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Doksan Üç</w:t>
      </w:r>
    </w:p>
    <w:p>
      <w:pPr>
        <w:pStyle w:val="ArticleSubtitle"/>
        <w:jc w:val="left"/>
      </w:pPr>
      <w:r>
        <w:rPr>
          <w:rFonts w:ascii="Arial" w:hAnsi="Arial" w:eastAsia="Arial" w:cs="Arial"/>
        </w:rPr>
        <w:t>Roma'nın Kehanet Üçlemesini Açığa Çıkarmak: Antik Paganizmden Modern Aldatmacaya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Daniel kitabı, görümü gerçekleştirenin Roma olduğunu belirtir ve William Miller bu gerçeği ortaya koyduğunda bu anlayışa Millerci tarihin Protestanları karşı çıkmıştı. Son günlerde de görümü gerçekleştiren yine Roma’dır ve bugün Laodikya Adventizmi, senin halkının haydutlarının Antiokhos Epifanes olduğuna dair düşmüş Protestan görüşünü savunmaktadır. Millerci tarihte bir kenara bırakılan antlaşma halkı, şimdi bir kenara bırakılmakta olan son günlerin antlaşma halkının da karşı çıktığı aynı gerçeğe karşı çıkmıştı. Süleyman bunu güzel ifade etti:</w:t>
      </w:r>
    </w:p>
    <w:p>
      <w:pPr>
        <w:pStyle w:val="ArticleScripture"/>
        <w:jc w:val="left"/>
      </w:pPr>
      <w:r>
        <w:rPr>
          <w:rFonts w:ascii="Times New Roman" w:hAnsi="Times New Roman" w:eastAsia="Times New Roman" w:cs="Times New Roman"/>
        </w:rPr>
        <w:t>Olmuş olan, olacak olandır; yapılmış olan da yapılacak olandır; güneşin altında yeni bir şey yoktur. “Bak, bu yeni” denilebilecek bir şey var mı? O, bizden önceki eski zamanlarda zaten vardı. Vaiz 1:9, 10.</w:t>
      </w:r>
    </w:p>
    <w:p>
      <w:pPr>
        <w:pStyle w:val="ArticleBody"/>
        <w:jc w:val="left"/>
      </w:pPr>
      <w:r>
        <w:rPr>
          <w:rFonts w:ascii="Times New Roman" w:hAnsi="Times New Roman" w:eastAsia="Times New Roman" w:cs="Times New Roman"/>
        </w:rPr>
        <w:t>Peygamberlik açısından Roma’nın üç tezahürü vardır ve ilk iki tezahür üçüncüsünün özelliklerini tanımlar; çünkü hakikat iki kişinin tanıklığıyla sabit olur.</w:t>
      </w:r>
    </w:p>
    <w:p>
      <w:pPr>
        <w:pStyle w:val="ArticleScripture"/>
        <w:jc w:val="left"/>
      </w:pPr>
      <w:r>
        <w:rPr>
          <w:rFonts w:ascii="Times New Roman" w:hAnsi="Times New Roman" w:eastAsia="Times New Roman" w:cs="Times New Roman"/>
        </w:rPr>
        <w:t>Ama eğer seni dinlemezse, yanına bir ya da iki kişi daha al; öyle ki, iki ya da üç tanığın tanıklığıyla her söz doğrulansın. Matta 18:16.</w:t>
      </w:r>
    </w:p>
    <w:p>
      <w:pPr>
        <w:pStyle w:val="ArticleBody"/>
        <w:jc w:val="left"/>
      </w:pPr>
      <w:r>
        <w:rPr>
          <w:rFonts w:ascii="Times New Roman" w:hAnsi="Times New Roman" w:eastAsia="Times New Roman" w:cs="Times New Roman"/>
        </w:rPr>
        <w:t>Putperest Roma’nın dini putperestlikti ve putperestlik gerçek dinin bir taklididir. Bu, sahte para bağlamında anlaşılan türden bir sahtelik değildir; zira putperestlik aslında gerçek dine hiç benzemez. Ama kehanet açısından taklit özellikler taşır. Roma şehri, Kudüs’ün bir taklididir ve Kudüs’teki tapınağın bir taklidi olan bir tapınağa (Pantheon) sahiptir. Putperestliğin dini uygulamaları kutsal kılınmamış ve şeytanîdir, ancak onlar Şeytan’ın sahte dini uygulamalarını temsil eder. Putperest Roma’nın dininin başı Pontifex Maximus unvanını taşıyordu. “Pontifex Maximus” başlangıçta Antik Roma’da Roma devlet dininin başrahibini ifade ediyordu; kökenleri erken Roma Cumhuriyeti’ne kadar uzanır. Zamanla siyasi ve dini otoriteyle ilişkilendirildi ve sonunda günümüzde Roma Katolik Kilisesi’nde Papa tarafından kullanılan unvana dönüştü.</w:t>
      </w:r>
    </w:p>
    <w:p>
      <w:pPr>
        <w:pStyle w:val="ArticleBody"/>
        <w:jc w:val="left"/>
      </w:pPr>
      <w:r>
        <w:rPr>
          <w:rFonts w:ascii="Times New Roman" w:hAnsi="Times New Roman" w:eastAsia="Times New Roman" w:cs="Times New Roman"/>
        </w:rPr>
        <w:t>Putperest Roma’nın başrahibinin unvanı Pontifex Maximus’tu; Papalık Roma’sının başrahibinin de unvanıydı ve “Yüce Pontifin En Büyüğü” anlamına gelen bir Latince terimdir. Roma devlet dininin, özellikle de tanrı Jüpiter’in kültünün başrahibiydi. Pontifex Maximus, çeşitli dini ayinleri denetlemek ve Roma dini takviminin düzgün işlemesini sağlamak da dahil olmak üzere önemli dini otorite ve sorumluluklara sahipti. Pontifex Maximus, Roma dininin ritüellerini yorumlamak ve sürdürmekle sorumlu rahiplerden oluşan bir topluluk olan Pontifler Koleji’nin (Collegium Pontificum) başıydı.</w:t>
      </w:r>
    </w:p>
    <w:p>
      <w:pPr>
        <w:pStyle w:val="ArticleBody"/>
        <w:jc w:val="left"/>
      </w:pPr>
      <w:r>
        <w:rPr>
          <w:rFonts w:ascii="Times New Roman" w:hAnsi="Times New Roman" w:eastAsia="Times New Roman" w:cs="Times New Roman"/>
        </w:rPr>
        <w:t>Hem putperest Roma’nın hem de papalık Roma’sının başrahibi Pontifex Maximus’tu; dolayısıyla modern Roma’nın başının unvanı da doğal olarak Pontifex Maximus olacaktır. Putperest Roma’nın dini putperestlikti ve papalık Roma’sının dini de putperestlikti ve hâlâ da öyledir, ancak Hristiyanlık iddiasıyla örtülüdür; ve son günlerdeki modern Roma’nın dini de Hristiyanlık iddiasıyla örtülü putperestlik olacaktır.</w:t>
      </w:r>
    </w:p>
    <w:p>
      <w:pPr>
        <w:pStyle w:val="ArticleBody"/>
        <w:jc w:val="left"/>
      </w:pPr>
      <w:r>
        <w:rPr>
          <w:rFonts w:ascii="Times New Roman" w:hAnsi="Times New Roman" w:eastAsia="Times New Roman" w:cs="Times New Roman"/>
        </w:rPr>
        <w:t>Hem putperest Roma’nın hem de Papalık Roma’sının, tam egemenlikle hüküm sürecekleri belirli bir süre vardı. Putperest Roma, Daniel kitabının on birinci bölümünün yirmi dördüncü ayetindeki zaman peygamberliğinin gerçekleşmesi uyarınca üç yüz altmış yıl boyunca tam egemenlikle hüküm sürecekti.</w:t>
      </w:r>
    </w:p>
    <w:p>
      <w:pPr>
        <w:pStyle w:val="ArticleScripture"/>
        <w:jc w:val="left"/>
      </w:pPr>
      <w:r>
        <w:rPr>
          <w:rFonts w:ascii="Times New Roman" w:hAnsi="Times New Roman" w:eastAsia="Times New Roman" w:cs="Times New Roman"/>
        </w:rPr>
        <w:t>Barış içinde eyaletin en verimli yerlerine bile girecek; babalarının da atalarının da yapmadığını yapacak; ganimeti, yağmayı ve serveti aralarında dağıtacak; evet, bir süre için müstahkem yerlere karşı düzenler kuracak. Daniel 11:24.</w:t>
      </w:r>
    </w:p>
    <w:p>
      <w:pPr>
        <w:pStyle w:val="ArticleBody"/>
        <w:jc w:val="left"/>
      </w:pPr>
      <w:r>
        <w:rPr>
          <w:rFonts w:ascii="Times New Roman" w:hAnsi="Times New Roman" w:eastAsia="Times New Roman" w:cs="Times New Roman"/>
        </w:rPr>
        <w:t>Yirmi dördüncü ayetin konusu putperest Roma’dır; çünkü putperest Roma on altıncı ayette konu hâline gelmiş ve otuz birinci ayete kadar konu olarak kalmıştır. Bu ayetleri özellikle gelecek makalelerde ele alacağız, fakat burada yalnızca şunu belirtiyoruz: peygamberlik sözü, putperest Roma’nın üç yüz altmış yıl boyunca egemen bir şekilde hüküm süreceğini bildirmiştir; bu, Roma’nın “kalelere karşı, bir zaman için” “düzenlerini önceden tasarlaması” ifadesiyle temsil edilmiştir. “Against” diye çevrilen kelime aslında “from” anlamına gelir ve ayet, Roma’nın dünyayı “kaleler”den, ki bu Roma Şehri idi, yöneteceğini ve bunu da bir “zaman” boyunca, yani üç yüz altmış yıl, yapacağını söylemektedir.</w:t>
      </w:r>
    </w:p>
    <w:p>
      <w:pPr>
        <w:pStyle w:val="ArticleBody"/>
        <w:jc w:val="left"/>
      </w:pPr>
      <w:r>
        <w:rPr>
          <w:rFonts w:ascii="Times New Roman" w:hAnsi="Times New Roman" w:eastAsia="Times New Roman" w:cs="Times New Roman"/>
        </w:rPr>
        <w:t>Putperest Roma, MÖ 31’deki Aktium Savaşı’nda mutlak egemenliği ele geçirdi ve İmparator Konstantin imparatorluğun başkentini Roma Şehri’nin sağlam kalesinden Konstantinopolis’e taşıdığı MS 330 yılına kadar bu mutlak egemenliğini sürdürdü. Ardından imparatorluk kötü şöhretli çöküşüne girdi. Roma Şehri, putperest Roma için kehanetlerdeki “sağlam kale”ydi ve yönetimini o şehirden sürdürdüğü sürece yenilmezdi. Konstantin’in iktidar merkezini taşımasının ardından patlak veren savaşlarda, Roma Şehri, Vahiy kitabının sekizinci bölümündeki ilk dört boru ile temsil edilen Genseric ve istilacı barbar kabilelerinin saldırı hedefi haline geldi.</w:t>
      </w:r>
    </w:p>
    <w:p>
      <w:pPr>
        <w:pStyle w:val="ArticleBody"/>
        <w:jc w:val="left"/>
      </w:pPr>
      <w:r>
        <w:rPr>
          <w:rFonts w:ascii="Times New Roman" w:hAnsi="Times New Roman" w:eastAsia="Times New Roman" w:cs="Times New Roman"/>
        </w:rPr>
        <w:t>Bu nedenle Daniel kitabının on birinci bölümünün otuz birinci ayetinde, papalığın yanında duran "kollar" (putperest Roma) önce "kuvvetin kutsal yerini" kirletti. Roma kenti, hem putperest Roma hem de Papalık Roma’sı için peygamberlikteki "kuvvetin kutsal yeri"dir; çünkü 330 yılında, putperest otoritenin Konstantinopolis’e nakledilmesiyle, yükselişte olan Papalık Roma’sına Roma kenti bırakıldı. Bu nedenle Vahiy kitabının on üçüncü bölümünün ikinci ayeti, ejderhanın (putperest Roma) Papalık Roma’sına onun "tahtını" verdiğini söyler. "Taht", bir gücün hüküm sürdüğü yerdir ve 538 yılından 1798’e kadar Papalık Roma’sı, putperest Roma’nın "bir zaman" üstün egemenlik sürmüş olması gibi, üstün egemenlik sürdü.</w:t>
      </w:r>
    </w:p>
    <w:p>
      <w:pPr>
        <w:pStyle w:val="ArticleBody"/>
        <w:jc w:val="left"/>
      </w:pPr>
      <w:r>
        <w:rPr>
          <w:rFonts w:ascii="Times New Roman" w:hAnsi="Times New Roman" w:eastAsia="Times New Roman" w:cs="Times New Roman"/>
        </w:rPr>
        <w:t>Peygamberlik sözleri, hem putperest hem de papalık Roma’nın mutlak otoriteyle hüküm süreceği belirli bir zaman dilimini tanımlar; ve bunu yaptıklarında, otorite merkezleri olan Roma şehrinden yapacaklardı. Putperest Roma, Roma şehrinden ayrıldığında yenilmezliğini yitirdi; bu, yirmi dördüncü ayette “bir zaman” olarak temsil edilen üç yüz altmış yılın sonunu işaret ediyordu; ve 1798’de papalık yönetiminin bin iki yüz altmış yılı sona erdiğinde, Napolyon papanın Roma şehrinden çıkarılmasını emretti ve papa sürgünde öldü.</w:t>
      </w:r>
    </w:p>
    <w:p>
      <w:pPr>
        <w:pStyle w:val="ArticleBody"/>
        <w:jc w:val="left"/>
      </w:pPr>
      <w:r>
        <w:rPr>
          <w:rFonts w:ascii="Times New Roman" w:hAnsi="Times New Roman" w:eastAsia="Times New Roman" w:cs="Times New Roman"/>
        </w:rPr>
        <w:t>Pagan Roma ve Papalık Roma, son günlerde belirli bir peygamberî dönem boyunca modern Roma’nın en üstün şekilde hüküm süreceğini ortaya koyar. "Artık zaman yoktur", ama son günlerdeki Papalık zulmünün dönemi, Amerika Birleşik Devletleri’nde yakında çıkacak Pazar yasasıyla başlayıp, Mikail’in ayağa kalkıp şöyle ilan ettiği, yani insanlığın deneme süresinin kapandığı zamana kadar süren belirli bir dönemdir: "Haksız olan yine haksız kalsın; kirli olan yine kirli kalsın; doğru olan yine doğru kalsın; kutsal olan yine kutsal kalsın."</w:t>
      </w:r>
    </w:p>
    <w:p>
      <w:pPr>
        <w:pStyle w:val="ArticleBody"/>
        <w:jc w:val="left"/>
      </w:pPr>
      <w:r>
        <w:rPr>
          <w:rFonts w:ascii="Times New Roman" w:hAnsi="Times New Roman" w:eastAsia="Times New Roman" w:cs="Times New Roman"/>
        </w:rPr>
        <w:t>Putperest Roma, kanlı tarihi boyunca Roma şehrindeki Kolezyum’da Hristiyanlara zulmetti ve Hristiyan tarihçiler, Papalık yönetiminin Karanlık Çağları sırasında Papalık tarafından yüz milyon şehidin öldürüldüğünü tahmin etmiştir; ancak Papalık bu iddiayı reddeder ve tahmini yaklaşık elli milyon olarak belirtir. Putperest Roma da Papalık Roması da Tanrı’nın sadıklarına zulmetti ve modern Roma da son günlerde Tanrı’nın sadık halkına zulmedecek.</w:t>
      </w:r>
    </w:p>
    <w:p>
      <w:pPr>
        <w:pStyle w:val="ArticleScripture"/>
        <w:jc w:val="left"/>
      </w:pPr>
      <w:r>
        <w:rPr>
          <w:rFonts w:ascii="Times New Roman" w:hAnsi="Times New Roman" w:eastAsia="Times New Roman" w:cs="Times New Roman"/>
        </w:rPr>
        <w:t>"Birçoğu hapsedilecek, birçoğu canlarını kurtarmak için şehirlerden ve kasabalardan kaçacak ve birçoğu hakikati savunurken Mesih uğruna şehit olacak." Seçme Mesajlar, 3. kitap, 397.</w:t>
      </w:r>
    </w:p>
    <w:p>
      <w:pPr>
        <w:pStyle w:val="ArticleBody"/>
        <w:jc w:val="left"/>
      </w:pPr>
      <w:r>
        <w:rPr>
          <w:rFonts w:ascii="Times New Roman" w:hAnsi="Times New Roman" w:eastAsia="Times New Roman" w:cs="Times New Roman"/>
        </w:rPr>
        <w:t>Putperest Roma, dünyanın kontrolünü ele geçirirken üç coğrafi engeli aştı. Papalık Roma’sı, dünyanın kontrolünü ele geçirirken üç coğrafi engeli aştı. Modern Roma, 1989’da Güney Kralı’nı (ateist Sovyetler Birliği) yendi ve yakında gelecek Pazar yasası sırasında şanlı diyarı (Amerika Birleşik Devletleri) devirecek. Daha sonra da Mısır’ı (tüm dünyayı) alt edecek.</w:t>
      </w:r>
    </w:p>
    <w:p>
      <w:pPr>
        <w:pStyle w:val="ArticleScripture"/>
        <w:jc w:val="left"/>
      </w:pPr>
      <w:r>
        <w:rPr>
          <w:rFonts w:ascii="Times New Roman" w:hAnsi="Times New Roman" w:eastAsia="Times New Roman" w:cs="Times New Roman"/>
        </w:rPr>
        <w:t>Bütün toplum iki büyük sınıfa ayrılıyor: itaat edenler ve itaatsizler. Biz hangi sınıfta yer alacağız?</w:t>
      </w:r>
    </w:p>
    <w:p>
      <w:pPr>
        <w:pStyle w:val="ArticleScripture"/>
        <w:jc w:val="left"/>
      </w:pPr>
      <w:r>
        <w:rPr>
          <w:rFonts w:ascii="Times New Roman" w:hAnsi="Times New Roman" w:eastAsia="Times New Roman" w:cs="Times New Roman"/>
        </w:rPr>
        <w:t>Tanrı’nın buyruklarını tutanlar, yalnızca ekmekle değil, Tanrı’nın ağzından çıkan her sözle yaşayanlar, yaşayan Tanrı’nın kilisesini oluştururlar. Deccal’in izinden gitmeyi seçenler, büyük sapkının uyruklarıdır. Şeytan’ın sancağı altında saf tutarak Tanrı’nın yasasını çiğner ve başkalarını da onu çiğnemeye yönlendirirler. İnsanların, Tanrı’nın krallığının yasalarını ayaklar altına alarak dünyevi yönetimlere sadakatlerini göstermeleri için ulusların yasalarını buna göre şekillendirmeye çalışırlar.</w:t>
      </w:r>
    </w:p>
    <w:p>
      <w:pPr>
        <w:pStyle w:val="ArticleScripture"/>
        <w:jc w:val="left"/>
      </w:pPr>
      <w:r>
        <w:rPr>
          <w:rFonts w:ascii="Times New Roman" w:hAnsi="Times New Roman" w:eastAsia="Times New Roman" w:cs="Times New Roman"/>
        </w:rPr>
        <w:t>Şeytan, zihinleri önemsiz sorularla meşgul ederek, büyük önem taşıyan meseleleri açık ve seçik bir şekilde görmelerini engelliyor. Düşman, dünyayı ağına düşürmeyi planlıyor.</w:t>
      </w:r>
    </w:p>
    <w:p>
      <w:pPr>
        <w:pStyle w:val="ArticleScripture"/>
        <w:jc w:val="left"/>
      </w:pPr>
      <w:r>
        <w:rPr>
          <w:rFonts w:ascii="Times New Roman" w:hAnsi="Times New Roman" w:eastAsia="Times New Roman" w:cs="Times New Roman"/>
        </w:rPr>
        <w:t>"Sözde Hristiyan dünya büyük ve belirleyici olayların sahnesi olacak. Yetki sahibi insanlar, Papalığın örneğini izleyerek vicdanı kontrol eden yasalar çıkaracaklar. Babil, fuhşunun gazabının şarabını bütün uluslara içirecek. Her ulus dahil olacak." Manuscript Releases, cilt 1, 296.</w:t>
      </w:r>
    </w:p>
    <w:p>
      <w:pPr>
        <w:pStyle w:val="ArticleBody"/>
        <w:jc w:val="left"/>
      </w:pPr>
      <w:r>
        <w:rPr>
          <w:rFonts w:ascii="Times New Roman" w:hAnsi="Times New Roman" w:eastAsia="Times New Roman" w:cs="Times New Roman"/>
        </w:rPr>
        <w:t>Birleşik Devletlerin simgesi olarak Daniel 11:41’deki “Görkemli ülke”yi tanımlayan gerçeği savunmak için, Yahuda oymağının Aslanı, son günlerin peygamberlik öğrencilerine peygamberliğin üçlü uygulanışı ilkesini açtı. O son altı ayetten gelen ışık, Daniel kitabında “sürekli sunu” ile temsil edilen ve Daniel 11:31’de ortaya konan tarihin, bölümün son altı ayetine uygulanmasıyla temellendirilmiştir. Miller’in peygamberlik çerçevesinin anahtarı haline gelen aynı temel gerçek (“sürekli sunu”), son günlerin peygamberlik çerçevesini de ortaya çıkarmıştır. Miller’in çerçevesi, Tanrı’nın halkına zulmeden putperestlik ve papanlık adlı iki yıkıcı güce dayanıyordu; son günlerin çerçevesi ise Tanrı’nın halkına son günlerde zulmeden üç yıkıcı güce dayanmaktadır.</w:t>
      </w:r>
    </w:p>
    <w:p>
      <w:pPr>
        <w:pStyle w:val="ArticleBody"/>
        <w:jc w:val="left"/>
      </w:pPr>
      <w:r>
        <w:rPr>
          <w:rFonts w:ascii="Times New Roman" w:hAnsi="Times New Roman" w:eastAsia="Times New Roman" w:cs="Times New Roman"/>
        </w:rPr>
        <w:t>Daniel kitabının on birinci bölümünün son altı ayetinde temsil edilen, 1989’da gelen ve Hiddekel Nehriyle de temsil edilen bilginin artışı, hakikatin düşmanları tarafından direnişle karşılandı. Bu direniş, önce Roma’nın üçlü uygulaması olarak tanınan peygamberliğin üçlü uygulama ilkesinin anlaşılmasına yol açtı; bu, peygamberî tarih vizyonunu tesis eden konudur.</w:t>
      </w:r>
    </w:p>
    <w:p>
      <w:pPr>
        <w:pStyle w:val="ArticleScripture"/>
        <w:jc w:val="left"/>
      </w:pPr>
      <w:r>
        <w:rPr>
          <w:rFonts w:ascii="Times New Roman" w:hAnsi="Times New Roman" w:eastAsia="Times New Roman" w:cs="Times New Roman"/>
        </w:rPr>
        <w:t>Vahyin olmadığı yerde halk helâk olur; fakat şeriatı tutan ne mutludur. Süleyman’ın Özdeyişleri 29:18.</w:t>
      </w:r>
    </w:p>
    <w:p>
      <w:pPr>
        <w:pStyle w:val="ArticleBody"/>
        <w:jc w:val="left"/>
      </w:pPr>
      <w:r>
        <w:rPr>
          <w:rFonts w:ascii="Times New Roman" w:hAnsi="Times New Roman" w:eastAsia="Times New Roman" w:cs="Times New Roman"/>
        </w:rPr>
        <w:t>Roma'nın üç tezahürünün üçlü uygulanışı, putperest ve papalık Roma'nın dininin putperestlik olduğunu ve dinlerinin Pontifex Maximus unvanlı bir adam tarafından yönetildiğini ortaya koyar. Roma'nın bu iki tezahürü, belirli bir süre boyunca mutlak hüküm sürmelerinden önce üç coğrafi gücün ortadan kaldırıldığını ve güçlerinin kalesi olan yedi tepeli Roma şehrinden hükmedeceklerini bildirir. Her ikisi de Tanrı'nın sadık halkını zulme uğrattıkları gerçeğine tanıklık etti. Bu nedenle, bu iki tanığa dayanarak modern Roma'nın dininin putperestlik olacağını ve Pontifex Maximus unvanını taşıyan Roma papası tarafından yönetileceğini biliyoruz.</w:t>
      </w:r>
    </w:p>
    <w:p>
      <w:pPr>
        <w:pStyle w:val="ArticleBody"/>
        <w:jc w:val="left"/>
      </w:pPr>
      <w:r>
        <w:rPr>
          <w:rFonts w:ascii="Times New Roman" w:hAnsi="Times New Roman" w:eastAsia="Times New Roman" w:cs="Times New Roman"/>
        </w:rPr>
        <w:t>Büyük Fahişe kontrolü ele geçirip mutlak biçimde hüküm sürmeden önce, modern Roma’nın üç engeli aşması gerekecek; ilk engel, Avrupa’da Roma’nın gücüne direnen ateist düşmanı Sovyetler Birliği’nin 1989’daki çöküşüyle geçmişte kaldı. Bir sonraki engel, yakında Amerika Birleşik Devletleri’nde çıkacak Pazar yasasıyla bertaraf edilecek ve ardından Birleşmiş Milletler yetkisini kısa bir süreliğine modern Roma’ya devredecek. Modern Roma tam anlamıyla tahtına oturduğunda, son günlerin zulmü gerçekleşecek.</w:t>
      </w:r>
    </w:p>
    <w:p>
      <w:pPr>
        <w:pStyle w:val="ArticleBody"/>
        <w:jc w:val="left"/>
      </w:pPr>
      <w:r>
        <w:rPr>
          <w:rFonts w:ascii="Times New Roman" w:hAnsi="Times New Roman" w:eastAsia="Times New Roman" w:cs="Times New Roman"/>
        </w:rPr>
        <w:t>Daniel kitabı ve özellikle Vahiy’in sekizinci bölümü, Roma’nın peygamberlikteki özelliklerini sunar; bunlar, günümüz Roma’sını doğru anlamaya katkı sağlar. Bu özelliklerden biri, 330 yılında Konstantin tarafından gerçekleştirilen Roma İmparatorluğu’nun Doğu ve Batı olarak bölünmesiydi. Putperest Roma ile Papalık Roması birlikte ele alındığında, Roma’nın iki yönlü doğasına da işaret eder. Batı ve Doğu Roma’yı ortaya çıkaran Konstantin’in bölünmesi, putperest ve Papalık Romasına ikinci bir tanıklıktır. Konstantin sivil otoriteyi doğuda tesis etti ve kilise otoritesini batıda bıraktı. Putperest Roma devlet idaresini, Papalık Roması ise kilise idaresini temsil ediyordu. Doğu devlet idaresi, batı ise kilise idaresiydi; bu, Daniel 2’nin demir ve kiliyle, Daniel 8’in eril ve dişil boynuzlarıyla, Daniel 7’nin yırtıcı hayvanlarıyla ve Daniel 8’in tapınak hayvanlarıyla örneklendiği gibi.</w:t>
      </w:r>
    </w:p>
    <w:p>
      <w:pPr>
        <w:pStyle w:val="ArticleBody"/>
        <w:jc w:val="left"/>
      </w:pPr>
      <w:r>
        <w:rPr>
          <w:rFonts w:ascii="Times New Roman" w:hAnsi="Times New Roman" w:eastAsia="Times New Roman" w:cs="Times New Roman"/>
        </w:rPr>
        <w:t>Modern Roma, kilise ile devletin, demir ile kilin ve kilise siyaseti ile devlet siyasetinin birleşiminden oluşan, doğası gereği iki yönlü de olacaktır; ancak Modern Roma aynı zamanda doğası gereği üç yönlüdür. Vahiy’in sekizinci bölümünde hem Batı hem de Doğu Roma, hem gerçek hem de sembolik anlamda üçe bölündü. Doğu Roma’dan hükmeden Konstantin, krallığını kelimenin tam anlamıyla üç oğluna böldü ve Batı Roma ise, Roma İmparatorluğu’nun kullandığı üçlü yönetim biçimini simgeleyen güneş, ay ve yıldızlarla sembolik olarak temsil edildi. Böylece, kilise siyaseti ve devlet siyasetinden oluşan iki yönlü olsa da, Modern Roma ejderha, canavar ve sahte peygamber tarafından temsil edilen üçlü bir birliği de temsil edecektir.</w:t>
      </w:r>
    </w:p>
    <w:p>
      <w:pPr>
        <w:pStyle w:val="ArticleBody"/>
        <w:jc w:val="left"/>
      </w:pPr>
      <w:r>
        <w:rPr>
          <w:rFonts w:ascii="Times New Roman" w:hAnsi="Times New Roman" w:eastAsia="Times New Roman" w:cs="Times New Roman"/>
        </w:rPr>
        <w:t>Putperest Roma ile Papalık Roma'sının tezahürleri, nihai Modern Roma'nın karmaşık peygamberî yapılanışını ortaya koyar. Yakında gelecek Pazar yasasında gerçekleşecek olan üçlü birlik, dünyayı Armagedon'a götürür. Bu, Kilise ile Devletin birleşiminin bir simgesi olan dünya çapındaki "Canavarın Sureti"dir. Onun başı, gücünün merkezi olan Roma şehrinden hükmeden Pontifex Maximus'tur. Günah Adamı'nın sivil otoritesi Birleşmiş Milletler tarafından sağlanacak ve dünya, Amerika Birleşik Devletleri'nin zorlayıcı gücüyle, antikristin üçlü ama ikili sistemini kabul etmeye zorlanacaktır. Böylece, Vahiy on üç, ikinci ayette putperest Roma'nın (ejderha) papalığa "kendi gücünü, tahtını ve büyük yetkiyi" verdiği gibi, Amerika Birleşik Devletleri de, putperest Roma'nın bir tipi olarak, modern Roma için aynı üç işi yerine getirir. Taht, yedi tepeli Roma kentindeki Vatikan Şehri'dir; yetki Birleşmiş Milletler'dir ve güç Amerika Birleşik Devletleri'dir. Birlikte, dünyayı papalığın "sonuna geleceği ve ona hiç kimsenin yardım etmeyeceği" bir yere götürürler.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Ve altıncı melek kâsesini büyük Fırat Nehri üzerine döktü; nehrin suyu kurudu, böylece doğunun kralları için yol hazırlanmış oldu. Ve ejderhanın ağzından, canavarın ağzından ve sahte peygamberin ağzından kurbağa gibi üç murdar ruhun çıktığını gördüm. Çünkü onlar mucizeler yapan cinlerin ruhlarıdır; yeryüzünün ve bütün dünyanın krallarının yanına giderler, onları Her Şeye Gücü Yeten Tanrı’nın o büyük gününün savaşına toplamak için. İşte, hırsız gibi geliyorum. Ne mutlu uyanık duran ve giysilerini koruyan kişiye; öyle ki çıplak yürümesin ve ayıbı görülmesin. Ve onları İbranice adı Armagedon olan bir yerde topladı. Ve yedinci melek kâsesini havaya döktü; ve gökteki tapınaktan, tahttan, “Oldu” diyen büyük bir ses geldi. Vahiy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Doksan Üç</dc:title>
  <dc:subject>Roma'nın Kehanet Üçlemesini Açığa Çıkarmak: Antik Paganizmden Modern Aldatmacaya</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