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Doksan Beş</w:t>
      </w:r>
    </w:p>
    <w:p>
      <w:pPr>
        <w:pStyle w:val="ArticleSubtitle"/>
        <w:jc w:val="left"/>
      </w:pPr>
      <w:r>
        <w:rPr>
          <w:rFonts w:ascii="Arial" w:hAnsi="Arial" w:eastAsia="Arial" w:cs="Arial"/>
        </w:rPr>
        <w:t>İkinci Meleğin Mesajının Peygamberlik Öneminin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Birinci ve üçüncü meleğin hareketlerinin tarihinde, mesaj ikinci meleğin mesajıyla özetlenebilir.</w:t>
      </w:r>
    </w:p>
    <w:p>
      <w:pPr>
        <w:pStyle w:val="ArticleScripture"/>
        <w:jc w:val="left"/>
      </w:pPr>
      <w:r>
        <w:rPr>
          <w:rFonts w:ascii="Times New Roman" w:hAnsi="Times New Roman" w:eastAsia="Times New Roman" w:cs="Times New Roman"/>
        </w:rPr>
        <w:t>Ardından başka bir melek geldi ve şöyle dedi: “Büyük kent Babil düştü, düştü; çünkü kendi fuhşunun gazabının şarabını bütün uluslara içirdi.” Vahiy 14:8.</w:t>
      </w:r>
    </w:p>
    <w:p>
      <w:pPr>
        <w:pStyle w:val="ArticleBody"/>
        <w:jc w:val="left"/>
      </w:pPr>
      <w:r>
        <w:rPr>
          <w:rFonts w:ascii="Times New Roman" w:hAnsi="Times New Roman" w:eastAsia="Times New Roman" w:cs="Times New Roman"/>
        </w:rPr>
        <w:t>İkinci melek, görmek isteyenler için, peygamberliğin üçlü uygulanışını tanımlar. İkinci melek bir peygamberlik mesajı sunuyor ve mesaj şudur: Babil iki kez düşmüştür. Bu mesaj, Babil’i, on yedinci ve on sekizinci bölümlerde Modern Babil olarak tanımlanan o "büyük kent" olarak tanımlar. Modern Babil iki kez düşmüştür; ve düşüşü, bütün ulusları "fuhşunun öfkesinden içirmesi" yüzünden gerçekleşmiştir. Onun fuhşu yeryüzünün krallarıyla yapıldı. Bu ilişki, fuhuşta bulunduğu kralların gücünü, Tanrı’nın sadık halkına getirdiği zulüm olan "öfkesini" uygulamak için kullanmasına imkân verdi.</w:t>
      </w:r>
    </w:p>
    <w:p>
      <w:pPr>
        <w:pStyle w:val="ArticleBody"/>
        <w:jc w:val="left"/>
      </w:pPr>
      <w:r>
        <w:rPr>
          <w:rFonts w:ascii="Times New Roman" w:hAnsi="Times New Roman" w:eastAsia="Times New Roman" w:cs="Times New Roman"/>
        </w:rPr>
        <w:t>Şarap bir öğretidir ve onun bütün uluslara içirmeye yönelttiği öğreti, güneşe tapınmanın barış getireceğini iddia eden sahte öğretidir. Bütün uluslar, Pazar günü ibadetiyle temsil edilen güneşe tapınma olan otoritesinin “işaretini” kabul eder. Bu “işaretin” bütün uluslarca kabulü, Amerika Birleşik Devletleri’nin gücüyle sağlanır; ancak bu, İslam’ın üçüncü Felaketi’nin Dünya’ya dayattığı tırmanan savaş zamanında gerçekleşir. Uluslar, “barış ve güvenlik” vaadine dayanarak onun gazabının “şarabını” kabul eder.</w:t>
      </w:r>
    </w:p>
    <w:p>
      <w:pPr>
        <w:pStyle w:val="ArticleScripture"/>
        <w:jc w:val="left"/>
      </w:pPr>
      <w:r>
        <w:rPr>
          <w:rFonts w:ascii="Times New Roman" w:hAnsi="Times New Roman" w:eastAsia="Times New Roman" w:cs="Times New Roman"/>
        </w:rPr>
        <w:t>“Benim, New York’un bir gelgit dalgasıyla süpürülüp götürüleceğini ilan ettiğime dair söz mü şimdi ortaya çıkıyor? Bunu ben hiçbir zaman söylemedim. Orada kat kat yükselen büyük binalara bakarken şöyle dedim: ‘Rab yeri şiddetle sarsmak üzere ayağa kalktığında ne korkunç sahneler yaşanacak! O zaman Vahiy 18:1–3’ün sözleri yerine gelecektir.’ Vahiy kitabının on sekizinci bölümünün bütünü, yeryüzünün üzerine gelmekte olan şeylere dair bir uyarıdır. Fakat New York’un başına özellikle ne geleceğine ilişkin bana verilmiş özel bir ışık yoktur; yalnızca şunu biliyorum ki, bir gün oradaki büyük binalar Tanrı’nın kudretinin çevirmesi ve altüst etmesiyle yere yıkılacaktır. Bana verilen ışıktan biliyorum ki, dünyada yıkım vardır. Rab’den bir söz, O’nun kudretli gücünün bir dokunuşu, ve bu devasa yapılar yıkılacaktır. Dehşetini tasavvur edemeyeceğimiz sahneler yaşanacaktır.” Review and Herald, 5 Temmuz 1906.</w:t>
      </w:r>
    </w:p>
    <w:p>
      <w:pPr>
        <w:pStyle w:val="ArticleBody"/>
        <w:jc w:val="left"/>
      </w:pPr>
      <w:r>
        <w:rPr>
          <w:rFonts w:ascii="Times New Roman" w:hAnsi="Times New Roman" w:eastAsia="Times New Roman" w:cs="Times New Roman"/>
        </w:rPr>
        <w:t>İkinci meleklerin mesajı, 11 Eylül 2001'de, New York kentinin büyük binaları Tanrı'nın elinin bir dokunuşuyla yıkıldığında tekrarlandı.</w:t>
      </w:r>
    </w:p>
    <w:p>
      <w:pPr>
        <w:pStyle w:val="ArticleScripture"/>
        <w:jc w:val="left"/>
      </w:pPr>
      <w:r>
        <w:rPr>
          <w:rFonts w:ascii="Times New Roman" w:hAnsi="Times New Roman" w:eastAsia="Times New Roman" w:cs="Times New Roman"/>
        </w:rPr>
        <w:t>Peygamber şöyle der: “Başka bir meleğin gökten indiğini gördüm; büyük yetkisi vardı ve yeryüzü onun görkemiyle aydınlandı. Güçlü bir sesle şiddetle haykırarak şöyle dedi: Büyük Babil düştü, düştü; cinlerin meskeni oldu” (Vahiy 18:1, 2). Bu, ikinci melek tarafından verilmiş olan aynı mesajdır. Babil düşmüştür; “çünkü fuhşunun gazabının şarabını bütün uluslara içirdi” (Vahiy 14:8). Bu şarap nedir?—Onun sahte öğretileridir. Dördüncü buyruğun Sebti yerine dünyaya sahte bir sebt vermiştir; ayrıca Şeytan’ın Aden’de Havva’ya ilk söylediği yalanı—canın doğal ölümsüzlüğünü—tekrarlamıştır. Bunun gibi daha birçok benzer yanlışı her yana yaymış, “öğreti diye insan buyruklarını öğret”miştir (Matta 15:9).</w:t>
      </w:r>
    </w:p>
    <w:p>
      <w:pPr>
        <w:pStyle w:val="ArticleScripture"/>
        <w:jc w:val="left"/>
      </w:pPr>
      <w:r>
        <w:rPr>
          <w:rFonts w:ascii="Times New Roman" w:hAnsi="Times New Roman" w:eastAsia="Times New Roman" w:cs="Times New Roman"/>
        </w:rPr>
        <w:t>“İsa, açık hizmetine başladığında, Tapınağı kutsala saygısızca yapılan murdarlanmadan temizledi. Hizmetinin son eylemleri arasında ise Tapınağın ikinci kez temizlenmesi vardı. Aynı şekilde, dünyanın uyarılması için yapılan son işte de kiliselere iki ayrı çağrı yapılmaktadır. İkinci meleğin mesajı şöyledir: ‘Büyük kent Babil yıkıldı, yıkıldı! Çünkü o, fuhşunun gazap şarabını bütün uluslara içirdi’ (Vahiy 14:8). Ve üçüncü meleğin mesajının yüksek sesli haykırışında gökten bir ses işitilir; şöyle demektedir: ‘Ey halkım, onun günahlarına ortak olmamak ve onun belalarından almamak için çıkın oradan. Çünkü onun günahları göğe erişti ve Tanrı onun haksızlıklarını andı’ (Vahiy 18:4, 5).” Selected Messages, kitap 2, 118.</w:t>
      </w:r>
    </w:p>
    <w:p>
      <w:pPr>
        <w:pStyle w:val="ArticleBody"/>
        <w:jc w:val="left"/>
      </w:pPr>
      <w:r>
        <w:rPr>
          <w:rFonts w:ascii="Times New Roman" w:hAnsi="Times New Roman" w:eastAsia="Times New Roman" w:cs="Times New Roman"/>
        </w:rPr>
        <w:t>11 Eylül 2001 ile Amerika Birleşik Devletleri'nde yakında çıkacak Pazar günü yasası arasında, Vahiy'in 18. bölümünün ilk üç ayeti yerine gelir; çünkü Babil'den çıkma çağrısı Pazar günü yasasıyla birlikte başlar.</w:t>
      </w:r>
    </w:p>
    <w:p>
      <w:pPr>
        <w:pStyle w:val="ArticleScripture"/>
        <w:jc w:val="left"/>
      </w:pPr>
      <w:r>
        <w:rPr>
          <w:rFonts w:ascii="Times New Roman" w:hAnsi="Times New Roman" w:eastAsia="Times New Roman" w:cs="Times New Roman"/>
        </w:rPr>
        <w:t>"Vahiy 18, Vahiy 14:6-12’deki üçlü uyarının reddedilmesi sonucunda kilisenin ikinci melek tarafından önceden bildirilen duruma bütünüyle ulaşmış olacağı zamana işaret eder; ve Babil’de hâlâ bulunan Tanrı’nın halkı, onunla paydaşlıktan ayrılmaya çağrılacaktır. Bu bildiri, dünyaya verilecek son bildiridir; ve görevini yerine getirecektir. ‘Gerçeğe iman etmeyip haksızlıktan hoşlananlar’ (2. Selanikliler 2:12) güçlü bir aldanışı kabul etmeleri ve yalana inanmaları için bırakıldıklarında, gerçeğin ışığı onu kabul etmeye açık olan herkesin yüreklerine parlayacak, ve Babil’de kalan Rab’bin bütün çocukları şu çağrıya kulak verecek: ‘Ey halkım, ondan dışarı çıkın’ (Vahiy 18:4)." Büyük Mücadele, 389, 390.</w:t>
      </w:r>
    </w:p>
    <w:p>
      <w:pPr>
        <w:pStyle w:val="ArticleBody"/>
        <w:jc w:val="left"/>
      </w:pPr>
      <w:r>
        <w:rPr>
          <w:rFonts w:ascii="Times New Roman" w:hAnsi="Times New Roman" w:eastAsia="Times New Roman" w:cs="Times New Roman"/>
        </w:rPr>
        <w:t>Yakında gelecek Pazar yasasında, bir zamanlar antlaşma halkı olanlar güçlü bir aldanışa kapılacaklar. 11 Eylül 2001'den güçlü aldanışın Pazar yasasında dökülmesine kadar ikinci meleğin mesajı tekrarlanır ve bu reddediş, Vahiy 14:6-12'deki “üçlü uyarı”nın reddedilmesini temsil eder. Bu anlamda, üç melek ikinci meleğin mesajıyla temsil edilir. İkinci meleğin mesajı şudur: “Babil yıkıldı, yıkıldı” ve ikinci meleğin mesajı birinci ve üçüncü mesajların arasında yer alır.</w:t>
      </w:r>
    </w:p>
    <w:p>
      <w:pPr>
        <w:pStyle w:val="ArticleBody"/>
        <w:jc w:val="left"/>
      </w:pPr>
      <w:r>
        <w:rPr>
          <w:rFonts w:ascii="Times New Roman" w:hAnsi="Times New Roman" w:eastAsia="Times New Roman" w:cs="Times New Roman"/>
        </w:rPr>
        <w:t>Vahiy’in on sekizinci bölümündeki birinci sesin beyanı, ikinci meleğin mesajının tekrarıdır, fakat Vahiy’in on dördüncü bölümündeki üç meleğin tümünün reddini temsil eder. İkinci meleğin mesajı üç mesajın tamamını temsil eder ve Alfa ve Omega’nın imzasını taşır; çünkü birinci meleğin hareketi döneminde ilan edildi ve sonra üçüncü meleğin hareketinde yeniden ilan edilecektir. Bu mesaj, Babil’in iki kez düştüğünü belirtir ve bu peygamberî anlamda "peygamberliğin üçlü uygulanışı"na işaret eder.</w:t>
      </w:r>
    </w:p>
    <w:p>
      <w:pPr>
        <w:pStyle w:val="ArticleBody"/>
        <w:jc w:val="left"/>
      </w:pPr>
      <w:r>
        <w:rPr>
          <w:rFonts w:ascii="Times New Roman" w:hAnsi="Times New Roman" w:eastAsia="Times New Roman" w:cs="Times New Roman"/>
        </w:rPr>
        <w:t>Babil’in ilk iki düşüşü—Bâbel ve Babil ile temsil edilen—modern Babil’in nihai düşüşünü temsil eder. Babil’in düşüşüne dair çifte ilan, üç meleğin ilk ve son mesajı tarafından çerçevelenir. Üç meleğin yapısı Alfa ve Omega’nın imzasını taşır; çünkü ilk mesaj “ebedî müjde” olarak tanımlanır ki bu da tanımı gereği onun ebedî müjde, yani her zaman için aynı müjde mesajı olduğunu ifade eder. Üçüncü meleğin mesajı, canavarın işaretini kabul etmeye karşı uyaran müjde mesajıdır; dolayısıyla birinci ve üçüncü mesaj—ilk ve son mesajlar—aynıdır; çünkü ikisi de müjdedir.</w:t>
      </w:r>
    </w:p>
    <w:p>
      <w:pPr>
        <w:pStyle w:val="ArticleBody"/>
        <w:jc w:val="left"/>
      </w:pPr>
      <w:r>
        <w:rPr>
          <w:rFonts w:ascii="Times New Roman" w:hAnsi="Times New Roman" w:eastAsia="Times New Roman" w:cs="Times New Roman"/>
        </w:rPr>
        <w:t>Alfa ve Omega, üç mesaja “Hakikat” imzasını attı; çünkü “hakikat” olarak tercüme edilen İbranice kelime, Harika Dilbilimci tarafından İbranice alfabenin birinci, on üçüncü ve son harflerinin birleştirilmesiyle oluşturulmuştur. Bir sembol olarak “on üç” isyanı temsil eder ve Babil’in, sahte öğretileri ve fuhuşuyla temsil edilen isyanı ikinci mesajda tespit edilir. Daha önce de belirtildiği gibi, ikinci mesaj ayrıca Alfa ve Omega’nın imzasını taşır; çünkü yargının açılışını duyurmak için Millerci hareketin tarihinde ilan edilen mesaj, yargının kapanışını belirtmek üzere üçüncü meleğin hareketinde tekrarlanır.</w:t>
      </w:r>
    </w:p>
    <w:p>
      <w:pPr>
        <w:pStyle w:val="ArticleBody"/>
        <w:jc w:val="left"/>
      </w:pPr>
      <w:r>
        <w:rPr>
          <w:rFonts w:ascii="Times New Roman" w:hAnsi="Times New Roman" w:eastAsia="Times New Roman" w:cs="Times New Roman"/>
        </w:rPr>
        <w:t>Yaratılış kitabının on birinci bölümündeki Bâbel’in düşüşü, Babil’in düşüşüne dair ilk göndermedir ve Nimrod’un küstahça başkaldırısının tanıklığı, ilk meleğin mesajının damgasını taşır. Önceki makalelerde gösterildiği gibi, üç meleğin üç mesajının tamamı ayrıca ilk meleğin içinde de bulunmaktadır. İlk meleğin mesajında "Tanrı’dan korkun" ifadesi birinci mesajı, "O’na yücelik verin" ifadesi ise ikinci meleğin mesajını temsil eder. Üçüncü mesaj ise, "O’nun yargısının saati gelmiştir" diye ilan edildiğinde birincinin içinde bulunur.</w:t>
      </w:r>
    </w:p>
    <w:p>
      <w:pPr>
        <w:pStyle w:val="ArticleBody"/>
        <w:jc w:val="left"/>
      </w:pPr>
      <w:r>
        <w:rPr>
          <w:rFonts w:ascii="Times New Roman" w:hAnsi="Times New Roman" w:eastAsia="Times New Roman" w:cs="Times New Roman"/>
        </w:rPr>
        <w:t>Babil’in ilk düşüşü olan Nimrod’un düşüşünde, üç meleğin üç adımı da belirlenir. Bu, "go to" ifadesiyle temsil edilir.</w:t>
      </w:r>
    </w:p>
    <w:p>
      <w:pPr>
        <w:pStyle w:val="ArticleScripture"/>
        <w:jc w:val="left"/>
      </w:pPr>
      <w:r>
        <w:rPr>
          <w:rFonts w:ascii="Times New Roman" w:hAnsi="Times New Roman" w:eastAsia="Times New Roman" w:cs="Times New Roman"/>
        </w:rPr>
        <w:t>Bütün dünya tek bir dili konuşuyordu ve aynı sözleri kullanıyordu. Doğudan göç ederlerken Şinar diyarında bir ova buldular ve oraya yerleştiler. Birbirlerine, “Haydi, tuğla yapalım ve onları iyice pişirelim,” dediler. Taş yerine tuğla, harç olarak da zift kullandılar. Sonra, “Haydi, kendimize bir kent ve tepesinin ucu göğe ulaşan bir kule yapalım; kendimize bir ad da yapalım, yoksa bütün yeryüzüne dağılırız,” dediler. Rab, insanoğullarının yapmakta olduğu kenti ve kuleyi görmek için aşağı indi. Rab dedi ki: “İşte, halk tektir ve hepsinin dili birdir; işe de bunu yaparak başlıyorlar. Artık yapmak istedikleri hiçbir şey onlara imkânsız olmayacak. Haydi, inelim ve orada dillerini karıştıralım ki birbirlerinin konuşmalarını anlamasınlar.” Böylece Rab onları oradan bütün yeryüzüne dağıttı; ve kenti yapmaktan vazgeçtiler. Bu yüzden oranın adı Babil kondu; çünkü Rab orada bütün dünyanın dilini karıştırdı; ve Rab onları oradan bütün yeryüzüne dağıttı. Yaratılış 11:1-9.</w:t>
      </w:r>
    </w:p>
    <w:p>
      <w:pPr>
        <w:pStyle w:val="ArticleBody"/>
        <w:jc w:val="left"/>
      </w:pPr>
      <w:r>
        <w:rPr>
          <w:rFonts w:ascii="Times New Roman" w:hAnsi="Times New Roman" w:eastAsia="Times New Roman" w:cs="Times New Roman"/>
        </w:rPr>
        <w:t>Babel olarak temsil edilen Babil’in ilk düşüşü, “haydi” ifadesiyle üç kez dile getirilir. Üç meleğin tamamı birinci melek içinde temsil edilir. Daniel kitabının birinci bölümü de birinci meleğin mesajını temsil eder ve bu makalelerde daha önce belirtildiği gibi, ebedî müjdenin üç aşamalı sınama süreci, Daniel’in Babil’in yiyeceklerini yemeyi reddedip bunun yerine Tanrı’ya yücelik vermeyi seçtiği birinci adımda görülür. Onun ilk sınavı, 11 Ağustos 1840’ta Millerci hareket tarihinde elinde küçük bir kitapla inen ve Yuhanna’ya yemesi emredilen birinci meleğin sınavıydı.</w:t>
      </w:r>
    </w:p>
    <w:p>
      <w:pPr>
        <w:pStyle w:val="ArticleBody"/>
        <w:jc w:val="left"/>
      </w:pPr>
      <w:r>
        <w:rPr>
          <w:rFonts w:ascii="Times New Roman" w:hAnsi="Times New Roman" w:eastAsia="Times New Roman" w:cs="Times New Roman"/>
        </w:rPr>
        <w:t>Sonra ona on günlük bir görsel test verildi; bu test, Babil diyetini yiyenlerle, Daniel gibi bakliyat yemeyi seçenler arasında bir ayrım olduğunu gösterdi. İkinci test, tıpkı 1844’te ikinci meleğin gelişi gibi, iki grup oluşturdu. Bu ikinci testi, üç yılın sonunda yapılan sınav izledi; burada Nebukadnezar hükmünü ortaya koydu; bu da 22 Ekim 1844’te üçüncü meleğin gelişiyle temsil edilir.</w:t>
      </w:r>
    </w:p>
    <w:p>
      <w:pPr>
        <w:pStyle w:val="ArticleBody"/>
        <w:jc w:val="left"/>
      </w:pPr>
      <w:r>
        <w:rPr>
          <w:rFonts w:ascii="Times New Roman" w:hAnsi="Times New Roman" w:eastAsia="Times New Roman" w:cs="Times New Roman"/>
        </w:rPr>
        <w:t>Selden sonra Nuh’a sunaklar yapması buyuruldu ve bunu yaparken kullandığı taşları asla kesmemesi ya da yontmaması, ayrıca sunağı için harç kullanmaması emredildi. İsyankâr Nimrod ise tuğla ve harç kullandı; böylece yeryüzünü yeniden dolduranların kullanması için buyurulmuş olan antlaşma ilişkisine ait sunağın sahtesini yaptı. Nimrod’un tanıklığındaki ilk “haydi”, ilk mesaja karşı isyan ederek oluşturulan bir “ölüm antlaşmasını” temsil eder. İkinci “haydi”, bir kule (bir kilise) ve bir kent (bir devlet) inşasını temsil eder. Nimrod’un tanıklığındaki ikinci “haydi”, kilise ile devletin birleşmesiydi; bu da ikinci meleğin mesajının fuhşudur. Üçüncü “haydi”, halkın dağıtılması ve dilin karıştırılması yargısını temsil ediyordu.</w:t>
      </w:r>
    </w:p>
    <w:p>
      <w:pPr>
        <w:pStyle w:val="ArticleBody"/>
        <w:jc w:val="left"/>
      </w:pPr>
      <w:r>
        <w:rPr>
          <w:rFonts w:ascii="Times New Roman" w:hAnsi="Times New Roman" w:eastAsia="Times New Roman" w:cs="Times New Roman"/>
        </w:rPr>
        <w:t>Babil’in ilk düşüşü, ilk meleğin mesajını simgeler; Babil’in ikinci düşüşü ise, modern Babil’in düşüşünün unsurlarını oluşturan iki tezahüründe, ikinci meleğin mesajını simgeler. Bu böyledir, çünkü Daniel kitabında kaydedilen Babil’in düşüşü, tıpkı Adventizmin başlangıcında ve sonunda ilan edilen ikinci meleğin mesajı gibi, bir başlangıcı ve bir sonu temsil eder. Bayan White, Belşazar’a uygulanan yargının, Nebukadnezar’a uygulanan yargı tarafından tipolojik olarak önceden örneklendiğini özellikle belirtmiştir.</w:t>
      </w:r>
    </w:p>
    <w:p>
      <w:pPr>
        <w:pStyle w:val="ArticleScripture"/>
        <w:jc w:val="left"/>
      </w:pPr>
      <w:r>
        <w:rPr>
          <w:rFonts w:ascii="Times New Roman" w:hAnsi="Times New Roman" w:eastAsia="Times New Roman" w:cs="Times New Roman"/>
        </w:rPr>
        <w:t>“Babil’in son hükümdarına da, tipolojik anlamda ilkine olduğu gibi, ilahî Gözcü’nün hükmü erişmişti: ‘Ey kral, ... sana deniliyor ki; Krallık senden ayrıldı.’ Daniel 4:31.” Prophets and Kings, 533.</w:t>
      </w:r>
    </w:p>
    <w:p>
      <w:pPr>
        <w:pStyle w:val="ArticleBody"/>
        <w:jc w:val="left"/>
      </w:pPr>
      <w:r>
        <w:rPr>
          <w:rFonts w:ascii="Times New Roman" w:hAnsi="Times New Roman" w:eastAsia="Times New Roman" w:cs="Times New Roman"/>
        </w:rPr>
        <w:t>Babil’in ikinci düşüşü, tıpkı ikinci meleğin mesajı gibi, Alfa ve Omega’nın imzasını taşır. Bu imza, Babil’in ilk ve son krallarının düşüşüyle temsil edilir. Nebukadnezar’ın yargısı ve düşüşü “yedi vakit” olarak sunulur; bu ifade Levililer yirmi altıncı bölümdeki “yedi vakit”e bir göndermedir; ve Nimrod’un yargısı ve düşüşündeki “dağılış” da yine Levililer yirmi altıncı bölümdeki “yedi vakit”e bir göndermedir. Belşassar’ın yargısı ve düşüşü ise toplamı iki bin beş yüz yirmi eden ateşten harflerle temsil edilir; bu da Levililer yirmi altıncı bölümdeki “yedi vakit”e yapılan bir göndermeyi ortaya koyar.</w:t>
      </w:r>
    </w:p>
    <w:p>
      <w:pPr>
        <w:pStyle w:val="ArticleBody"/>
        <w:jc w:val="left"/>
      </w:pPr>
      <w:r>
        <w:rPr>
          <w:rFonts w:ascii="Times New Roman" w:hAnsi="Times New Roman" w:eastAsia="Times New Roman" w:cs="Times New Roman"/>
        </w:rPr>
        <w:t>“Peygamberliğin üçlü uygulanışı”, üçüncü ve son gerçekleşmenin özelliklerini belirleyen ve ortaya koyan ilk iki tanık tarafından tesis edilir. Babil’in üç düşüşüyle birlikte, Babil’in düşüşünü tanımlayan bizzat o mesaj, peygamberliğin üçlü uygulanışının dayandığı ilkeyi de ortaya koyar. Babil’in ilk iki düşüşü, üçüncü ve son düşüşün peygamberî özelliklerini belirler.</w:t>
      </w:r>
    </w:p>
    <w:p>
      <w:pPr>
        <w:pStyle w:val="ArticleBody"/>
        <w:jc w:val="left"/>
      </w:pPr>
      <w:r>
        <w:rPr>
          <w:rFonts w:ascii="Times New Roman" w:hAnsi="Times New Roman" w:eastAsia="Times New Roman" w:cs="Times New Roman"/>
        </w:rPr>
        <w:t>Millerci tarih, Future for America’nın tarihinde harfi harfine tekrarlanmaktadır. Millerci tarihte, William Miller’in aşina olup birinci meleğin mesajını sunarken yararlandığı hakikat çerçevesini kurmak için kullandığı kuralların derlemesi, o tarihin bir kilometre taşıydı. “Peygamberliğin üçlü uygulanışı”, üçüncü meleğin mesajının tanımlandığı hakikat çerçevesini tesis etmek üzere bu son günlerde derlenmiş kurallardan biridir.</w:t>
      </w:r>
    </w:p>
    <w:p>
      <w:pPr>
        <w:pStyle w:val="ArticleBody"/>
        <w:jc w:val="left"/>
      </w:pPr>
      <w:r>
        <w:rPr>
          <w:rFonts w:ascii="Times New Roman" w:hAnsi="Times New Roman" w:eastAsia="Times New Roman" w:cs="Times New Roman"/>
        </w:rPr>
        <w:t>Roma’nın üç tezahürü, Babil’in düşüşünün üç tezahürüyle birlikte ele alındığında, birbirleriyle yakından ilişkilidir, ancak farklılıkları da vardır. Sur’un ya da Babil’in fahişesi, yeryüzünün krallarıyla zina eder; onlarla bir beden olur, ama o krallar üzerinde, İzebel’in Kral Ahab üzerinde hüküm sürdüğü gibi hüküm sürer. Modern Roma, Modern Babil’in fahişesinin üzerine bindiği ve üzerinde hüküm sürdüğü Vahiy 17’deki canavardır.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Sonra gözlerim görkemden çevrildi ve yeryüzündeki geriye kalanlar bana gösterildi. Melek onlara şöyle dedi: “Son yedi beladan kaçınacak mısınız? Görkeme gidecek ve O’nu sevenler ve O’nun uğruna acı çekmeye razı olanlar için Tanrı’nın hazırladığı her şeyin tadını çıkaracak mısınız? Öyleyse, yaşayabilmeniz için ölmelisiniz. Hazır olun, hazır olun, hazır olun. Şimdi sahip olduğunuzdan daha büyük bir hazırlığa sahip olmalısınız; çünkü Rab’bin günü geliyor: acımasız, hem gazap hem de şiddetli öfkeyle, ülkeyi ıssız bırakmak ve içindeki günahkârları yok etmek için. Her şeyi Tanrı’ya feda edin. Benliğinizi, malınızı mülkünüzü, her şeyi O’nun sunağına, diri bir kurban olarak koyun. Görkeme girmek her şeyinizi gerektirecek. Hırsızın yaklaşamadığı, pasın çürütemediği gökte kendiniz için hazine biriktirin. Bundan sonra O’nunla birlikte O’nun görkemine ortak olmak istiyorsanız, burada Mesih’in acılarına ortak olmalısınız.”</w:t>
      </w:r>
    </w:p>
    <w:p>
      <w:pPr>
        <w:pStyle w:val="ArticleScripture"/>
        <w:jc w:val="left"/>
      </w:pPr>
      <w:r>
        <w:rPr>
          <w:rFonts w:ascii="Times New Roman" w:hAnsi="Times New Roman" w:eastAsia="Times New Roman" w:cs="Times New Roman"/>
        </w:rPr>
        <w:t>Cennet, onu acı çekerek elde edersek, yeterince ucuza mal olacaktır. Yol boyunca benliğimizi inkâr etmeliyiz, her gün benliğe ölmeliyiz, yalnızca İsa’nın görünmesine izin vermeli ve O’nun yüceliğini sürekli gözümüzün önünde tutmalıyız. Son zamanlarda gerçeği benimseyenlerin Mesih uğruna acı çekmenin ne olduğunu bilmek zorunda kalacaklarını, acı çekerek arıtılıp ehil kılınabilmeleri için acı veren, yaralayıcı imtihanlardan geçeceklerini gördüm; böylece Yaşayan Tanrı’nın mührünü alacak, sıkıntı zamanından geçecek, Kralı güzelliği içinde görecek ve Tanrı’nın ve saf, kutsal meleklerin huzurunda yaşayacaklar.</w:t>
      </w:r>
    </w:p>
    <w:p>
      <w:pPr>
        <w:pStyle w:val="ArticleScripture"/>
        <w:jc w:val="left"/>
      </w:pPr>
      <w:r>
        <w:rPr>
          <w:rFonts w:ascii="Times New Roman" w:hAnsi="Times New Roman" w:eastAsia="Times New Roman" w:cs="Times New Roman"/>
        </w:rPr>
        <w:t>Yüceliği miras alabilmemiz için nasıl olmamız gerektiğini, sonra da bize böylesine zengin bir mirası kazandırmak için İsa’nın ne kadar acı çektiğini gördüğümde, Mesih’in acılarına vaftiz edilelim diye dua ettim; sıkıntılar karşısında geri çekilmeyelim, ama İsa’nın, biz onun yoksulluğu ve acıları aracılığıyla zengin kılınalım diye neler çektiğini bilerek onları sabır ve sevinçle taşıyalım. Melek dedi ki: “Kendinizi inkâr edin; hızlı adım atmalısınız.” Aramızdan bazılarının gerçeği öğrenmek ve adım adım ilerlemek için zamanı oldu ve attığımız her adım bir sonrakini atmak için bize güç verdi. Ama şimdi zaman neredeyse tamamlandı ve bizim yıllar boyunca öğrendiklerimizi onların birkaç ay içinde öğrenmeleri gerekecek. Ayrıca bırakmaları gereken çok şey ve yeniden öğrenmeleri gereken çok şey olacak. Kararname çıktığında canavarın işaretini ve onun suretini almayacak olanların, şimdiden şu kararlılığa sahip olmaları gerekir: “Hayır, canavarın kurumunu dikkate almayacağız.” Erken Yazılar,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Doksan Beş</dc:title>
  <dc:subject>İkinci Meleğin Mesajının Peygamberlik Öneminin Açığa Çıkarılması</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