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Doksan yedi numara</w:t>
      </w:r>
    </w:p>
    <w:p>
      <w:pPr>
        <w:pStyle w:val="ArticleSubtitle"/>
        <w:jc w:val="left"/>
      </w:pPr>
      <w:r>
        <w:rPr>
          <w:rFonts w:ascii="Arial" w:hAnsi="Arial" w:eastAsia="Arial" w:cs="Arial"/>
        </w:rPr>
        <w:t>İlyas’ın Üçlü Uygulanışı: Modern Babil’le Yüzleşmenin Peygamberî Dinamiklerini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İlyas’ın üçlü uygulaması, son günlerin İlyas’ının dışsal unsurlarını temsil eder. İlyas bir kişiyi temsil eder, ama aynı zamanda bir insan hareketini de. Haberci İlyas’a katılan insanların hareketi, Laodikya’nın temsil ettiği durum ve deneyimin dışına çıkarılır.</w:t>
      </w:r>
    </w:p>
    <w:p>
      <w:pPr>
        <w:pStyle w:val="ArticleScripture"/>
        <w:jc w:val="left"/>
      </w:pPr>
      <w:r>
        <w:rPr>
          <w:rFonts w:ascii="Times New Roman" w:hAnsi="Times New Roman" w:eastAsia="Times New Roman" w:cs="Times New Roman"/>
        </w:rPr>
        <w:t>İlyas bütün halkın önüne gelip şöyle dedi: Ne zamana kadar iki görüş arasında bocalayacaksınız? RAB Tanrı ise, O’nun ardınca gidin; ama Baal ise, onun ardınca gidin. Halk ona tek sözle karşılık vermedi. Sonra İlyas halka dedi: RAB’bin peygamberi olarak yalnız ben kaldım; ama Baal’ın peygamberleri dört yüz elli kişidir. 1. Krallar 18:21, 22.</w:t>
      </w:r>
    </w:p>
    <w:p>
      <w:pPr>
        <w:pStyle w:val="ArticleBody"/>
        <w:jc w:val="left"/>
      </w:pPr>
      <w:r>
        <w:rPr>
          <w:rFonts w:ascii="Times New Roman" w:hAnsi="Times New Roman" w:eastAsia="Times New Roman" w:cs="Times New Roman"/>
        </w:rPr>
        <w:t>İster birinci ister üçüncü meleğin hareketinde olsun, o dönemin elçisiyle birleşenler ya Sardis kilisesinin ya da Laodicea kilisesinin temsil ettiği tarihten çıkarılmışlardı. Her iki kilise de, halkın iki görüş arasında ne kadar süre bocalayacağına ilişkin İlyas’ın sorusuyla temsil edilir. Bocaladıkları iki görüş, Habakkuk’un “tartışması” ile temsil edilir. Habakkuk’un ikinci bölümündeki “tartışma”, doğru ya da yanlış metodoloji arasında bir tartışmadır. Tartışmanın zamanı geldiğinde, ister Millerci tarihte ister son günlerin tarihinde yaşayanlar, taraf seçip seçmeyecekleri konusunda kararsızdır; seçeceklerse de hangi tarafı seçeceklerinden emin değildir. Bu yüzden tek kelime etmezler.</w:t>
      </w:r>
    </w:p>
    <w:p>
      <w:pPr>
        <w:pStyle w:val="ArticleBody"/>
        <w:jc w:val="left"/>
      </w:pPr>
      <w:r>
        <w:rPr>
          <w:rFonts w:ascii="Times New Roman" w:hAnsi="Times New Roman" w:eastAsia="Times New Roman" w:cs="Times New Roman"/>
        </w:rPr>
        <w:t>Rab, birinci ve üçüncü meleğin tarihinde, dinden dönmüş Protestanlığın teolojik metodolojisiyle temsil edilen tartışma tarafının mı, yoksa Future for America'nın da benimsediği kuralları içeren, Miller'in peygamberlikleri yorumlama kurallarına dayalı metodolojisinin mi gerçekte geç yağmurun mesajı olduğunu açığa çıkaracak bir sınama takdir etti. Amerika Birleşik Devletleri'nde yakında çıkacak Pazar Yasasıyla başlayacak Karmel Dağı sınaması, Tanrı'nın, tıpkı İlyas'la ve 1844'teki Millerci tarihte yaptığı gibi, kendi temsilci habercisinin kim olduğunu ortaya koymasını gerektirir. İlyas'la olduğu gibi ve izleyip de bir tutum almaya yanaşmayanlarda olduğu gibi, yöntem, kamuya açık öngörülerin gerçekleşmesiyle doğrulanmış ve doğrulanacaktır.</w:t>
      </w:r>
    </w:p>
    <w:p>
      <w:pPr>
        <w:pStyle w:val="ArticleScripture"/>
        <w:jc w:val="left"/>
      </w:pPr>
      <w:r>
        <w:rPr>
          <w:rFonts w:ascii="Times New Roman" w:hAnsi="Times New Roman" w:eastAsia="Times New Roman" w:cs="Times New Roman"/>
        </w:rPr>
        <w:t>"Daniel ve Yuhanna'nın kehanetleri anlaşılmalıdır. Birbirlerini açıklarlar. Dünyaya herkesin anlaması gereken gerçekleri sunarlar. Bu kehanetler dünyada tanıklık etmelidir. Bu son günlerde gerçekleşmeleriyle kendilerini açıklayacaklardır." Kress Koleksiyonu, 105.</w:t>
      </w:r>
    </w:p>
    <w:p>
      <w:pPr>
        <w:pStyle w:val="ArticleBody"/>
        <w:jc w:val="left"/>
      </w:pPr>
      <w:r>
        <w:rPr>
          <w:rFonts w:ascii="Times New Roman" w:hAnsi="Times New Roman" w:eastAsia="Times New Roman" w:cs="Times New Roman"/>
        </w:rPr>
        <w:t>Ateş gökten inip İlyas’ın sunusunu tükettiğinde, Tanrı sessizce izleyenlere İlyas’ın Kendi temsilcisi olduğunu teyit ediyordu; ama o zamana kadar Ahab, İzebel ve onun sahte peygamberleri için artık çok geçti. Bu, Milleritlerin tarihinde 22 Ekim 1844’ten önce de yaşandı ve 22 Ekim 1844 ile sembolize edilen, yakında gelecek Pazar yasasından önce yine yaşanacaktır. Ne yazık ki, kararlarını vermeyi o olaya kadar bekleyenler, zımnen zaten meselede yanlış tarafta karar vermiş olacaklardır. İlyas habercisinin seçimi, onun Ahab, İzebel ve onların sahte peygamberleriyle yüzleşmesinden önce gerçekleşmelidir. Onay, ateşin İlyas’ın sunusunu tüketmesiyle sağlandıktan sonra, İlyas sahte peygamberleri öldürdü.</w:t>
      </w:r>
    </w:p>
    <w:p>
      <w:pPr>
        <w:pStyle w:val="ArticleBody"/>
        <w:jc w:val="left"/>
      </w:pPr>
      <w:r>
        <w:rPr>
          <w:rFonts w:ascii="Times New Roman" w:hAnsi="Times New Roman" w:eastAsia="Times New Roman" w:cs="Times New Roman"/>
        </w:rPr>
        <w:t>Sahte peygamber, Kutsal Kitap peygamberliğine göre altıncı krallıktır ve hükmünü altıncı krallık olarak yakında gelecek Pazar yasasında sona erdirir; bu, İlyas'ın sahte peygamberleri öldürdüğü noktadır. Bundan sonra yağmurun tam dökülmesi başladı. Millerci tarihte, haberci ve onun mesajı, bağlamda rollerini sapkın Protestanlık olarak yerine getirmeye başlayanlarla tezat içinde tanımlandı; sapkın Protestanlık, İlyas'ın tanıklığındaki sahte peygamberdir ve dünyayı Armagedon'a götüren üç güçten biridir. Tanrı, 22 Ekim 1844'ten sonra yeni tanımlanan gerçek peygamberlik hareketinin yeryüzündeki O'nun işini tamamlamasını buyurdu, ancak hareket Laodikya'ya geçiş yaptı ve kısa süre sonra yasal olarak kabul edilen bir Kilise haline geldiği için bir "hareket" olmaktan çıktı.</w:t>
      </w:r>
    </w:p>
    <w:p>
      <w:pPr>
        <w:pStyle w:val="ArticleBody"/>
        <w:jc w:val="left"/>
      </w:pPr>
      <w:r>
        <w:rPr>
          <w:rFonts w:ascii="Times New Roman" w:hAnsi="Times New Roman" w:eastAsia="Times New Roman" w:cs="Times New Roman"/>
        </w:rPr>
        <w:t>İlk İlyas’la ilgili bu unsurları aklımızda tutarak, şimdi ikinci İlyas’ın peygamberlik özelliklerini, son günlerin üçüncü İlyas’ının kim olduğunu belirlemek ve ortaya koymak amacıyla ele alacağız. İsa, Eski Antlaşma’nın son peygamberliğini yerine getirenin Vaftizci Yahya olduğunu belirledi.</w:t>
      </w:r>
    </w:p>
    <w:p>
      <w:pPr>
        <w:pStyle w:val="ArticleScripture"/>
        <w:jc w:val="left"/>
      </w:pPr>
      <w:r>
        <w:rPr>
          <w:rFonts w:ascii="Times New Roman" w:hAnsi="Times New Roman" w:eastAsia="Times New Roman" w:cs="Times New Roman"/>
        </w:rPr>
        <w:t>İşte, RAB’bin büyük ve dehşetli günü gelmeden önce size peygamber İlyas’ı göndereceğim; ve o, babaların yüreğini çocuklara, çocukların yüreğini de babalarına döndürecek; yoksa gelip yeryüzünü lanetle vururum. Malaki 4:5, 6.</w:t>
      </w:r>
    </w:p>
    <w:p>
      <w:pPr>
        <w:pStyle w:val="ArticleBody"/>
        <w:jc w:val="left"/>
      </w:pPr>
      <w:r>
        <w:rPr>
          <w:rFonts w:ascii="Times New Roman" w:hAnsi="Times New Roman" w:eastAsia="Times New Roman" w:cs="Times New Roman"/>
        </w:rPr>
        <w:t>Her ne kadar İsa, Yahya’yı gelecek olan İlyas olarak tanımlamış olsa da, Yahya gelecek olan İlyas’a dair kehanetin tüm unsurlarını bütünüyle karşılamadı; çünkü üçüncü ve son İlyas, Rab’bin büyük ve korkunç gününden önce gelir; bu da Mesih’in İkinci Gelişiyle sonuçlanan Yedi Son Bela dönemidir. Yahya yine de ikinci İlyas’tı ve onun tanıklığı, birinci İlyas’ınkiyle birleşerek üçüncü ve son İlyas’ı tanımlar ve ortaya koyar.</w:t>
      </w:r>
    </w:p>
    <w:p>
      <w:pPr>
        <w:pStyle w:val="ArticleBody"/>
        <w:jc w:val="left"/>
      </w:pPr>
      <w:r>
        <w:rPr>
          <w:rFonts w:ascii="Times New Roman" w:hAnsi="Times New Roman" w:eastAsia="Times New Roman" w:cs="Times New Roman"/>
        </w:rPr>
        <w:t>Nasıl ki İlyas modern Babil'in ejderha, canavar ve sahte peygamberden oluşan üçlü temsiliyle yüzleştiyse, aynı şekilde Yahya da bir Roma yetkilisi (Herodes), iffetsiz bir kadın (Herodias) ve onun kızı (Salome) ile karşı karşıya kaldı. Karmel Dağı 22 Ekim 1844'ü tipolojik olarak simgeliyordu; bu da Amerika Birleşik Devletleri'ndeki Pazar yasasını temsil eder. Pazar yasası krizinde üçlü birlik kurulur.</w:t>
      </w:r>
    </w:p>
    <w:p>
      <w:pPr>
        <w:pStyle w:val="ArticleScripture"/>
        <w:jc w:val="left"/>
      </w:pPr>
      <w:r>
        <w:rPr>
          <w:rFonts w:ascii="Times New Roman" w:hAnsi="Times New Roman" w:eastAsia="Times New Roman" w:cs="Times New Roman"/>
        </w:rPr>
        <w:t>“Papalık kurumunu Tanrı’nın yasasını ihlal ederek yürürlüğe koyan kararname ile ulusumuz doğruluktan tümüyle kopacaktır. Protestanlık, elini uçurumun ötesine uzatıp Roma gücünün elini kavradığında; derinliğin üzerinden uzanıp Spiritüalizm ile el sıkıştığında; bu üçlü birliğin etkisi altında ülkemiz, Protestan ve cumhuriyetçi bir yönetim olarak Anayasası’nın her ilkesini reddedecek ve papalık yalanlarının ve aldatmacalarının yayılması için düzenleme yapacak olduğunda, o zaman Şeytan’ın harikulade faaliyetinin zamanının geldiğini ve sonun yakın olduğunu bilebiliriz.” Testimonies, cilt 5, 451.</w:t>
      </w:r>
    </w:p>
    <w:p>
      <w:pPr>
        <w:pStyle w:val="ArticleBody"/>
        <w:jc w:val="left"/>
      </w:pPr>
      <w:r>
        <w:rPr>
          <w:rFonts w:ascii="Times New Roman" w:hAnsi="Times New Roman" w:eastAsia="Times New Roman" w:cs="Times New Roman"/>
        </w:rPr>
        <w:t>Hirodes’in öyküsünde, onun putperest Roma’nın bir temsilcisi olarak putperest Roma’nın “on kralı”nın da temsilcisi olduğunu ve bu nedenle Vahiy 17’de krallıklarını bir saatliğine fahişeye veren on kralı simgelediğini görürüz. Hirodes’in tipolojik karşılığı Ahav’dı. İkisinin de evlilikleri yasaya aykırıydı. İsrailli olan Ahav’ın, İsrailli olmayan bir kadınla evlenmesi yasaktı; Hirodes ise kardeşinin karısını kendisine eş olarak almıştı. Sur ve Babil’in fahişesinin yeryüzünün krallarıyla zina etmesi, Ahav ile Hirodes’in İzevel ve Hirodiya ile olan yasaya aykırı ilişkileriyle temsil edilir.</w:t>
      </w:r>
    </w:p>
    <w:p>
      <w:pPr>
        <w:pStyle w:val="ArticleBody"/>
        <w:jc w:val="left"/>
      </w:pPr>
      <w:r>
        <w:rPr>
          <w:rFonts w:ascii="Times New Roman" w:hAnsi="Times New Roman" w:eastAsia="Times New Roman" w:cs="Times New Roman"/>
        </w:rPr>
        <w:t>Ahab ile Karmel Dağı'ndaki karşılaşma, Herod için bir doğum günü kutlaması olarak gösterildi. Pazar yasasında Amerika Birleşik Devletleri, Kutsal Kitap kehanetindeki altıncı krallık olmaktan çıkar ve on kral yedinci krallık haline gelir. Onlar yedinci krallık olarak doğum günlerinde, Herod sarhoş bir ziyafette Herodias'ın kızı Salome'ye krallığının yarısına kadarını vermeyi kabul eder. On kral krallıklarını canavara vermeyi kabul eder ve bunu yaparlar, çünkü yalancı peygamber (Amerika Birleşik Devletleri) tarafından aldatılmışlardır ve ruhsal olarak "sarhoş"turlar.</w:t>
      </w:r>
    </w:p>
    <w:p>
      <w:pPr>
        <w:pStyle w:val="ArticleBody"/>
        <w:jc w:val="left"/>
      </w:pPr>
      <w:r>
        <w:rPr>
          <w:rFonts w:ascii="Times New Roman" w:hAnsi="Times New Roman" w:eastAsia="Times New Roman" w:cs="Times New Roman"/>
        </w:rPr>
        <w:t>Karmel Dağı’nda sahte peygamberler aldatmak için bütün gün dans ettiler ve Herod’un doğum günü partisinde Herodias’ın kızı Salome, sarhoş kralı aldatmak için bir dans yaptı. Böylece Herodias’ın kızı, Vaftizci Yahya’yı öldürmek için Ahab’ın yetkisini elde etti. Amerika Birleşik Devletleri’nde Pazar yasası sırasında, Amerika Birleşik Devletleri tüm dünyayı aldatıp, yarısı kilise yönetimi, yarısı devlet yönetiminden oluşan bir krallık olan canavarın dünya çapındaki bir suretini kabul ettirecek. Üçlü birliğin sahte peygamberi olan Amerika Birleşik Devletleri’nin dünyayı aldatması, İzebel’in peygamberlerinin ve İzebel’in kızının (Salome) dansıyla önceden tasvir edilmişti; çünkü İzebel Katolikliktir ve dinden dönmüş Protestanlık da onun kızlarıdır (Salome gibi).</w:t>
      </w:r>
    </w:p>
    <w:p>
      <w:pPr>
        <w:pStyle w:val="ArticleBody"/>
        <w:jc w:val="left"/>
      </w:pPr>
      <w:r>
        <w:rPr>
          <w:rFonts w:ascii="Times New Roman" w:hAnsi="Times New Roman" w:eastAsia="Times New Roman" w:cs="Times New Roman"/>
        </w:rPr>
        <w:t>Ölüm cezasını içeren, yakında çıkacak Pazar yasasında zulüm başlar; bu, Herodias tarafından temsil edilen papalık için ikinci İlyas’ın başının kesilip bir sepete konulmasıyla simgelenir. O anda papalığın ölümcül yarası tamamen iyileşir, o artık unutulmuş değildir ve yüz kırk dört binin sancağı kaldırıldığında geç yağmur ölçüsüzce dökülür. O anda Üçüncü Vay’ın İslamı vurur ve çok sular üzerinde oturan büyük fahişenin kademeli yargısı başlar. Onun yargısı ikiye katlanır.</w:t>
      </w:r>
    </w:p>
    <w:p>
      <w:pPr>
        <w:pStyle w:val="ArticleScripture"/>
        <w:jc w:val="left"/>
      </w:pPr>
      <w:r>
        <w:rPr>
          <w:rFonts w:ascii="Times New Roman" w:hAnsi="Times New Roman" w:eastAsia="Times New Roman" w:cs="Times New Roman"/>
        </w:rPr>
        <w:t>Gökyüzünden başka bir sesin şöyle dediğini işittim: “Ey halkım, onun günahlarına ortak olmayasınız ve belâlarından pay almayasınız diye onun içinden çıkın. Çünkü onun günahları göğe kadar erişti ve Tanrı onun kötülüklerini hatırladı. Size nasıl karşılık verdiyse, siz de ona öyle karşılık verin; yaptıklarına göre ona iki katını ödeyin. Doldurduğu kâsede ona iki kat doldurun.” Vahiy 18:4–6.</w:t>
      </w:r>
    </w:p>
    <w:p>
      <w:pPr>
        <w:pStyle w:val="ArticleBody"/>
        <w:jc w:val="left"/>
      </w:pPr>
      <w:r>
        <w:rPr>
          <w:rFonts w:ascii="Times New Roman" w:hAnsi="Times New Roman" w:eastAsia="Times New Roman" w:cs="Times New Roman"/>
        </w:rPr>
        <w:t>Onun yargısı ikiye katlanır, çünkü 538 yılından 1798 yılına dek Karanlık Çağlar boyunca işlediği cinayetler için henüz yargılanmamıştı. Beşinci mühürde, papalık tarafından öldürülenler, Tanrı’nın Roma’nın fahişesini ne zaman yargılayacağını sorarak sunağın altında sembolik olarak tasvir edilir ve onlara, kendileri gibi öldürülecek ikinci bir şehitler topluluğu tamamlanıncaya kadar mezarlarında dinlenmeleri söylenir. Onun yargısı geldiğinde ikiye katlanır, çünkü Tanrı’nın sadık halkını iki kez öldürmüş bulunacaktır.</w:t>
      </w:r>
    </w:p>
    <w:p>
      <w:pPr>
        <w:pStyle w:val="ArticleScripture"/>
        <w:jc w:val="left"/>
      </w:pPr>
      <w:r>
        <w:rPr>
          <w:rFonts w:ascii="Times New Roman" w:hAnsi="Times New Roman" w:eastAsia="Times New Roman" w:cs="Times New Roman"/>
        </w:rPr>
        <w:t>Beşinci mührü açtığında, Tanrı’nın sözü uğruna ve taşıdıkları tanıklık uğruna öldürülmüş olanların canlarını sunağın altında gördüm. Yüksek sesle şöyle haykırdılar: “Ey Kutsal ve Gerçek Rab, yeryüzünde yaşayanları ne zamana dek yargılamayacak ve kanımızın öcünü almayacaksın?” Onların her birine beyaz kaftanlar verildi; ve kendilerine, kendileri gibi öldürülecek olan yoldaş kullarıyla kardeşlerinin sayısı tamamlanıncaya kadar kısa bir süre daha dinlenmeleri gerektiği söylendi. Vahiy 6:9-11.</w:t>
      </w:r>
    </w:p>
    <w:p>
      <w:pPr>
        <w:pStyle w:val="ArticleBody"/>
        <w:jc w:val="left"/>
      </w:pPr>
      <w:r>
        <w:rPr>
          <w:rFonts w:ascii="Times New Roman" w:hAnsi="Times New Roman" w:eastAsia="Times New Roman" w:cs="Times New Roman"/>
        </w:rPr>
        <w:t>Bayan White, beşinci mühürdeki şehitler bölümünü, Tanrı’nın diğer sürüsünün Babil’den çağrıldığı Pazar yasası zamanına yerleştirir; bu da, on kralın yedinci krallığı, yediye ait olan sekizinci krallığa vermeyi kabul ettikleri Hirodes’in doğum günü şölenidir.</w:t>
      </w:r>
    </w:p>
    <w:p>
      <w:pPr>
        <w:pStyle w:val="ArticleScripture"/>
        <w:jc w:val="left"/>
      </w:pPr>
      <w:r>
        <w:rPr>
          <w:rFonts w:ascii="Times New Roman" w:hAnsi="Times New Roman" w:eastAsia="Times New Roman" w:cs="Times New Roman"/>
        </w:rPr>
        <w:t>"Beşinci mühür açıldığında, Vahyi gören Yuhanna görümde sunağın altında Tanrı'nın Sözü ve İsa Mesih'in tanıklığı uğruna öldürülenler topluluğunu gördü. Bundan sonra, sadık ve doğru olanların Babil'den çıkmaya çağrıldığı, Vahiy'in on sekizinci bölümünde anlatılan sahneler geldi. [Vahiy 18:1-5, alıntılandı.]" Manuscript Releases, 20. cilt, 14.</w:t>
      </w:r>
    </w:p>
    <w:p>
      <w:pPr>
        <w:pStyle w:val="ArticleBody"/>
        <w:jc w:val="left"/>
      </w:pPr>
      <w:r>
        <w:rPr>
          <w:rFonts w:ascii="Times New Roman" w:hAnsi="Times New Roman" w:eastAsia="Times New Roman" w:cs="Times New Roman"/>
        </w:rPr>
        <w:t>Babil’den çağrılanlar, Hirodiya’nın ikinci İlyas’a yaptığı gibi, papalık tarafından öldürülen ikinci şehitler grubunu oluştururlar. Kardeş White ayrıca beşinci mührü son mührün açılışında konumlandırır.</w:t>
      </w:r>
    </w:p>
    <w:p>
      <w:pPr>
        <w:pStyle w:val="ArticleScripture"/>
        <w:jc w:val="left"/>
      </w:pPr>
      <w:r>
        <w:rPr>
          <w:rFonts w:ascii="Times New Roman" w:hAnsi="Times New Roman" w:eastAsia="Times New Roman" w:cs="Times New Roman"/>
        </w:rPr>
        <w:t>'Ve beşinci mührü açtığında, sunağın altında Tanrı'nın sözü uğruna ve tuttukları tanıklık uğruna öldürülmüş olanların canlarını gördüm; ve yüksek sesle bağırarak şöyle dediler: Ne zamana kadar, ey Rab, Kutsal ve Gerçek olan, yeryüzünde yaşayanları yargılayıp kanımızın öcünü almayacaksın? Ve her birine beyaz kaftanlar verildi [pak ve kutsal ilan edildiler]; ve onlara, kendileri gibi öldürülecek olan hizmettaşları ve kardeşleri de tamamlanıncaya dek bir süre daha dinlenmeleri gerektiği söylendi' [Vahiy 6:9-11]. Burada Yuhanna'ya, gerçekte o anda olmayan, fakat gelecekte bir zaman diliminde olacak sahneler gösterildi.</w:t>
      </w:r>
    </w:p>
    <w:p>
      <w:pPr>
        <w:pStyle w:val="ArticleScripture"/>
        <w:jc w:val="left"/>
      </w:pPr>
      <w:r>
        <w:rPr>
          <w:rFonts w:ascii="Times New Roman" w:hAnsi="Times New Roman" w:eastAsia="Times New Roman" w:cs="Times New Roman"/>
        </w:rPr>
        <w:t>"Vahiy 8:1-4 alıntılanmıştır." Manuscript Releases, 20. cilt, 197.</w:t>
      </w:r>
    </w:p>
    <w:p>
      <w:pPr>
        <w:pStyle w:val="ArticleBody"/>
        <w:jc w:val="left"/>
      </w:pPr>
      <w:r>
        <w:rPr>
          <w:rFonts w:ascii="Times New Roman" w:hAnsi="Times New Roman" w:eastAsia="Times New Roman" w:cs="Times New Roman"/>
        </w:rPr>
        <w:t>Karanlık Çağlar sırasında papalık tarafından öldürülenlerin duaları, "yedinci mühür"ün açılışı sırasında "hatırlanır"; bu da "yedinci mühür"ün yakında gelecek Pazar günü yasasında açıldığını gösterir, çünkü Tanrı onun günahlarını orada hatırlar.</w:t>
      </w:r>
    </w:p>
    <w:p>
      <w:pPr>
        <w:pStyle w:val="ArticleScripture"/>
        <w:jc w:val="left"/>
      </w:pPr>
      <w:r>
        <w:rPr>
          <w:rFonts w:ascii="Times New Roman" w:hAnsi="Times New Roman" w:eastAsia="Times New Roman" w:cs="Times New Roman"/>
        </w:rPr>
        <w:t>Gökyüzünden başka bir sesin şöyle dediğini işittim: Ey halkım, onun günahlarına ortak olmayasınız ve onun belâlarından pay almayasınız diye ondan çıkın. Çünkü onun günahları göğe erişti ve Tanrı onun kötülüklerini hatırladı. Size nasıl karşılık verdiyse, siz de ona öyle karşılık verin; yaptıklarına göre ona iki katını verin. Doldurmuş olduğu kâsede ona iki kat doldurun. Vahiy 18:4–6.</w:t>
      </w:r>
    </w:p>
    <w:p>
      <w:pPr>
        <w:pStyle w:val="ArticleBody"/>
        <w:jc w:val="left"/>
      </w:pPr>
      <w:r>
        <w:rPr>
          <w:rFonts w:ascii="Times New Roman" w:hAnsi="Times New Roman" w:eastAsia="Times New Roman" w:cs="Times New Roman"/>
        </w:rPr>
        <w:t>Birinci İlyas, son günlerde dünyayı Armagedon’a götüren üçlü ittifak ile yüz kırk dört bin arasındaki yüzleşmeye tanıklık eder. İkinci İlyas (Vaftizci Yahya), birinci İlyas’ın tanıklığını tekrar eder ve genişletir ve birlikte (satır satır), üçüncü ve son İlyas’ın peygamberlik niteliklerini belirler ve ortaya koyarlar. Üçüncü İlyas, bir başlangıç İlyas’ı (Miller) ve bir son İlyas tarafından temsil edilir; çünkü birinci meleğin hareketi üçüncü meleğin hareketinde tekrarlanır.</w:t>
      </w:r>
    </w:p>
    <w:p>
      <w:pPr>
        <w:pStyle w:val="ArticleScripture"/>
        <w:jc w:val="left"/>
      </w:pPr>
      <w:r>
        <w:rPr>
          <w:rFonts w:ascii="Times New Roman" w:hAnsi="Times New Roman" w:eastAsia="Times New Roman" w:cs="Times New Roman"/>
        </w:rPr>
        <w:t>Tanrı, Vahiy 14’ün mesajlarına peygamberlik çizgisinde yerlerini vermiştir ve onların görevi bu dünyanın tarihi sona erene dek sürecektir. Birinci ve ikinci meleğin mesajları bu zaman için hâlâ hakikattir ve bundan sonra gelenle paralel olarak yürümelidir. The 1888 Materials, 803, 804.</w:t>
      </w:r>
    </w:p>
    <w:p>
      <w:pPr>
        <w:pStyle w:val="ArticleBody"/>
        <w:jc w:val="left"/>
      </w:pPr>
      <w:r>
        <w:rPr>
          <w:rFonts w:ascii="Times New Roman" w:hAnsi="Times New Roman" w:eastAsia="Times New Roman" w:cs="Times New Roman"/>
        </w:rPr>
        <w:t>Üçüncü İlyas, Alfa ve Omega’nın imzasını taşır; çünkü o, başlangıcı ve sonu temsil eden bir İlyas’tır. Hem ilk hem de son İlyas, Vahiy 14’teki birinci ya da üçüncü meleğin hareketini temsil eder.</w:t>
      </w:r>
    </w:p>
    <w:p>
      <w:pPr>
        <w:pStyle w:val="ArticleScripture"/>
        <w:jc w:val="left"/>
      </w:pPr>
      <w:r>
        <w:rPr>
          <w:rFonts w:ascii="Times New Roman" w:hAnsi="Times New Roman" w:eastAsia="Times New Roman" w:cs="Times New Roman"/>
        </w:rPr>
        <w:t>“Vaftizci Yahya’nın işi ile, son günlerde halkı kayıtsızlığından uyandırmak üzere İlyas’ın ruhu ve kudreti içinde ortaya çıkanların işi, birçok bakımdan aynıdır. Onun işi, bu çağda yapılması gereken işin bir simgesidir. Mesih, dünyayı doğrulukla yargılamak üzere ikinci kez gelecektir. Dünyaya verilecek son uyarı mesajını taşıyan Tanrı’nın habercileri, Yahya’nın O’nun birinci gelişinin yolunu hazırladığı gibi, Mesih’in ikinci gelişinin yolunu hazırlamalıdır. Bu hazırlık işinde, ‘her vadi yükseltilecek, her dağ ve her tepe alçaltılacak; eğri yerler doğrultulacak, pürüzlü yerler düzlük olacaktır’; çünkü tarih tekrarlanacaktır ve bir kez daha ‘Rab’bin yüceliği açığa vurulacak ve bütün beşer onu birlikte görecektir; çünkü bunu Rab’bin ağzı söylemiştir.’ Southern Watchman, 21 Mart 1905.”</w:t>
      </w:r>
    </w:p>
    <w:p>
      <w:pPr>
        <w:pStyle w:val="ArticleBody"/>
        <w:jc w:val="left"/>
      </w:pPr>
      <w:r>
        <w:rPr>
          <w:rFonts w:ascii="Times New Roman" w:hAnsi="Times New Roman" w:eastAsia="Times New Roman" w:cs="Times New Roman"/>
        </w:rPr>
        <w:t>İlyas’a ilişkin üçlü uygulama, İlyas ve onunla bağlantılı hareket ile Modern Babil’in üçlü birliği arasındaki çatışmayı temsil eder. Bu, Antlaşmanın Elçisinin yolunu hazırlayan habercinin üçlü uygulamasıyla yakından ilişkilidir; ancak o hat, hareketin ve habercinin iç dinamiklerini temsil eder. Her iki üçlü uygulamada da, haberci ve hareketin üçüncü ve nihai gerçekleşimi, başlangıç gerçekleşimini ve bitiş gerçekleşimini temsil eden Alfa ve Omega ile ifade edilir.</w:t>
      </w:r>
    </w:p>
    <w:p>
      <w:pPr>
        <w:pStyle w:val="ArticleBody"/>
        <w:jc w:val="left"/>
      </w:pPr>
      <w:r>
        <w:rPr>
          <w:rFonts w:ascii="Times New Roman" w:hAnsi="Times New Roman" w:eastAsia="Times New Roman" w:cs="Times New Roman"/>
        </w:rPr>
        <w:t>Üçüncü ve son İlyas, üçüncü meleğin hareketini, yani yüz kırk dört binin hareketini temsil eder; Vahiy 11'deki büyük depremin saati geldiğinde, Babil'den büyük kalabalığı çağırmak için sancak olarak kaldırılacaklardır. O saatten önce, esenlik ve güvenlik mesajı olarak sunulan sahte bir son yağmur mesajını yayan sahte harekete karşıt olarak, haberci ile hareket ayırt edilecektir.</w:t>
      </w:r>
    </w:p>
    <w:p>
      <w:pPr>
        <w:pStyle w:val="ArticleBody"/>
        <w:jc w:val="left"/>
      </w:pPr>
      <w:r>
        <w:rPr>
          <w:rFonts w:ascii="Times New Roman" w:hAnsi="Times New Roman" w:eastAsia="Times New Roman" w:cs="Times New Roman"/>
        </w:rPr>
        <w:t>Doğru ve sahte mesaj ile habercisi arasındaki ayrımlar, mesajın yerine gelmesiyle ayırt edilir. Bu yazılar 2023 Temmuz ayının sonunda başladı ve 7 Ekim'deki katliamdan çok önce, gerçek son yağmur mesajının üçüncü felaketle ilişkili İslam'ı tanımladığını ve mesajın 11 Eylül 2001'de başladığını ortaya koyuyordu. Yazılar, ilhama göre o dönemde başlayan ulusların öfkelenmesinin doğum sancısı çeken bir kadın gibi olduğunu ve bu nedenle yeryüzüne getirilen öfke ve sıkıntıların, mühletin sona ermesine kadar tırmanmaya devam edeceğini belirtiyordu.</w:t>
      </w:r>
    </w:p>
    <w:p>
      <w:pPr>
        <w:pStyle w:val="ArticleBody"/>
        <w:jc w:val="left"/>
      </w:pPr>
      <w:r>
        <w:rPr>
          <w:rFonts w:ascii="Times New Roman" w:hAnsi="Times New Roman" w:eastAsia="Times New Roman" w:cs="Times New Roman"/>
        </w:rPr>
        <w:t>Çalışmaya bir sonraki makalemizde devam edeceğiz.</w:t>
      </w:r>
    </w:p>
    <w:p>
      <w:pPr>
        <w:pStyle w:val="ArticleScripture"/>
        <w:jc w:val="left"/>
      </w:pPr>
      <w:r>
        <w:rPr>
          <w:rFonts w:ascii="Times New Roman" w:hAnsi="Times New Roman" w:eastAsia="Times New Roman" w:cs="Times New Roman"/>
        </w:rPr>
        <w:t>Keşke Tanrı’nın halkı, şimdi neredeyse bütünüyle putperestliğe gömülmüş binlerce şehrin yaklaşan yıkımının bilincinde olsaydı! Ama gerçeği ilan etmesi gerekenlerin birçoğu kardeşlerini suçluyor ve mahkûm ediyor. Tanrı’nın dönüştürücü gücü zihinlerin üzerine geldiğinde, belirgin bir değişim olacak. İnsanların eleştirme ve yıkma eğilimi kalmayacak. Işığın dünyaya parlamasını engelleyen bir konumda durmayacaklar. Eleştirileri, suçlamaları sona erecek. Düşmanın güçleri savaşa toplanıyor. Önümüzde çetin çatışmalar var. Kenetlenin, erkek ve kız kardeşlerim, kenetlenin. Mesih’le birleşin. '“Bir ittifak” demeyin... onların korkusundan korkmayın, dehşete düşmeyin. Bizzat Orduların Rab’bini kutsal sayın; korkunuz O olsun, dehşetiniz O olsun. Ve O bir sığınak olacak; ama İsrail’in iki evi için bir sürçme taşı ve bir tökezleme kayası, Yeruşalim’in sakinleri için bir tuzak ve bir kapan olacak. Ve onlardan birçoğu sendeleyecek, düşecek, kırılacak, tuzağa düşecek ve yakalanacak.'</w:t>
      </w:r>
    </w:p>
    <w:p>
      <w:pPr>
        <w:pStyle w:val="ArticleScripture"/>
        <w:jc w:val="left"/>
      </w:pPr>
      <w:r>
        <w:rPr>
          <w:rFonts w:ascii="Times New Roman" w:hAnsi="Times New Roman" w:eastAsia="Times New Roman" w:cs="Times New Roman"/>
        </w:rPr>
        <w:t>Dünya bir tiyatrodur. Oyuncular, yani onun sakinleri, son büyük dramda rollerini oynamaya hazırlanıyorlar. Tanrı gözden kaçırılıyor. İnsanlığın büyük kitleleri arasında birlik yoktur; yalnızca insanlar bencil amaçlarını gerçekleştirmek için ittifak kurduklarında vardır. Tanrı olup biteni izliyor. İsyankâr kullarına ilişkin amaçları gerçekleşecektir. Tanrı bir süreliğine kargaşa ve düzensizlik unsurlarının egemenlik sürmesine izin veriyor olsa da, dünya insanların eline bırakılmamıştır. Alttan gelen bir güç, dramanın son büyük sahnelerini ortaya çıkarmak için çalışıyor; Şeytan Mesih kılığında geliyor ve gizli cemiyetlerde birbirlerine kenetlenenlerin içinde adaletsizliğin bütün aldatıcılığıyla etkinlik gösteriyor.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Doksan yedi numara</dc:title>
  <dc:subject>İlyas’ın Üçlü Uygulanışı: Modern Babil’le Yüzleşmenin Peygamberî Dinamiklerini Açığa Çıkarmak</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