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Amerika için Gelecek ve 18 Temmuz 2020 - Numara 5</w:t>
      </w:r>
    </w:p>
    <w:p>
      <w:pPr>
        <w:pStyle w:val="ArticleSubtitle"/>
        <w:jc w:val="left"/>
      </w:pPr>
      <w:r>
        <w:rPr>
          <w:rFonts w:ascii="Arial" w:hAnsi="Arial" w:eastAsia="Arial" w:cs="Arial"/>
        </w:rPr>
        <w:t>Sancak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Ey dünyanın bütün sakinleri ve yeryüzünde oturanlar, O dağların üzerinde bir sancak kaldırdığında bakın; ve O bir boru çaldığında dinleyin. Yeşaya 18:3.</w:t>
      </w:r>
    </w:p>
    <w:p>
      <w:pPr>
        <w:pStyle w:val="ArticleBody"/>
        <w:jc w:val="left"/>
      </w:pPr>
      <w:r>
        <w:rPr>
          <w:rFonts w:ascii="Times New Roman" w:hAnsi="Times New Roman" w:eastAsia="Times New Roman" w:cs="Times New Roman"/>
        </w:rPr>
        <w:t>İlyas olarak temsil edilen ve Musa'nın temsil ettiği mesajı ilan eden haberci, dipsiz çukurdan yükselen bir canavar tarafından sokaklarda öldürülür. Musa'nın "laneti", yani Levililer yirmi altıdaki "dağıtma" ile temsil edilen bir süre boyunca ayaklar altına alındıktan sonra, Kutsal Ruh Tanrı'nın Sözü aracılığıyla onların ölü bedenlerine girer. Sonra ayağa kalkarlar ve ardından göğe yükselirler. Gökte temsil edilen bir mesaj, üç meleğin sonsuz müjdesidir.</w:t>
      </w:r>
    </w:p>
    <w:p>
      <w:pPr>
        <w:pStyle w:val="ArticleScripture"/>
        <w:jc w:val="left"/>
      </w:pPr>
      <w:r>
        <w:rPr>
          <w:rFonts w:ascii="Times New Roman" w:hAnsi="Times New Roman" w:eastAsia="Times New Roman" w:cs="Times New Roman"/>
        </w:rPr>
        <w:t>Ve göğün ortasında uçan başka bir melek gördüm; yeryüzünde yaşayanlara ve her ulusa, her kabileye, her dile ve her halka vaaz etmek için sonsuz müjdeyi taşıyordu. Vahiy 14:6.</w:t>
      </w:r>
    </w:p>
    <w:p>
      <w:pPr>
        <w:pStyle w:val="ArticleBody"/>
        <w:jc w:val="left"/>
      </w:pPr>
      <w:r>
        <w:rPr>
          <w:rFonts w:ascii="Times New Roman" w:hAnsi="Times New Roman" w:eastAsia="Times New Roman" w:cs="Times New Roman"/>
        </w:rPr>
        <w:t>İlyas ve Musa göğe yükselmeden önce, ilk olarak ayağa kalkacaklardı.</w:t>
      </w:r>
    </w:p>
    <w:p>
      <w:pPr>
        <w:pStyle w:val="ArticleScripture"/>
        <w:jc w:val="left"/>
      </w:pPr>
      <w:r>
        <w:rPr>
          <w:rFonts w:ascii="Times New Roman" w:hAnsi="Times New Roman" w:eastAsia="Times New Roman" w:cs="Times New Roman"/>
        </w:rPr>
        <w:t>Ve üç buçuk gün sonra Tanrı’dan gelen yaşam soluğu onlara girdi ve ayağa kalktılar; onları görenlerin üzerine büyük bir korku düştü. Ve gökten onlara, “Buraya çıkın!” diyen büyük bir ses duydular. Bunun üzerine bulut içinde göğe yükseldiler; düşmanları da onları gördü. Vahiy 11:11, 12.</w:t>
      </w:r>
    </w:p>
    <w:p>
      <w:pPr>
        <w:pStyle w:val="ArticleBody"/>
        <w:jc w:val="left"/>
      </w:pPr>
      <w:r>
        <w:rPr>
          <w:rFonts w:ascii="Times New Roman" w:hAnsi="Times New Roman" w:eastAsia="Times New Roman" w:cs="Times New Roman"/>
        </w:rPr>
        <w:t>Her peygamber diğer peygamberlerle aynı fikirdedir ve hepsi Vahiy Kitabı'nda bir araya gelir. Hezekiel Kitabı, Ruh insanların içine girdiğinde onların ayağa kalktıklarını öğretir.</w:t>
      </w:r>
    </w:p>
    <w:p>
      <w:pPr>
        <w:pStyle w:val="ArticleScripture"/>
        <w:jc w:val="left"/>
      </w:pPr>
      <w:r>
        <w:rPr>
          <w:rFonts w:ascii="Times New Roman" w:hAnsi="Times New Roman" w:eastAsia="Times New Roman" w:cs="Times New Roman"/>
        </w:rPr>
        <w:t>Ve bana dedi: İnsanoğlu, ayağa kalk; sana konuşacağım. O benimle konuşurken ruh içime girdi ve beni ayaklarımın üzerine kaldırdı; böylece benimle konuşanı duydum. Hezekiel 2:1, 2.</w:t>
      </w:r>
    </w:p>
    <w:p>
      <w:pPr>
        <w:pStyle w:val="ArticleBody"/>
        <w:jc w:val="left"/>
      </w:pPr>
      <w:r>
        <w:rPr>
          <w:rFonts w:ascii="Times New Roman" w:hAnsi="Times New Roman" w:eastAsia="Times New Roman" w:cs="Times New Roman"/>
        </w:rPr>
        <w:t>Hezekiel, "son günlerde" ölü olan Tanrı halkını temsil eder; buna rağmen onlar Tanrı’nın konuştuğunu duyarlar ve Tanrı’nın Sözünü kabul etmeleri Kutsal Ruh’un varlığını getirir; sonra da ayakları üzerine dikilirler. Vahiy’de öldürülüp bin iki yüz altmış sembolik gün boyunca çiğnensinler diye sokakta bırakılanlar da Tanrı’nın Sözünü duyarlar; bu Söz Kutsal Ruh’u yüreklerine ve zihinlerine taşır ve onlar ayakları üzerine dikilirler. Hezekiel, onların duydukları Tanrı Sözü’nün ne olduğunu bize bildirir; bu da, Musa ve İlyas tarafından temsil edilen ve sokaklarda ölü kalmış olan bütün hareketi yeniden hayata döndürür ve onları ayağa kaldırır.</w:t>
      </w:r>
    </w:p>
    <w:p>
      <w:pPr>
        <w:pStyle w:val="ArticleScripture"/>
        <w:jc w:val="left"/>
      </w:pPr>
      <w:r>
        <w:rPr>
          <w:rFonts w:ascii="Times New Roman" w:hAnsi="Times New Roman" w:eastAsia="Times New Roman" w:cs="Times New Roman"/>
        </w:rPr>
        <w:t>RAB'bin eli üzerimdeydi; RAB'bin Ruhu beni dışarı götürdü ve beni kemiklerle dolu bir vadinin ortasına bıraktı. Beni onların çevresinden dolaştırdı; işte, açık vadide pek çok kemik vardı ve çok kuruydular. Bana dedi ki: İnsanoğlu, bu kemikler dirilebilir mi? Ben de yanıt verdim: Ey Rab Tanrı, sen bilirsin. Yine bana dedi: Bu kemiklere peygamberlik et ve onlara de: Ey kuru kemikler, RAB'bin sözünü dinleyin. Rab Tanrı bu kemiklere şöyle diyor: İşte, içinize nefes girmesini sağlayacağım ve yaşayacaksınız. Üzerinize kirişler sereceğim, üzerinize et gereceğim, sizi deriyle örteceğim; içinize nefes koyacağım ve yaşayacaksınız. O zaman benim RAB olduğumu bileceksiniz. Bana buyurulduğu gibi peygamberlik ettim; peygamberlik ederken bir ses oldu, bir sarsıntı, ve kemikler birbirine yaklaşarak, her kemik kendi kemiğine kavuştu. Baktığımda, üzerlerinde kirişler ve et belirdi, üstlerini deri kapladı; ama içlerinde nefes yoktu. Sonra bana dedi: Rüzgâra peygamberlik et; peygamberlik et, insanoğlu, ve rüzgâra de: Rab Tanrı şöyle diyor: Ey nefes, dört rüzgârdan gel ve bu öldürülenlerin üzerine üfle ki yaşasınlar. Bana buyurduğu gibi peygamberlik ettim; nefes onlara girdi, dirildiler ve ayakları üzerinde durdular, son derece büyük bir ordu. Sonra bana dedi: İnsanoğlu, bu kemikler bütün İsrail halkıdır. İşte şöyle diyorlar: Kemiklerimiz kurudu, umudumuz tükendi; biz tümüyle yok olduk. Bu yüzden peygamberlik et ve onlara de: Rab Tanrı şöyle diyor: Ey halkım, mezarlarını açacağım, sizi mezarlarınızdan çıkaracağım ve sizi İsrail ülkesine getireceğim. Ey halkım, mezarlarınızı açıp sizi mezarlarınızdan çıkardığımda, benim RAB olduğumu bileceksiniz. İçinize Ruhumu koyacağım ve yaşayacaksınız; sizi kendi topraklarınıza yerleştireceğim. O zaman ben RAB'bin konuştuğumu ve bunu yaptığımı bileceksiniz, diyor RAB. Hezekiel 37:1-14.</w:t>
      </w:r>
    </w:p>
    <w:p>
      <w:pPr>
        <w:pStyle w:val="ArticleBody"/>
        <w:jc w:val="left"/>
      </w:pPr>
      <w:r>
        <w:rPr>
          <w:rFonts w:ascii="Times New Roman" w:hAnsi="Times New Roman" w:eastAsia="Times New Roman" w:cs="Times New Roman"/>
        </w:rPr>
        <w:t>Daniel ve Yuhanna, “son günlerde” sembolik olarak öldürülüp diriltilmiş olan Tanrı’nın yüz kırk dört binini temsil eder. Yuhanna kaynayan yağda, Daniel aslanların ininde. Laodikyalı annesinden doğan hareket sembolik olarak öldürülür ve ardından diriltilir; böylece yediden olan sekizinci olur. Bu, altıncı kilise olan Filadelfya’nın dirilişidir; sekizinci olur, ama bir kilise değil, bir harekettir. Ölümlerini kutlayanlar tarafından çiğnenebilsinler diye gömülmeden kaldıkları bir dönemin sonunda, güçlü bir ordu gibi ayakları üzerine dikilirler. Tanrı’nın Sözü’nden gelen bir mesaj duydukları için ayağa kalkarlar. Sokakta üç yıldan fazla kalmış herhangi bir ceset, geriye yalnızca kemiklerin kalacağı kadar çürümüş olur.</w:t>
      </w:r>
    </w:p>
    <w:p>
      <w:pPr>
        <w:pStyle w:val="ArticleScripture"/>
        <w:jc w:val="left"/>
      </w:pPr>
      <w:r>
        <w:rPr>
          <w:rFonts w:ascii="Times New Roman" w:hAnsi="Times New Roman" w:eastAsia="Times New Roman" w:cs="Times New Roman"/>
        </w:rPr>
        <w:t>Kuru kemiklerin, Tanrı’nın Kutsal Ruhu’nun üzerlerine üflemesine ihtiyaçları var ki, tıpkı ölülerden diriliş gibi harekete geçsinler. Bible Training School, 1 Aralık 1903.</w:t>
      </w:r>
    </w:p>
    <w:p>
      <w:pPr>
        <w:pStyle w:val="ArticleBody"/>
        <w:jc w:val="left"/>
      </w:pPr>
      <w:r>
        <w:rPr>
          <w:rFonts w:ascii="Times New Roman" w:hAnsi="Times New Roman" w:eastAsia="Times New Roman" w:cs="Times New Roman"/>
        </w:rPr>
        <w:t>Kendimizi diriltme işine katılmak zorundayız. Bunu, yazılanları okuyarak, işiterek ve yerine getirerek yaparız.</w:t>
      </w:r>
    </w:p>
    <w:p>
      <w:pPr>
        <w:pStyle w:val="ArticleScripture"/>
        <w:jc w:val="left"/>
      </w:pPr>
      <w:r>
        <w:rPr>
          <w:rFonts w:ascii="Times New Roman" w:hAnsi="Times New Roman" w:eastAsia="Times New Roman" w:cs="Times New Roman"/>
        </w:rPr>
        <w:t>"Aramızda gerçek dindarlığın uyanışı, tüm ihtiyaçlarımızın en büyüğü ve en acil olanıdır. Bunu aramak birinci görevimiz olmalıdır." Seçilmiş Mesajlar, kitap 1, 121.</w:t>
      </w:r>
    </w:p>
    <w:p>
      <w:pPr>
        <w:pStyle w:val="ArticleBody"/>
        <w:jc w:val="left"/>
      </w:pPr>
      <w:r>
        <w:rPr>
          <w:rFonts w:ascii="Times New Roman" w:hAnsi="Times New Roman" w:eastAsia="Times New Roman" w:cs="Times New Roman"/>
        </w:rPr>
        <w:t>Bu dirilişi Laodikeia deneyiminden Filadelfya deneyimine gerçekleştiren peygamberlik "Söz", Daniel ve Vahiy kitaplarında bulunan bir mesajdan gelir.</w:t>
      </w:r>
    </w:p>
    <w:p>
      <w:pPr>
        <w:pStyle w:val="ArticleScripture"/>
        <w:jc w:val="left"/>
      </w:pPr>
      <w:r>
        <w:rPr>
          <w:rFonts w:ascii="Times New Roman" w:hAnsi="Times New Roman" w:eastAsia="Times New Roman" w:cs="Times New Roman"/>
        </w:rPr>
        <w:t>“Daniel ve Vahiy kitapları daha iyi anlaşıldığında, inananlar tamamen farklı bir dinî deneyim yaşayacaklardır.” Testimonies to Ministers, 112-114.</w:t>
      </w:r>
    </w:p>
    <w:p>
      <w:pPr>
        <w:pStyle w:val="ArticleBody"/>
        <w:jc w:val="left"/>
      </w:pPr>
      <w:r>
        <w:rPr>
          <w:rFonts w:ascii="Times New Roman" w:hAnsi="Times New Roman" w:eastAsia="Times New Roman" w:cs="Times New Roman"/>
        </w:rPr>
        <w:t>Laodikya’nın yasalcı din deneyimi, yaşam veren bir mesajla değişir. İsa Mesih’in Vahyi’nin mesajı, O’nun yaratıcı gücünün mesajıdır; bu güç kuşkusuz iman eden herkes için kurtuluş olan Tanrı’nın gücüdür.</w:t>
      </w:r>
    </w:p>
    <w:p>
      <w:pPr>
        <w:pStyle w:val="ArticleScripture"/>
        <w:jc w:val="left"/>
      </w:pPr>
      <w:r>
        <w:rPr>
          <w:rFonts w:ascii="Times New Roman" w:hAnsi="Times New Roman" w:eastAsia="Times New Roman" w:cs="Times New Roman"/>
        </w:rPr>
        <w:t>"Tanrı'dan ne kadar güç almamız gerekir ki, yalnızca yasacı bir dine sahip olan buz gibi yürekler, kendileri için sağlanan daha iyi şeyleri—Mesih'i ve O'nun doğruluğunu—görebilsinler! Kurumuş kemiklere yaşam vermek için hayat veren bir mesaja ihtiyaç vardı." Manuscript Releases, 12. cilt, 205.</w:t>
      </w:r>
    </w:p>
    <w:p>
      <w:pPr>
        <w:pStyle w:val="ArticleBody"/>
        <w:jc w:val="left"/>
      </w:pPr>
      <w:r>
        <w:rPr>
          <w:rFonts w:ascii="Times New Roman" w:hAnsi="Times New Roman" w:eastAsia="Times New Roman" w:cs="Times New Roman"/>
        </w:rPr>
        <w:t>Yasalcı din, 1863’ten itibaren Adventizm’in temellerinden sapmasıyla örneklendiği üzere, gerilemiş bir dindir.</w:t>
      </w:r>
    </w:p>
    <w:p>
      <w:pPr>
        <w:pStyle w:val="ArticleScripture"/>
        <w:jc w:val="left"/>
      </w:pPr>
      <w:r>
        <w:rPr>
          <w:rFonts w:ascii="Times New Roman" w:hAnsi="Times New Roman" w:eastAsia="Times New Roman" w:cs="Times New Roman"/>
        </w:rPr>
        <w:t>"Kalemimi bırakır ve duada ruhumu yükseltirim ki Rab, kurumuş kemikler gibi olan imandan geri düşmüş halkına üflesin de yaşasınlar." Genel Konferans Bülteni, 4 Şubat 1893.</w:t>
      </w:r>
    </w:p>
    <w:p>
      <w:pPr>
        <w:pStyle w:val="ArticleBody"/>
        <w:jc w:val="left"/>
      </w:pPr>
      <w:r>
        <w:rPr>
          <w:rFonts w:ascii="Times New Roman" w:hAnsi="Times New Roman" w:eastAsia="Times New Roman" w:cs="Times New Roman"/>
        </w:rPr>
        <w:t>İsa, Vahiy Kitabı'nda "sadık tanık"tır.</w:t>
      </w:r>
    </w:p>
    <w:p>
      <w:pPr>
        <w:pStyle w:val="ArticleScripture"/>
        <w:jc w:val="left"/>
      </w:pPr>
      <w:r>
        <w:rPr>
          <w:rFonts w:ascii="Times New Roman" w:hAnsi="Times New Roman" w:eastAsia="Times New Roman" w:cs="Times New Roman"/>
        </w:rPr>
        <w:t>Ve Laodikya'daki kilisenin meleğine yaz: Bu sözleri Amin olan, sadık ve gerçek tanık, Tanrı'nın yaratılışının başlangıcı söylüyor. Vahiy 3:14.</w:t>
      </w:r>
    </w:p>
    <w:p>
      <w:pPr>
        <w:pStyle w:val="ArticleBody"/>
        <w:jc w:val="left"/>
      </w:pPr>
      <w:r>
        <w:rPr>
          <w:rFonts w:ascii="Times New Roman" w:hAnsi="Times New Roman" w:eastAsia="Times New Roman" w:cs="Times New Roman"/>
        </w:rPr>
        <w:t>Bayan White bize, suç ve günahlarında ölü olan Laodikyalılara “dosdoğru bir tanıklık” sunan “sadık tanık”ın İsa olduğunu ve tıpkı kurumuş kemiklerle dolu vadiye yönelik mesaj gibi, bu mesajın da bir sarsıntıya yol açtığını bildirir.</w:t>
      </w:r>
    </w:p>
    <w:p>
      <w:pPr>
        <w:pStyle w:val="ArticleScripture"/>
        <w:jc w:val="left"/>
      </w:pPr>
      <w:r>
        <w:rPr>
          <w:rFonts w:ascii="Times New Roman" w:hAnsi="Times New Roman" w:eastAsia="Times New Roman" w:cs="Times New Roman"/>
        </w:rPr>
        <w:t>Gördüğüm sarsıntının anlamını sordum ve bana, Laodikyalılara yönelik Gerçek Tanık’ın öğüdüyle ortaya çağrılan doğrudan tanıklığın buna neden olacağı gösterildi. Bu, onu kabul edenin yüreği üzerinde etkisini gösterecek ve onu sancağı yükseltmeye ve dosdoğru gerçeği açıkça dile getirmeye yöneltecek. Bazıları bu doğrudan tanıklığa tahammül edemeyecek. Ona karşı çıkacaklar ve işte bu, Tanrı’nın halkı arasında bir sarsıntıya yol açacak.</w:t>
      </w:r>
    </w:p>
    <w:p>
      <w:pPr>
        <w:pStyle w:val="ArticleScripture"/>
        <w:jc w:val="left"/>
      </w:pPr>
      <w:r>
        <w:rPr>
          <w:rFonts w:ascii="Times New Roman" w:hAnsi="Times New Roman" w:eastAsia="Times New Roman" w:cs="Times New Roman"/>
        </w:rPr>
        <w:t>Doğru Tanık’ın tanıklığına yarı yarıya bile kulak verilmediğini gördüm. Kilisenin kaderinin ona bağlı olduğu o ciddi tanıklık, tamamen göz ardı edilmemişse bile hafife alınmıştır. Bu tanıklık derin bir tövbe doğurmalıdır; onu gerçekten kabul edenlerin hepsi ona itaat edecek ve arınacaktır.</w:t>
      </w:r>
    </w:p>
    <w:p>
      <w:pPr>
        <w:pStyle w:val="ArticleScripture"/>
        <w:jc w:val="left"/>
      </w:pPr>
      <w:r>
        <w:rPr>
          <w:rFonts w:ascii="Times New Roman" w:hAnsi="Times New Roman" w:eastAsia="Times New Roman" w:cs="Times New Roman"/>
        </w:rPr>
        <w:t>Melek dedi ki: "Dinleyin!" Kısa süre sonra, sanki pek çok müzik aleti mükemmel ezgilerle, tatlı ve uyumlu biçimde birlikte çalıyormuş gibi bir ses duydum. Şimdiye dek duyduğum her müziği aşıyordu; merhamet, şefkat ve insanı yücelten kutsal bir sevinçle doluymuş gibi geliyordu. Bütün benliğimi titretti. Melek dedi ki: "Bakın!" Dikkatim o zaman, şiddetle sarsılan, daha önce gördüğüm topluluğa çevrildi. Ruhlarının ıstırabıyla ağlayıp dua ettiklerini daha önce gördüğüm kimseler bana gösterildi. Etraflarındaki koruyucu meleklerin sayısı iki katına çıkmıştı ve baştan ayağa bir zırhla kuşanmışlardı. Bir asker birliği gibi tam bir düzen içinde hareket ediyorlardı. Yüzleri, katlandıkları şiddetli çatışmayı, içinden geçtikleri can yakıcı mücadeleyi ifade ediyordu. Yine de derin içsel ıstırabın izlerini taşıyan çehreleri şimdi göğün ışığı ve görkemiyle parlıyordu. Zafer kazanmışlardı ve bu, içlerinden en derin şükranı ve kutsal, mukaddes bir sevincin yükselmesine neden oluyordu.</w:t>
      </w:r>
    </w:p>
    <w:p>
      <w:pPr>
        <w:pStyle w:val="ArticleScripture"/>
        <w:jc w:val="left"/>
      </w:pPr>
      <w:r>
        <w:rPr>
          <w:rFonts w:ascii="Times New Roman" w:hAnsi="Times New Roman" w:eastAsia="Times New Roman" w:cs="Times New Roman"/>
        </w:rPr>
        <w:t>Bu topluluğun sayısı azalmıştı. Bazıları sarsılıp yolda bırakılmıştı. Zaferi ve kurtuluşu, bunun için ısrarla yakarıp çırpınacak kadar değerli görenlerle birleşmeyen umursamaz ve kayıtsız olanlar, onu elde edemediler; karanlıkta geride kaldılar ve yerleri hemen gerçeğe tutunup saflara katılan başkaları tarafından dolduruldu. Kötü melekler hâlâ çevrelerini sarıyorlardı, ama üzerlerinde hiçbir güçleri yoktu.</w:t>
      </w:r>
    </w:p>
    <w:p>
      <w:pPr>
        <w:pStyle w:val="ArticleScripture"/>
        <w:jc w:val="left"/>
      </w:pPr>
      <w:r>
        <w:rPr>
          <w:rFonts w:ascii="Times New Roman" w:hAnsi="Times New Roman" w:eastAsia="Times New Roman" w:cs="Times New Roman"/>
        </w:rPr>
        <w:t>Zırh kuşanmış olanların gerçeği büyük bir güçle ilan ettiklerini duydum. Bu etkisini gösterdi. Birçoğu bağlanmıştı; kimi eşler kocaları tarafından, kimi çocuklar da ebeveynleri tarafından. Gerçeği işitmeleri engellenmiş dürüst olanlar şimdi ona hevesle sarıldılar. Akrabalarından duydukları bütün korku yok olmuştu ve onlar için yalnızca gerçek yüceltilmişti. Gerçeğe aç ve susuz kalmışlardı; o, hayattan daha aziz ve daha kıymetliydi. Bu büyük değişimi neyin meydana getirdiğini sordum. Bir melek cevap verdi: 'Bu, son yağmur, Rabbin huzurundan gelen ferahlık, üçüncü meleğin gür haykırışıdır.' Early Writings, 270, 271.</w:t>
      </w:r>
    </w:p>
    <w:p>
      <w:pPr>
        <w:pStyle w:val="ArticleBody"/>
        <w:jc w:val="left"/>
      </w:pPr>
      <w:r>
        <w:rPr>
          <w:rFonts w:ascii="Times New Roman" w:hAnsi="Times New Roman" w:eastAsia="Times New Roman" w:cs="Times New Roman"/>
        </w:rPr>
        <w:t>Laodikya’ya verilen, şiddetli bir sarsıntının ardından bir orduyu ayağa kaldıran dosdoğru tanıklık, kurumuş kemikler vadisine yönelik mesajdır ve bu kemikler, 18 Temmuz 2020’de dipsiz çukurdan çıkan bir canavar tarafından sokakta öldürülen Musa ile Elçi İlyas’ın mesajını temsil eder.</w:t>
      </w:r>
    </w:p>
    <w:p>
      <w:pPr>
        <w:pStyle w:val="ArticleScripture"/>
        <w:jc w:val="left"/>
      </w:pPr>
      <w:r>
        <w:rPr>
          <w:rFonts w:ascii="Times New Roman" w:hAnsi="Times New Roman" w:eastAsia="Times New Roman" w:cs="Times New Roman"/>
        </w:rPr>
        <w:t>"Dosdoğru bir tanıklık kiliselerimize ve kurumlarımıza, uyuyanları uyandırmak için, sunulmalıdır.'</w:t>
      </w:r>
    </w:p>
    <w:p>
      <w:pPr>
        <w:pStyle w:val="ArticleScripture"/>
        <w:jc w:val="left"/>
      </w:pPr>
      <w:r>
        <w:rPr>
          <w:rFonts w:ascii="Times New Roman" w:hAnsi="Times New Roman" w:eastAsia="Times New Roman" w:cs="Times New Roman"/>
        </w:rPr>
        <w:t>Rab'bin sözüne inanılıp itaat edildiğinde, düzenli bir ilerleme kaydedilecektir. Şimdi büyük ihtiyacımızı görelim. Rab, kuru kemiklere yaşam üflemedikçe bizi kullanamaz. Şu sözlerin söylendiğini işittim: 'Tanrı'nın Ruhu yürekte derinden işlemedikçe, onun yaşam veren etkisi olmadan, gerçek ölü bir harfe dönüşür.' Review and Herald, 18 Kasım 1902.</w:t>
      </w:r>
    </w:p>
    <w:p>
      <w:pPr>
        <w:pStyle w:val="ArticleBody"/>
        <w:jc w:val="left"/>
      </w:pPr>
      <w:r>
        <w:rPr>
          <w:rFonts w:ascii="Times New Roman" w:hAnsi="Times New Roman" w:eastAsia="Times New Roman" w:cs="Times New Roman"/>
        </w:rPr>
        <w:t>Yedi gök gürlemesinin tarihini temsil eden dört kilometre taşının her reform hattında yer aldığını gösterdik. Buna bağlı olarak, her reform hattında bu dört kilometre taşının her biri aynı peygamberlik temasını temsil eder. Musa’nın döneminde, yedi gök gürlemesini tipolojik olarak temsil eden bu dört kilometre taşındaki tema, seçilmiş bir halkla yapılan antlaşmaydı. Davut’un döneminde tema Antlaşma Sandığıydı. Mesih’te tema ölüm ve dirilişti. Milleritlerde tema gün-bir yıl ilkesiydi.</w:t>
      </w:r>
    </w:p>
    <w:p>
      <w:pPr>
        <w:pStyle w:val="ArticleBody"/>
        <w:jc w:val="left"/>
      </w:pPr>
      <w:r>
        <w:rPr>
          <w:rFonts w:ascii="Times New Roman" w:hAnsi="Times New Roman" w:eastAsia="Times New Roman" w:cs="Times New Roman"/>
        </w:rPr>
        <w:t>Future for America için mesele İslam’dır. 11 Eylül 2001'de İslam. Başarısız tahmin, ilk hayal kırıklığı ve bir gecikme döneminin başlangıcı ile 18 Temmuz 2020'de de yine İslam’dı. Ayağa kalkan güçlü bir orduyu ortaya çıkaran üçüncü işaret taşı, Kutsal Kitap kehanetinin "öfkeli atı" olan İslam’ı temsil eden dört rüzgârın mesajıdır.</w:t>
      </w:r>
    </w:p>
    <w:p>
      <w:pPr>
        <w:pStyle w:val="ArticleScripture"/>
        <w:jc w:val="left"/>
      </w:pPr>
      <w:r>
        <w:rPr>
          <w:rFonts w:ascii="Times New Roman" w:hAnsi="Times New Roman" w:eastAsia="Times New Roman" w:cs="Times New Roman"/>
        </w:rPr>
        <w:t>Melekler dört rüzgârı tutuyor; öfkeli bir at olarak tasvir edilen bu rüzgârlar, bağlarından kurtulup bütün yeryüzü üzerinde dört nala koşmak, geçtiği her yere yıkım ve ölüm saçmak istiyorlar.</w:t>
      </w:r>
    </w:p>
    <w:p>
      <w:pPr>
        <w:pStyle w:val="ArticleScripture"/>
        <w:jc w:val="left"/>
      </w:pPr>
      <w:r>
        <w:rPr>
          <w:rFonts w:ascii="Times New Roman" w:hAnsi="Times New Roman" w:eastAsia="Times New Roman" w:cs="Times New Roman"/>
        </w:rPr>
        <w:t>Ebedî âlemin tam eşiğinde uyuyacak mıyız? Donuk, soğuk ve ölü mü olacağız? Ah, keşke kiliselerimizde O’nun halkının içine Tanrı’nın Ruhu ve nefesi üflense de, ayakları üzerinde durup yaşasalar. Yolun dar, kapının da dar olduğunu görmemiz gerekiyor. Ama dar kapıdan geçtiğimizde, onun genişliği sınırsızdır. Manuscript Releases, cilt 20, 216, 217.</w:t>
      </w:r>
    </w:p>
    <w:p>
      <w:pPr>
        <w:pStyle w:val="ArticleBody"/>
        <w:jc w:val="left"/>
      </w:pPr>
      <w:r>
        <w:rPr>
          <w:rFonts w:ascii="Times New Roman" w:hAnsi="Times New Roman" w:eastAsia="Times New Roman" w:cs="Times New Roman"/>
        </w:rPr>
        <w:t>Hemen İlyas ve Musa ayağa kalkar kalkmaz, bir sancak olarak göğe kaldırılırlar.</w:t>
      </w:r>
    </w:p>
    <w:p>
      <w:pPr>
        <w:pStyle w:val="ArticleScripture"/>
        <w:jc w:val="left"/>
      </w:pPr>
      <w:r>
        <w:rPr>
          <w:rFonts w:ascii="Times New Roman" w:hAnsi="Times New Roman" w:eastAsia="Times New Roman" w:cs="Times New Roman"/>
        </w:rPr>
        <w:t>Ve gökten onlara, 'Buraya çıkın' diyen gür bir ses duydular. Ve bulut içinde göğe yükseldiler; düşmanları da onları gördü. Vahiy 11:12.</w:t>
      </w:r>
    </w:p>
    <w:p>
      <w:pPr>
        <w:pStyle w:val="ArticleBody"/>
        <w:jc w:val="left"/>
      </w:pPr>
      <w:r>
        <w:rPr>
          <w:rFonts w:ascii="Times New Roman" w:hAnsi="Times New Roman" w:eastAsia="Times New Roman" w:cs="Times New Roman"/>
        </w:rPr>
        <w:t>Musa ve İlyas’ın temsil ettiği sancağı bir sonraki makalede ele alacağız.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Amerika için Gelecek ve 18 Temmuz 2020 - Numara 5</dc:title>
  <dc:subject>Sancak</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