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Yedinci Sayı</w:t>
      </w:r>
    </w:p>
    <w:p>
      <w:pPr>
        <w:pStyle w:val="ArticleSubtitle"/>
        <w:jc w:val="left"/>
      </w:pPr>
      <w:r>
        <w:rPr>
          <w:rFonts w:ascii="Arial" w:hAnsi="Arial" w:eastAsia="Arial" w:cs="Arial"/>
        </w:rPr>
        <w:t>Hezekiel Sekiz Numarası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Hezekiel kitabında tarihlere dair ‘on üç’ atıf vardır; bunların altısı Yeruşalim’e, altısı Mısır’a ve biri Sur’a yöneliktir. Bu atıfların tümü, ‘on üç’ sayısının simgelediği isyan bağlamı içinde yer almaktadır. Hezekiel’in eşinin felçten ölerek üçüncü kuşatmanın başlangıcını işaret etmesinden sonraki yıl, Hezekiel’e Mısır’a karşı konuşması emredildi ve onun kırk yıl boyunca viran kalacağı bildirildi.</w:t>
      </w:r>
    </w:p>
    <w:p>
      <w:pPr>
        <w:pStyle w:val="ArticleScripture"/>
        <w:jc w:val="left"/>
      </w:pPr>
      <w:r>
        <w:rPr>
          <w:rFonts w:ascii="Times New Roman" w:hAnsi="Times New Roman" w:eastAsia="Times New Roman" w:cs="Times New Roman"/>
        </w:rPr>
        <w:t>Mısır diyarını viran olmuş diyarların ortasında viran edeceğim; onun kentleri de harap edilmiş kentlerin arasında kırk yıl viran kalacaktır; ve Mısırlıları uluslar arasına dağıtacak, onları memleketler içine savuracağım. Fakat Rab Yehova şöyle diyor: Kırk yılın sonunda Mısırlıları, aralarına dağıtılmış oldukları kavimlerin içinden toplayacağım; ve Mısır’ın tutsaklığını geri çevirecek, onları Pathros diyarına, yurtlarının diyarına geri getireceğim; ve orada aşağı bir krallık olacaklardır. Hezekiel 29:12–14.</w:t>
      </w:r>
    </w:p>
    <w:p>
      <w:pPr>
        <w:pStyle w:val="ArticleBody"/>
        <w:jc w:val="left"/>
      </w:pPr>
      <w:r>
        <w:rPr>
          <w:rFonts w:ascii="Times New Roman" w:hAnsi="Times New Roman" w:eastAsia="Times New Roman" w:cs="Times New Roman"/>
        </w:rPr>
        <w:t>Kuşatma MÖ 588 yılında başladı ve bir yıl sonra, MÖ 587 yılında Hezekiel’e konuşması buyuruldu. On yedinci ayette, MÖ 571 yılı, sunulan hizmetlerin karşılığı olarak Mısır’ın Babil’e verileceğini göstermektedir. Kutsal Kitap kronologları, ayetlerde belirtilen kırk yıllık dönem olarak MÖ 567’den MÖ 527’ye kadar olan süreyi öne sürmektedir; ve MÖ 587 yılında ilan edilen ilk yargı mesajından, on yedinci ayette Rab’bin Mısır’ı Nebukadnetsar’ın eline verdiğini bildirdiği MÖ 571 yılına kadar, “on yedi yıllık” bir dönem bulmaktayız.</w:t>
      </w:r>
    </w:p>
    <w:p>
      <w:pPr>
        <w:pStyle w:val="ArticleBody"/>
        <w:jc w:val="left"/>
      </w:pPr>
      <w:r>
        <w:rPr>
          <w:rFonts w:ascii="Times New Roman" w:hAnsi="Times New Roman" w:eastAsia="Times New Roman" w:cs="Times New Roman"/>
        </w:rPr>
        <w:t>Nebukadnessar’ın ordusu Sur’a karşı uzun ve çetin bir sefer yürüttü (kuşatma yaklaşık 13 yıl sürdü; aşağı yukarı MÖ 586–573). Askerler son derece ağır çalıştılar (yük taşımaktan her baş kel oldu ve her omuz sıyrılıp çıplak kaldı), yine de Sur’un kendisinden kayda değer bir ücret ya da ganimet elde etmediler. Bu kârsız emek sebebiyle Tanrı, ordusunun Sur’a karşı yaptığı iş için Nebukadnessar’a karşılık (“ücret”) olarak Mısır’ı vermeye hükmetti.</w:t>
      </w:r>
    </w:p>
    <w:p>
      <w:pPr>
        <w:pStyle w:val="ArticleScripture"/>
        <w:jc w:val="left"/>
      </w:pPr>
      <w:r>
        <w:rPr>
          <w:rFonts w:ascii="Times New Roman" w:hAnsi="Times New Roman" w:eastAsia="Times New Roman" w:cs="Times New Roman"/>
        </w:rPr>
        <w:t>Ve aynı evde kalın; size verdikleri şeyleri yiyip için; çünkü işçi ücretine layıktır. Evden eve dolaşmayın. Luka 10:7.</w:t>
      </w:r>
    </w:p>
    <w:p>
      <w:pPr>
        <w:pStyle w:val="ArticleBody"/>
        <w:jc w:val="left"/>
      </w:pPr>
      <w:r>
        <w:rPr>
          <w:rFonts w:ascii="Times New Roman" w:hAnsi="Times New Roman" w:eastAsia="Times New Roman" w:cs="Times New Roman"/>
        </w:rPr>
        <w:t>Bu nedenle Nebukadnetsar önce Sur’u aldı ve on üç yıllık kuşatmanın ardından kendisine Mısır verildi. Sur’u almadan önce, MÖ 586’da Yeruşalim’i aldı; sonra Sur’a karşı on üç yıl süren bir kuşatmayı tamamladı ve bunun ardından Mısır’ı aldı. Yeruşalim MÖ 586’da alındı ve Sur kuşatması MÖ 586’da başlayıp MÖ 573’e kadar sürdü. On üç sayısı Amerika Birleşik Devletleri ile ilişkilendirilir.</w:t>
      </w:r>
    </w:p>
    <w:p>
      <w:pPr>
        <w:pStyle w:val="ArticleBody"/>
        <w:jc w:val="left"/>
      </w:pPr>
      <w:r>
        <w:rPr>
          <w:rFonts w:ascii="Times New Roman" w:hAnsi="Times New Roman" w:eastAsia="Times New Roman" w:cs="Times New Roman"/>
        </w:rPr>
        <w:t>Kız Kardeş White, Hezekiel kitabındaki Yeruşalim’in Laodikya durumundaki Yedinci Gün Adventist Kilisesi’ni temsil ettiğini ve kuzey kralı Nebukadnessar’ın da son günlerde papalık gücünü temsil ettiğini bize bildirir. Yirmi dokuzuncu bölümdeki tarihsel tasvirde, halkından olan zorbalar son günlerde papalık Roma’sını temsil ederek bölümde üç varlığı fetheder. Önce Yeruşalim’i, sonra Sur’u ve nihayet Mısır’ı ele geçirir.</w:t>
      </w:r>
    </w:p>
    <w:p>
      <w:pPr>
        <w:pStyle w:val="ArticleBody"/>
        <w:jc w:val="left"/>
      </w:pPr>
      <w:r>
        <w:rPr>
          <w:rFonts w:ascii="Times New Roman" w:hAnsi="Times New Roman" w:eastAsia="Times New Roman" w:cs="Times New Roman"/>
        </w:rPr>
        <w:t>Yargı, Tanrı’nın evinde başlar ve Amerika Birleşik Devletleri’ndeki Protestanlığın boynuzu, Pazar yasasından önce ilk olarak fethedilir. Amerika Birleşik Devletleri’ndeki dönek Protestanlığın boynuzu, tıpkı eski İsrail’in 34 yılında ve Protestanların 1844’te bir kenara bırakılması gibi, “eski” antlaşma halkını temsil eden Laodikya durumundaki Yedinci Gün Adventist Kilisesi’ni de kapsar. Tanrı’nın o eski antlaşma halkının 34 ve 1844 yıllarında bir kenara bırakılması, her ikisi de Daniel 8:14’ün iki bin üç yüz yıllık peygamberlik tarihinde temsil edilmektedir. Yargı, Tanrı’nın evinde başlar ve Protestanlığın boynuzu, Cumhuriyetçiliğin boynuzundan önce yargılanır.</w:t>
      </w:r>
    </w:p>
    <w:p>
      <w:pPr>
        <w:pStyle w:val="ArticleScripture"/>
        <w:jc w:val="left"/>
      </w:pPr>
      <w:r>
        <w:rPr>
          <w:rFonts w:ascii="Times New Roman" w:hAnsi="Times New Roman" w:eastAsia="Times New Roman" w:cs="Times New Roman"/>
        </w:rPr>
        <w:t>Çünkü yargının Tanrı’nın evinde başlamasının vakti gelmiştir; ve eğer önce bizde başlarsa, Tanrı’nın müjdesine itaat etmeyenlerin sonu ne olacaktır? 1. Petrus 4:17.</w:t>
      </w:r>
    </w:p>
    <w:p>
      <w:pPr>
        <w:pStyle w:val="ArticleBody"/>
        <w:jc w:val="left"/>
      </w:pPr>
      <w:r>
        <w:rPr>
          <w:rFonts w:ascii="Times New Roman" w:hAnsi="Times New Roman" w:eastAsia="Times New Roman" w:cs="Times New Roman"/>
        </w:rPr>
        <w:t>Mısır’ın yargısından ilk söz edilişi yirmi dokuzuncu bölümün birinci ayetinde yer alır; Hezekiel’in Mısır’la bağlantılı olarak zikrettiği son tarih ise aynı bölümün on yedinci ayetindedir. Bu bölüm, modern Roma’nın önce Protestanlığın boynuzunu, ardından da yakında çıkacak Pazar yasasında alt edilen Cumhuriyetçiliğin boynuzunu temsil eden Sur’u yendiğini ortaya koyar. Sur (Amerika Birleşik Devletleri) Pazar yasasında Nebukadnetsar tarafından fethedildiğinde, Mısır da onun eline verilir. O noktada papalığın ölümcül yarası iyileştirilmiş olur. Hezekiel bize yalnızca papalığın ölümcül yarasının o zaman iyileştirildiğini değil, bunun aynı zamanda son yağmur döneminde gerçekleştiğini de bildirir.</w:t>
      </w:r>
    </w:p>
    <w:p>
      <w:pPr>
        <w:pStyle w:val="ArticleScripture"/>
        <w:jc w:val="left"/>
      </w:pPr>
      <w:r>
        <w:rPr>
          <w:rFonts w:ascii="Times New Roman" w:hAnsi="Times New Roman" w:eastAsia="Times New Roman" w:cs="Times New Roman"/>
        </w:rPr>
        <w:t>O gün İsrail evi için boynuzun filizlenmesini sağlayacağım; ve onların ortasında sana ağzın açılmasını vereceğim; ve bilecekler ki ben RAB’bim. Hezekiel 29:21.</w:t>
      </w:r>
    </w:p>
    <w:p>
      <w:pPr>
        <w:pStyle w:val="ArticleHeading"/>
        <w:jc w:val="left"/>
      </w:pPr>
      <w:r>
        <w:rPr>
          <w:rFonts w:ascii="Arial" w:hAnsi="Arial" w:eastAsia="Arial" w:cs="Arial"/>
        </w:rPr>
        <w:t>Yakup ve İsrail</w:t>
      </w:r>
    </w:p>
    <w:p>
      <w:pPr>
        <w:pStyle w:val="ArticleBody"/>
        <w:jc w:val="left"/>
      </w:pPr>
      <w:r>
        <w:rPr>
          <w:rFonts w:ascii="Times New Roman" w:hAnsi="Times New Roman" w:eastAsia="Times New Roman" w:cs="Times New Roman"/>
        </w:rPr>
        <w:t>Yeşaya, İsrail’in tomurcuk verdiğini, çiçek açtığını ve bütün yeryüzünü meyveyle doldurduğunu belirtir. Tomurcuk verme, çiçek açma ve meyve verme şeklindeki bu üç aşamayı meydana getiren yağmurdur; ve Yeşaya’ya göre, “sert rüzgâr” dindirildiğinde son yağmur gelir. Ayrıca, tomurcuk verme, çiçek açma ve meyve verme döneminde Yakup’un günahlarının giderileceğini belirtir; “giderilecektir” diye çevrilen İbranice sözcük ise kefaret edilecektir anlamındadır.</w:t>
      </w:r>
    </w:p>
    <w:p>
      <w:pPr>
        <w:pStyle w:val="ArticleScripture"/>
        <w:jc w:val="left"/>
      </w:pPr>
      <w:r>
        <w:rPr>
          <w:rFonts w:ascii="Times New Roman" w:hAnsi="Times New Roman" w:eastAsia="Times New Roman" w:cs="Times New Roman"/>
        </w:rPr>
        <w:t>Ölçü ile, o filiz verdiğinde, onunla çekişeceksin; doğu yelinin estiği günde O, sert rüzgârını durdurur. Bundan dolayı Yakup’un fesadı arındırılacaktır; ve onun günahının ortadan kaldırılmasının bütün meyvesi şudur: sunağın bütün taşlarını ufalanıp parçalanmış tebeşir taşları gibi yaptığı zaman, aşera putları ve dikili putlar ayakta kalmayacaktır. Yeşaya 27:8, 9.</w:t>
      </w:r>
    </w:p>
    <w:p>
      <w:pPr>
        <w:pStyle w:val="ArticleBody"/>
        <w:jc w:val="left"/>
      </w:pPr>
      <w:r>
        <w:rPr>
          <w:rFonts w:ascii="Times New Roman" w:hAnsi="Times New Roman" w:eastAsia="Times New Roman" w:cs="Times New Roman"/>
        </w:rPr>
        <w:t>Çekişmenin dört rüzgârı (“sert rüzgârı”) dizginlendiğinde, yüz kırk dört binin mühürlenmesi başlar; Adventizm’in hikmetli olanlarıyla kötüler nihai olarak birbirinden ayrılır ve bütün bunlar “doğu rüzgârının günü”nde gerçekleştirilir. Mühürleme zamanı 11 Eylül’de bir serpiştirmeyle başladı ve Pazar yasasında tam bir dökülüşle sona erer; o vakit yeryüzü meyveyle dolmuş olur. Mühürleme zamanı, Malaki üç ile uyumlu olarak ilerleyici bir arındırma ve ayıklamadır. Fakat Hezekiel yirmi dokuzun başlangıç ve bitiş tarihleriyle temsil edilen on yedi yıllık dönem içinde, Kutsal Kitap peygamberliğinin altıncı krallığının fethi gerçekleşir; bu krallık, Protestanlığın boynuzunun simgesi olan Yeruşalim’le—kiliseyle—ve boynuzun ya da Cumhuriyetçiliğin simgesi olan Sur’la—devletle—temsil edilir. Sur’un on üç yıllık kuşatmasının sona ermesinden hemen sonra, Mısır’la temsil edilen on kraldan oluşan yedinci krallığın fethi gerçekleşir. Yeruşalim’in, Sur’un ve Mısır’ın bu üç fethi, “İsrail evinin boynuzu” filiz verdiğinde ve ona ağzın açılması verildiğinde meydana gelir.</w:t>
      </w:r>
    </w:p>
    <w:p>
      <w:pPr>
        <w:pStyle w:val="ArticleBody"/>
        <w:jc w:val="left"/>
      </w:pPr>
      <w:r>
        <w:rPr>
          <w:rFonts w:ascii="Times New Roman" w:hAnsi="Times New Roman" w:eastAsia="Times New Roman" w:cs="Times New Roman"/>
        </w:rPr>
        <w:t>Hem kâhin Hezekiel’in hem de kâhin Zekeriya’nın dilsizliği, Birleşik Devletler ile Balam’ın eşeğinin her ikisinin de konuştuğu Pazar yasasında sona erer. Rab, Pazar yasasında İsrail evine “ağzın açılmasını” verir. O vakit Yakup’un günahları temizlenmiştir ve onun adı İsrail evi olarak değiştirilir. Onların ilan ettiği mesaj, Daniel ile temsil edilen peygamberlikteki dilsizliğin üçüncü tanığıyla gösterilir; Daniel’e o zaman Daniel on birinci bölümün mesajı verilir; bu aynı zamanda Habakkuk’un o vakit “konuşan ve yalan söylemeyen” görümdür. Hezekiel, Zekeriya ve Daniel, üçüncü meleğin yüksek sesli haykırışının ilanıyla uyum içindedir; tıpkı Yeremya’nın da on beşinci bölümde, ilk hayal kırıklığından geri dönerse Tanrı’nın ağzı olacağının kendisine vaat edilmesi gibi.</w:t>
      </w:r>
    </w:p>
    <w:p>
      <w:pPr>
        <w:pStyle w:val="ArticleScripture"/>
        <w:jc w:val="left"/>
      </w:pPr>
      <w:r>
        <w:rPr>
          <w:rFonts w:ascii="Times New Roman" w:hAnsi="Times New Roman" w:eastAsia="Times New Roman" w:cs="Times New Roman"/>
        </w:rPr>
        <w:t>Niçin acım süreklidir, ve yaram tedavi olunmazdır, iyileşmeyi reddeder? Sen bana tümüyle bir yalancı gibi, ve kuruyan sular gibi mi olacaksın? Bu nedenle RAB şöyle diyor: Eğer dönersen, seni yine geri getireceğim, ve önümde duracaksın; ve eğer değerliyi değersizden ayırırsan, ağzım gibi olacaksın; onlar sana dönecekler, fakat sen onlara dönmeyeceksin. Yeremya 15:18, 19.</w:t>
      </w:r>
    </w:p>
    <w:p>
      <w:pPr>
        <w:pStyle w:val="ArticleBody"/>
        <w:jc w:val="left"/>
      </w:pPr>
      <w:r>
        <w:rPr>
          <w:rFonts w:ascii="Times New Roman" w:hAnsi="Times New Roman" w:eastAsia="Times New Roman" w:cs="Times New Roman"/>
        </w:rPr>
        <w:t>İsa sonu başlangıçla örneklendirir; 11 Eylül’de serpme tomurcuklar verdi ve Yakup’un fidanı büyümeye başladı; nihayet Yakup’un suçluluğu arındırıldığında, İsrail evi konuşacaktır. Yağmurun gerçekleştirdiği 11 Eylül’deki tomurcuklanma, mühürleme zamanının sonunda meydana gelen bir tomurcuklanmayı simgelemektedir; o vakit İsrail evinin “boynuzu” filizlenir; tam da irtidat etmiş Protestanlığın ve Cumhuriyetçiliğin boynuzlarının Nebukadnetsar tarafından alt edildiği yerde.</w:t>
      </w:r>
    </w:p>
    <w:p>
      <w:pPr>
        <w:pStyle w:val="ArticleBody"/>
        <w:jc w:val="left"/>
      </w:pPr>
      <w:r>
        <w:rPr>
          <w:rFonts w:ascii="Times New Roman" w:hAnsi="Times New Roman" w:eastAsia="Times New Roman" w:cs="Times New Roman"/>
        </w:rPr>
        <w:t>O noktada, Protestanlığın sahte boynuzu ile Protestanlığın gerçek boynuzu arasındaki ayrım, İsrail oymaklarının diğer değneklerinden ayrılan, tomurcuklanmış Harun’un değneğiyle tipolojik olarak karşıtlık içinde ortaya konur. Hezekiel’in yirmi dokuzuncu bölümündeki iki tarih, yakında gelecek Pazar yasası sırasında yüz kırk dört binin sancağının yükseltilmesinin tarihini belirler.</w:t>
      </w:r>
    </w:p>
    <w:p>
      <w:pPr>
        <w:pStyle w:val="ArticleBody"/>
        <w:jc w:val="left"/>
      </w:pPr>
      <w:r>
        <w:rPr>
          <w:rFonts w:ascii="Times New Roman" w:hAnsi="Times New Roman" w:eastAsia="Times New Roman" w:cs="Times New Roman"/>
        </w:rPr>
        <w:t>Tomurcuklanma, çiçek açma ve yeryüzünü meyveyle doldurma süreci, tıpkı Pentikost mevsiminin Mesih’in öğrencilerinin üzerine birkaç damla üflemesiyle başlayıp, tam dökülüşün gerçekleştiği Pentikost’a varması gibi, 11 Eylül’de son yağmurun serpilmesiyle başladı. Mühürlenme zamanı olan Yakup’un (hileyle yerini alanın) arındırılmasının başlangıcındaki 11 Eylül tomurcuklanması, Pazar yasasında İsrail evinin (galip gelenin) tomurcuklanmasını simgeliyordu. Sonundaki tomurcuklanma, tıpkı Karmel Dağı üzerindeki ateş dökülüşünün Peygamber İlyas ile Baal’ın peygamberleri arasında bir ayrım ortaya koyması gibi, önceki antlaşma halkı ile yüz kırk dört bin arasında bir ayrım işaretlemektedir. Bu ayrım, bir yanda sahte bir esenlik ve güvenlik mesajından ötürü peygamberane anlamda utanan bir sınıfla, öte yanda peygamberane anlamda sevinçli olan ve asla utandırılmayacak olan diğer sınıfla temsil edilmektedir.</w:t>
      </w:r>
    </w:p>
    <w:p>
      <w:pPr>
        <w:pStyle w:val="ArticleHeading"/>
        <w:jc w:val="left"/>
      </w:pPr>
      <w:r>
        <w:rPr>
          <w:rFonts w:ascii="Arial" w:hAnsi="Arial" w:eastAsia="Arial" w:cs="Arial"/>
        </w:rPr>
        <w:t>Mısır’ın Altı Tarihi</w:t>
      </w:r>
    </w:p>
    <w:p>
      <w:pPr>
        <w:pStyle w:val="ArticleBody"/>
        <w:jc w:val="left"/>
      </w:pPr>
      <w:r>
        <w:rPr>
          <w:rFonts w:ascii="Times New Roman" w:hAnsi="Times New Roman" w:eastAsia="Times New Roman" w:cs="Times New Roman"/>
        </w:rPr>
        <w:t>Hezekiel, Mısır’la ilişkili başka dört tarih belirtir; bu tarihlerden ikisi sürgünün on birinci yılını, diğer ikisi ise sürgünün on ikinci yılını işaret eder.</w:t>
      </w:r>
    </w:p>
    <w:p>
      <w:pPr>
        <w:pStyle w:val="ArticleHeading"/>
        <w:jc w:val="left"/>
      </w:pPr>
      <w:r>
        <w:rPr>
          <w:rFonts w:ascii="Arial" w:hAnsi="Arial" w:eastAsia="Arial" w:cs="Arial"/>
        </w:rPr>
        <w:t>On Birinci Yılın Kuşatması</w:t>
      </w:r>
    </w:p>
    <w:p>
      <w:pPr>
        <w:pStyle w:val="ArticleScripture"/>
        <w:jc w:val="left"/>
      </w:pPr>
      <w:r>
        <w:rPr>
          <w:rFonts w:ascii="Times New Roman" w:hAnsi="Times New Roman" w:eastAsia="Times New Roman" w:cs="Times New Roman"/>
        </w:rPr>
        <w:t>Ve on birinci yılda, birinci ayda, ayın yedinci gününde vaki oldu ki, RAB’bin sözü bana geldi ve şöyle dedi: İnsanoğlu, Mısır kralı Firavun’un kolunu kırdım; ve işte, iyileşsin diye sarılmayacak, üzerine sargı konulmayacak, kılıcı tutacak kadar güçlü olsun diye bağlanmayacaktır. Hezekiel 30:20, 21.</w:t>
      </w:r>
    </w:p>
    <w:p>
      <w:pPr>
        <w:pStyle w:val="ArticleScripture"/>
        <w:jc w:val="left"/>
      </w:pPr>
      <w:r>
        <w:rPr>
          <w:rFonts w:ascii="Times New Roman" w:hAnsi="Times New Roman" w:eastAsia="Times New Roman" w:cs="Times New Roman"/>
        </w:rPr>
        <w:t>On birinci yılda, üçüncü ayda, ayın birinci gününde, RAB’bin sözü bana geldi; dedi ki: İnsanoğlu, Mısır kralı Firavun’a ve onun kalabalığına söyle: Büyüklüğünde sen kimi andırıyorsun? Hezekiel 31:1, 2.</w:t>
      </w:r>
    </w:p>
    <w:p>
      <w:pPr>
        <w:pStyle w:val="ArticleBody"/>
        <w:jc w:val="left"/>
      </w:pPr>
      <w:r>
        <w:rPr>
          <w:rFonts w:ascii="Times New Roman" w:hAnsi="Times New Roman" w:eastAsia="Times New Roman" w:cs="Times New Roman"/>
        </w:rPr>
        <w:t>Sürgünün on birinci yılında, otuzuncu bölümde Mısır’ın ve Firavun’un kolları kırılır, Babil’in kolları ise güçlendirilir. Otuz birinci bölümde, on birinci yılda Mısır’ın düşüşü ve bunun dünya üzerindeki etkisi belirtilir.</w:t>
      </w:r>
    </w:p>
    <w:p>
      <w:pPr>
        <w:pStyle w:val="ArticleHeading"/>
        <w:jc w:val="left"/>
      </w:pPr>
      <w:r>
        <w:rPr>
          <w:rFonts w:ascii="Arial" w:hAnsi="Arial" w:eastAsia="Arial" w:cs="Arial"/>
        </w:rPr>
        <w:t>On İkinci Yıl ve Yeruşalim’in Düşüşü</w:t>
      </w:r>
    </w:p>
    <w:p>
      <w:pPr>
        <w:pStyle w:val="ArticleBody"/>
        <w:jc w:val="left"/>
      </w:pPr>
      <w:r>
        <w:rPr>
          <w:rFonts w:ascii="Times New Roman" w:hAnsi="Times New Roman" w:eastAsia="Times New Roman" w:cs="Times New Roman"/>
        </w:rPr>
        <w:t>On ikinci yıldaki iki tarih Hezekiel otuz ikinci bölümde yer almaktadır.</w:t>
      </w:r>
    </w:p>
    <w:p>
      <w:pPr>
        <w:pStyle w:val="ArticleScripture"/>
        <w:jc w:val="left"/>
      </w:pPr>
      <w:r>
        <w:rPr>
          <w:rFonts w:ascii="Times New Roman" w:hAnsi="Times New Roman" w:eastAsia="Times New Roman" w:cs="Times New Roman"/>
        </w:rPr>
        <w:t>Ve on ikinci yılın on ikinci ayında, ayın birinci gününde vaki oldu ki, RAB’bin sözü bana gelerek şöyle dedi: İnsanoğlu, Mısır kralı Firavun için bir ağıt yak ve ona de ki, Sen ulusların genç aslanına benziyorsun, ve denizlerde bir canavar gibisin; ırmaklarınla dışarı çıktın, ayaklarınla suları bulandırdın, ve onların ırmaklarını kirlettin. Egemen RAB şöyle diyor: Bu nedenle senin üzerine birçok halktan oluşan bir toplulukla ağımı gereceğim; ve seni ağımla yukarı çekecekler. Hezekiel 32:1–3.</w:t>
      </w:r>
    </w:p>
    <w:p>
      <w:pPr>
        <w:pStyle w:val="ArticleScripture"/>
        <w:jc w:val="left"/>
      </w:pPr>
      <w:r>
        <w:rPr>
          <w:rFonts w:ascii="Times New Roman" w:hAnsi="Times New Roman" w:eastAsia="Times New Roman" w:cs="Times New Roman"/>
        </w:rPr>
        <w:t>On ikinci yılda, ayın on beşinci gününde de Rabbin sözü bana gelerek şöyle dedi: İnsanoğlu, Mısır halkının çokluğu için ağıt yak ve onu, ünlü milletlerin kızlarıyla birlikte, çukura inenlerle beraber yerin en derin yerlerine indir. Hezekiel 32:17, 18.</w:t>
      </w:r>
    </w:p>
    <w:p>
      <w:pPr>
        <w:pStyle w:val="ArticleHeading"/>
        <w:jc w:val="left"/>
      </w:pPr>
      <w:r>
        <w:rPr>
          <w:rFonts w:ascii="Arial" w:hAnsi="Arial" w:eastAsia="Arial" w:cs="Arial"/>
        </w:rPr>
        <w:t>Firavun ve Onun Kalabalığı</w:t>
      </w:r>
    </w:p>
    <w:p>
      <w:pPr>
        <w:pStyle w:val="ArticleBody"/>
        <w:jc w:val="left"/>
      </w:pPr>
      <w:r>
        <w:rPr>
          <w:rFonts w:ascii="Times New Roman" w:hAnsi="Times New Roman" w:eastAsia="Times New Roman" w:cs="Times New Roman"/>
        </w:rPr>
        <w:t>Otuz birinci bölümde Mısır üzerine bildirilen hükümde, son ayetler şöyle der:</w:t>
      </w:r>
    </w:p>
    <w:p>
      <w:pPr>
        <w:pStyle w:val="ArticleScripture"/>
        <w:jc w:val="left"/>
      </w:pPr>
      <w:r>
        <w:rPr>
          <w:rFonts w:ascii="Times New Roman" w:hAnsi="Times New Roman" w:eastAsia="Times New Roman" w:cs="Times New Roman"/>
        </w:rPr>
        <w:t>Onu çukura inenlerle birlikte cehenneme indirdiğimde, düşüşünün gürültüsüyle ulusları sarsılmaya uğrattım; ve Eden’in bütün ağaçları, Lübnan’ın seçkin ve en iyi ağaçları, su içenlerin hepsi, yeryüzünün en alt yerlerinde teselli bulacaktır. Onlar da onunla birlikte, kılıçla öldürülenlerin yanına, cehenneme indiler; ulusların ortasında onun gölgesi altında yaşayanlar, onun kolu olanlar da. Sen, Eden’in ağaçları arasında yücelik ve büyüklük bakımından kime benziyorsun? Yine de Eden’in ağaçlarıyla birlikte yeryüzünün en alt yerlerine indirileceksin; sünnetsizlerin ortasında, kılıçla öldürülenlerle birlikte yatacaksın. Firavun ve bütün kalabalığı budur, Rab Yehova diyor. Hezekiel 31:16–18.</w:t>
      </w:r>
    </w:p>
    <w:p>
      <w:pPr>
        <w:pStyle w:val="ArticleBody"/>
        <w:jc w:val="left"/>
      </w:pPr>
      <w:r>
        <w:rPr>
          <w:rFonts w:ascii="Times New Roman" w:hAnsi="Times New Roman" w:eastAsia="Times New Roman" w:cs="Times New Roman"/>
        </w:rPr>
        <w:t>Otuz ikinci bölümün Mısır üzerine bildirisi içinde, son ayetler otuz birinci bölümü tekrar eder ve genişletir; ayrıca paralel bir sonuç ifadesi de içerir.</w:t>
      </w:r>
    </w:p>
    <w:p>
      <w:pPr>
        <w:pStyle w:val="ArticleScripture"/>
        <w:jc w:val="left"/>
      </w:pPr>
      <w:r>
        <w:rPr>
          <w:rFonts w:ascii="Times New Roman" w:hAnsi="Times New Roman" w:eastAsia="Times New Roman" w:cs="Times New Roman"/>
        </w:rPr>
        <w:t>Çünkü yaşayanlar diyarında dehşetimi ben saldım; ve o, kılıçla öldürülenlerle birlikte, sünnetsizlerin ortasına yatırılacaktır; Firavun ve onun bütün kalabalığı da böyledir, Rab Yehova’nın sözü budur. Hezekiel 32:32.</w:t>
      </w:r>
    </w:p>
    <w:p>
      <w:pPr>
        <w:pStyle w:val="ArticleHeading"/>
        <w:jc w:val="left"/>
      </w:pPr>
      <w:r>
        <w:rPr>
          <w:rFonts w:ascii="Arial" w:hAnsi="Arial" w:eastAsia="Arial" w:cs="Arial"/>
        </w:rPr>
        <w:t>Yirmi Dokuzuncu Bölümün On Yedi Yılı</w:t>
      </w:r>
    </w:p>
    <w:p>
      <w:pPr>
        <w:pStyle w:val="ArticleBody"/>
        <w:jc w:val="left"/>
      </w:pPr>
      <w:r>
        <w:rPr>
          <w:rFonts w:ascii="Times New Roman" w:hAnsi="Times New Roman" w:eastAsia="Times New Roman" w:cs="Times New Roman"/>
        </w:rPr>
        <w:t>Yirmi dokuzuncu bölümde temsil edilen on yedi yıllık dönemde yer alan tarihler, Nebukadnetsar’ın Mısır’ı fethetmesini ve Mısır’ın kırk yıllık ıssızlık dönemini belirlemektedir. Kırk sayısı bir çöl dönemini temsil eder; bu da yeryüzünün bin yıl boyunca ıssız kalışını simgeler.</w:t>
      </w:r>
    </w:p>
    <w:p>
      <w:pPr>
        <w:pStyle w:val="ArticleScripture"/>
        <w:jc w:val="left"/>
      </w:pPr>
      <w:r>
        <w:rPr>
          <w:rFonts w:ascii="Times New Roman" w:hAnsi="Times New Roman" w:eastAsia="Times New Roman" w:cs="Times New Roman"/>
        </w:rPr>
        <w:t>Yeryüzüne baktım; ve işte, ıssız ve boştu; göklere de baktım, ve onların ışığı yoktu. Dağlara baktım; ve işte, titriyorlardı, ve bütün tepeler hafifçe sallanıyordu. Baktım; ve işte, insan yoktu, ve göklerin bütün kuşları kaçıp gitmişti. Baktım; ve işte, verimli yer bir çöl olmuştu, ve onun bütün şehirleri Rab’bin huzurunda ve O’nun şiddetli gazabı yüzünden yıkılmıştı. Çünkü Rab şöyle dedi: Bütün ülke viran olacak; yine de tam bir son vermeyeceğim. Yeremya 4:23–27.</w:t>
      </w:r>
    </w:p>
    <w:p>
      <w:pPr>
        <w:pStyle w:val="ArticleBody"/>
        <w:jc w:val="left"/>
      </w:pPr>
      <w:r>
        <w:rPr>
          <w:rFonts w:ascii="Times New Roman" w:hAnsi="Times New Roman" w:eastAsia="Times New Roman" w:cs="Times New Roman"/>
        </w:rPr>
        <w:t>Hezekiel yirmi dokuzdaki Mısır’ın kırk yıllık ıssızlığının sonunda, kötülerin son dirilişi ve nihai yok edilişleri ortaya konmaktadır.</w:t>
      </w:r>
    </w:p>
    <w:p>
      <w:pPr>
        <w:pStyle w:val="ArticleScripture"/>
        <w:jc w:val="left"/>
      </w:pPr>
      <w:r>
        <w:rPr>
          <w:rFonts w:ascii="Times New Roman" w:hAnsi="Times New Roman" w:eastAsia="Times New Roman" w:cs="Times New Roman"/>
        </w:rPr>
        <w:t>Korku, ve çukur, ve tuzak senin üzerindedir, ey yeryüzü sakini. Ve vaki olacak ki, korkunun gürültüsünden kaçan çukura düşecek; çukurun ortasından yukarı çıkan da tuzağa yakalanacaktır; çünkü yukarıdaki pencereler açıldı, ve yeryüzünün temelleri sarsılmaktadır. Yeryüzü büsbütün parçalanır, yeryüzü tamamen çözülür, yeryüzü son derece sarsılır. Yeryüzü bir sarhoş gibi sallanıp sendeleyecek, ve bir kulübe gibi yerinden kaldırılacaktır; ve onun suçu onun üzerinde ağır olacaktır; ve düşecek, ve bir daha kalkmayacaktır. Ve o günde vaki olacak ki, RAB yukarıda olan yüksekler ordusunu, ve yeryüzü üzerindeki yeryüzü krallarını cezalandıracaktır. Ve çukurdaki tutsakların toplandığı gibi bir araya toplanacaklar, ve zindana kapatılacaklar, ve birçok günlerden sonra yoklanacaklardır. Yeşaya 24:17–22.</w:t>
      </w:r>
    </w:p>
    <w:p>
      <w:pPr>
        <w:pStyle w:val="ArticleBody"/>
        <w:jc w:val="left"/>
      </w:pPr>
      <w:r>
        <w:rPr>
          <w:rFonts w:ascii="Times New Roman" w:hAnsi="Times New Roman" w:eastAsia="Times New Roman" w:cs="Times New Roman"/>
        </w:rPr>
        <w:t>Hezekiel’in Mısır’la bağlantılı altı tarih tarafından bir araya getirilen mesajı, yeryüzündeki ejderha gücünün nihai yıkımını tanımlamaktadır; bu yıkım, yakında yürürlüğe girecek olan Pazar yasasıyla başlar ve binyılın sonunda kötü Mısırlıların nihai yok edilişine kadar sürer.</w:t>
      </w:r>
    </w:p>
    <w:p>
      <w:pPr>
        <w:pStyle w:val="ArticleBody"/>
        <w:jc w:val="left"/>
      </w:pPr>
      <w:r>
        <w:rPr>
          <w:rFonts w:ascii="Times New Roman" w:hAnsi="Times New Roman" w:eastAsia="Times New Roman" w:cs="Times New Roman"/>
        </w:rPr>
        <w:t>Peygamberlik tanıklığında canavar ve sahte peygamber, Mesih’in İkinci Gelişini temsil eden ateş gölünde sonlarına ulaşırlar; ancak ejderhanın gücünün ateş gölündeki yok edilişi binyılın sonunda gerçekleşir.</w:t>
      </w:r>
    </w:p>
    <w:p>
      <w:pPr>
        <w:pStyle w:val="ArticleScripture"/>
        <w:jc w:val="left"/>
      </w:pPr>
      <w:r>
        <w:rPr>
          <w:rFonts w:ascii="Times New Roman" w:hAnsi="Times New Roman" w:eastAsia="Times New Roman" w:cs="Times New Roman"/>
        </w:rPr>
        <w:t>Canavar yakalandı; onunla birlikte, onun önünde mucizeler yapan ve bunlarla canavarın damgasını almış olanları ve onun suretine tapınanları aldatan sahte peygamber de yakalandı. Bu ikisi diri diri, kükürtle yanan ateş gölüne atıldılar. Geri kalanlar ise atın üzerinde oturanın ağzından çıkan kılıçla öldürüldüler; ve bütün kuşlar onların etleriyle doyuruldu. Vahiy 19:20, 21.</w:t>
      </w:r>
    </w:p>
    <w:p>
      <w:pPr>
        <w:pStyle w:val="ArticleBody"/>
        <w:jc w:val="left"/>
      </w:pPr>
      <w:r>
        <w:rPr>
          <w:rFonts w:ascii="Times New Roman" w:hAnsi="Times New Roman" w:eastAsia="Times New Roman" w:cs="Times New Roman"/>
        </w:rPr>
        <w:t>Canavar ve sahte peygamber, peygamberlik bakımından Mesih’in ikinci gelişi sırasında son bulur; fakat ejderha, kaderiyle bin yıl sonra Mesih’in üçüncü gelişi sırasında karşılaşır.</w:t>
      </w:r>
    </w:p>
    <w:p>
      <w:pPr>
        <w:pStyle w:val="ArticleScripture"/>
        <w:jc w:val="left"/>
      </w:pPr>
      <w:r>
        <w:rPr>
          <w:rFonts w:ascii="Times New Roman" w:hAnsi="Times New Roman" w:eastAsia="Times New Roman" w:cs="Times New Roman"/>
        </w:rPr>
        <w:t>Ve gökten inen bir melek gördüm; elinde dipsiz derinliğin anahtarı ve büyük bir zincir vardı. Ve ejderhayı, o eski yılanı, yani İblis’i ve Şeytan’ı yakalayıp onu bin yıl boyunca bağladı; onu dipsiz derinliğe attı, üzerine kapattı ve onun üzerine mühür vurdu ki, bin yıl tamamlanıncaya dek ulusları artık aldatmasın; ve bundan sonra kısa bir süre için çözülmesi gerekir. Vahiy 20:1–3.</w:t>
      </w:r>
    </w:p>
    <w:p>
      <w:pPr>
        <w:pStyle w:val="ArticleHeading"/>
        <w:jc w:val="left"/>
      </w:pPr>
      <w:r>
        <w:rPr>
          <w:rFonts w:ascii="Arial" w:hAnsi="Arial" w:eastAsia="Arial" w:cs="Arial"/>
        </w:rPr>
        <w:t>On Birinci ve On İkinci Yıllar</w:t>
      </w:r>
    </w:p>
    <w:p>
      <w:pPr>
        <w:pStyle w:val="ArticleBody"/>
        <w:jc w:val="left"/>
      </w:pPr>
      <w:r>
        <w:rPr>
          <w:rFonts w:ascii="Times New Roman" w:hAnsi="Times New Roman" w:eastAsia="Times New Roman" w:cs="Times New Roman"/>
        </w:rPr>
        <w:t>Hezekiel yirmi dokuzuncu bölümdeki iki tarihle ortaya konan “on yedi” yıllık dönem, sürgünün onuncu yılında başlayıp yirmi yedinci yılında sona erdi. Otuzuncu ve otuz birinci bölümlerin mesajları on birinci yılda verildi; otuz ikinci bölümde ortaya konan iki tarih ise sürgünün on ikinci yılında verildi. Onuncu yılda, yaklaşık Yeruşalim kuşatmasının başlangıcında başlayan on yedi yıllık dönemi, otuzuncu ve otuz birinci bölümlerde ortaya konan on birinci yılın Mısır’a ilişkin iki mesajı izledi. Birlikte ele alındığında, on birinci yılın bu iki mesajı, Pazar yasasından hemen önceye ait bir mesajı temsil eder. On ikinci yılın Mısır’a ilişkin diğer iki mesajı ise MÖ 586/585’te Yeruşalim’in yıkılışı sırasında ya da bundan kısa süre sonra gerçekleşti.</w:t>
      </w:r>
    </w:p>
    <w:p>
      <w:pPr>
        <w:pStyle w:val="ArticleBody"/>
        <w:jc w:val="left"/>
      </w:pPr>
      <w:r>
        <w:rPr>
          <w:rFonts w:ascii="Times New Roman" w:hAnsi="Times New Roman" w:eastAsia="Times New Roman" w:cs="Times New Roman"/>
        </w:rPr>
        <w:t>Mesih’in gelişine dair mesaj, Pazar yasasında yüksek sesli feryat mesajına dönüşen Gece Yarısı Feryadı mesajının bir parçası olarak ilan edilir. Pazar yasasından önce Mısır’a ilişkin iki mesaj ilan edilir ve Pazar yasasında ya da hemen sonrasında da Mısır’a ilişkin iki mesaj ilan edilir. Yeruşalim’in yıkımıyla doruğa ulaşan kuşatma sırasında, aynı yıl içinde verilen mesajların bu ikilenişi ve Pazar yasasındaki öteki iki mesaj, her zaman bir ikilenişin bulunduğu ikinci meleğin mesajını simgeler.</w:t>
      </w:r>
    </w:p>
    <w:p>
      <w:pPr>
        <w:pStyle w:val="ArticleBody"/>
        <w:jc w:val="left"/>
      </w:pPr>
      <w:r>
        <w:rPr>
          <w:rFonts w:ascii="Times New Roman" w:hAnsi="Times New Roman" w:eastAsia="Times New Roman" w:cs="Times New Roman"/>
        </w:rPr>
        <w:t>İkinci bir mesajı daima üçüncü mesaj izler.</w:t>
      </w:r>
    </w:p>
    <w:p>
      <w:pPr>
        <w:pStyle w:val="ArticleScripture"/>
        <w:jc w:val="left"/>
      </w:pPr>
      <w:r>
        <w:rPr>
          <w:rFonts w:ascii="Times New Roman" w:hAnsi="Times New Roman" w:eastAsia="Times New Roman" w:cs="Times New Roman"/>
        </w:rPr>
        <w:t>“Kalem ve ses aracılığıyla bildiriyi duyurmalı, onların sırasını ve bizi üçüncü meleğin mesajına getiren peygamberlik sözlerinin uygulanışını göstermeliyiz. Birinci ve ikinci olmaksızın üçüncü olamaz. Bu mesajları dünyaya yayınlar ve söylevler aracılığıyla iletmeli, peygamberlik tarihinin çizgisi boyunca olmuş olan şeyleri ve olacak olan şeyleri göstermeliyiz.” Selected Messages, kitap 2, 104, 105.</w:t>
      </w:r>
    </w:p>
    <w:p>
      <w:pPr>
        <w:pStyle w:val="ArticleBody"/>
        <w:jc w:val="left"/>
      </w:pPr>
      <w:r>
        <w:rPr>
          <w:rFonts w:ascii="Times New Roman" w:hAnsi="Times New Roman" w:eastAsia="Times New Roman" w:cs="Times New Roman"/>
        </w:rPr>
        <w:t>Üçüncü mesajla birlikte deneme süresinin kapısı kapanır. Deneme süresi, Pazar yasasıyla Amerika Birleşik Devletleri için kapanır; Mikail ayağa kalktığında ise dünya için kapanır. Bu iki kapalı kapı da, daima iki yönlü bir mesaj olan ikinci mesajın her zaman öncesinde geldiği üçüncü bir mesajı temsil eder.</w:t>
      </w:r>
    </w:p>
    <w:p>
      <w:pPr>
        <w:pStyle w:val="ArticleBody"/>
        <w:jc w:val="left"/>
      </w:pPr>
      <w:r>
        <w:rPr>
          <w:rFonts w:ascii="Times New Roman" w:hAnsi="Times New Roman" w:eastAsia="Times New Roman" w:cs="Times New Roman"/>
        </w:rPr>
        <w:t>İkinci meleğin güçlendirilmesi, Gece Yarısı Haykırışı’nın mesajıyla birleştiğinde gerçekleşir. Hezekiel’in otuzuncu ve otuz birinci bölümlerde Mısır üzerine bildirdiği hükümlerle temsil edildiği üzere, insanlık üzerine ilan edilen bu iki mesaj, Gece Yarısı Haykırışı’nın mesajının ikinci meleğe ne zaman katıldığını belirlemekte; otuz ikinci bölümdeki iki mesaj ise üçüncü meleğin yüksek sesli haykırıştaki güçlendirilmesini tanımlamaktadır.</w:t>
      </w:r>
    </w:p>
    <w:p>
      <w:pPr>
        <w:pStyle w:val="ArticleBody"/>
        <w:jc w:val="left"/>
      </w:pPr>
      <w:r>
        <w:rPr>
          <w:rFonts w:ascii="Times New Roman" w:hAnsi="Times New Roman" w:eastAsia="Times New Roman" w:cs="Times New Roman"/>
        </w:rPr>
        <w:t>Hezekiel’in, insanî olayların karmaşık etkileşimine ilişkin tekerlekleri, insanlık için son uyarıyı — ki bu üçüncü meleğin uyarısıdır ve üçüncü melek de birinci ve ikinci meleğin uyarılarından oluşur — tanımlamaktadır. Pazar yasasından önceki Gece Yarısı Haykırışı ile Pazar yasasından sonraki yüksek sesli haykırış, Hezekiel’in, aynı bölümün on birinci ilâ on altıncı ayetlerinde temsil edildiği üzere, Daniel on bir kırkın gizli tarihiyle hizalanan yirmi dokuzuncu bölümün alfa ve omega tarihlerinin “on yedi” yılı içine düşen dört tarihiyle temsil edilmektedir.</w:t>
      </w:r>
    </w:p>
    <w:p>
      <w:pPr>
        <w:pStyle w:val="ArticleBody"/>
        <w:jc w:val="left"/>
      </w:pPr>
      <w:r>
        <w:rPr>
          <w:rFonts w:ascii="Times New Roman" w:hAnsi="Times New Roman" w:eastAsia="Times New Roman" w:cs="Times New Roman"/>
        </w:rPr>
        <w:t>Daniel onuncu bölümde, Hezekiel’de olduğu gibi, dilsiz kılınır. Daniel’in dilsizliği üç dokunuşun ortasında meydana gelir; birinci ve üçüncü dokunuş melek Cebrail’den geldi, ortadaki dokunuş ise Mesih’in dokunuşuydu. Daniel, tıpkı Petrus’un Sezariye Filipi ile çarmıh arasında bulunduğu gibi, ortadadır. Ortada Petrus, Daniel’in onuncu bölümde gördüğü gibi, yüceltilmiş Mesih’i gördü. Üç meleğin ortasındaki, ikinci mesajdır; bu da iki mesajın bir birleşimidir.</w:t>
      </w:r>
    </w:p>
    <w:p>
      <w:pPr>
        <w:pStyle w:val="ArticleHeading"/>
        <w:jc w:val="left"/>
      </w:pPr>
      <w:r>
        <w:rPr>
          <w:rFonts w:ascii="Arial" w:hAnsi="Arial" w:eastAsia="Arial" w:cs="Arial"/>
        </w:rPr>
        <w:t>4. Ayın 5. Günü ve 1844</w:t>
      </w:r>
    </w:p>
    <w:p>
      <w:pPr>
        <w:pStyle w:val="ArticleBody"/>
        <w:jc w:val="left"/>
      </w:pPr>
      <w:r>
        <w:rPr>
          <w:rFonts w:ascii="Times New Roman" w:hAnsi="Times New Roman" w:eastAsia="Times New Roman" w:cs="Times New Roman"/>
        </w:rPr>
        <w:t>Hezekiel birinci bölümün birinci ve ikinci ayetlerinde, Hezekiel dördüncü ayın beşinci günündedir; bu da 1844’teki yedinci ay hareketinin orta noktasına tekabül eder. Hezekiel, 19 Nisan 1844 ile 22 Ekim 1844 arasında tam ortadadır; tıpkı 1844’te Gece Yarısı Çığlığı’nın habercisi olan Samuel Snow’un, mesajın ilk açık görüşünü Boston’da sunduğu sırada olduğu gibi: 19 Nisan’dan 93 gün sonra ve 22 Ekim 1844’te kapı kapanmadan 93 gün önce. Samuel Snow, 21 Temmuz 1844’te Boston’daydı; yedinci ay hareketinin orta noktasında, peygamberlik bakımından Başkalaşım Dağı’nda Petrus’la, on yedinci Jubile döngüsünün otuzuncu yılında Hezekiel’le ve onuncu bölümün aynadaki görümü sırasında Daniel’in ikinci dokunuşuyla birlikte durduğunun farkında değildi. 2026, 2028’de sona erecek olan yetmişinci Jubile döngüsünün kırk yedinci yılını temsil eder.</w:t>
      </w:r>
    </w:p>
    <w:p>
      <w:pPr>
        <w:pStyle w:val="ArticleHeading"/>
        <w:jc w:val="left"/>
      </w:pPr>
      <w:r>
        <w:rPr>
          <w:rFonts w:ascii="Arial" w:hAnsi="Arial" w:eastAsia="Arial" w:cs="Arial"/>
        </w:rPr>
        <w:t>Sur</w:t>
      </w:r>
    </w:p>
    <w:p>
      <w:pPr>
        <w:pStyle w:val="ArticleBody"/>
        <w:jc w:val="left"/>
      </w:pPr>
      <w:r>
        <w:rPr>
          <w:rFonts w:ascii="Times New Roman" w:hAnsi="Times New Roman" w:eastAsia="Times New Roman" w:cs="Times New Roman"/>
        </w:rPr>
        <w:t>Hezekiel’in Yeruşalim’e ilişkin altı atfının tarihlendirilmesine dönmeden önce, önce Sur’a karşı ilan edilmiş olan tek tarihi belirlemeliyiz.</w:t>
      </w:r>
    </w:p>
    <w:p>
      <w:pPr>
        <w:pStyle w:val="ArticleScripture"/>
        <w:jc w:val="left"/>
      </w:pPr>
      <w:r>
        <w:rPr>
          <w:rFonts w:ascii="Times New Roman" w:hAnsi="Times New Roman" w:eastAsia="Times New Roman" w:cs="Times New Roman"/>
        </w:rPr>
        <w:t>On birinci yılda, ayın birinci gününde, Rabbin sözü bana geldi; dedi ki: İnsanoğlu, Sur Yeruşalim’e karşı, “Aha! Halkların kapısı olan o kırıldı; bana döndü; şimdi o viran edildiğine göre ben dolup taşacağım” dediği için, bundan dolayı Egemen Rab şöyle diyor: İşte, ey Sur, ben sana karşıyım; denizin dalgalarını yükseltmesi gibi, birçok ulusu üzerine çıkaracağım. Onlar Sur’un surlarını yıkacak, kulelerini yerle bir edecekler; toprağını da üzerinden sıyırıp onu çıplak bir kayanın tepesi gibi yapacağım. Denizin ortasında ağ serilen bir yer olacak; çünkü ben konuştum, diyor Egemen Rab; ve uluslara ganimet olacaktır. Kırda bulunan kızları da kılıçla öldürülecek; ve benim Rab olduğumu bilecekler. Çünkü Egemen Rab şöyle diyor: İşte, kuzeyden Babil kralı, krallar kralı Nebukadnetsar’ı, atlarla, savaş arabalarıyla, atlılarla, bölüklerle ve çok sayıda halkla Sur’un üzerine getireceğim.</w:t>
      </w:r>
    </w:p>
    <w:p>
      <w:pPr>
        <w:pStyle w:val="ArticleScripture"/>
        <w:jc w:val="left"/>
      </w:pPr>
      <w:r>
        <w:rPr>
          <w:rFonts w:ascii="Times New Roman" w:hAnsi="Times New Roman" w:eastAsia="Times New Roman" w:cs="Times New Roman"/>
        </w:rPr>
        <w:t>Kırdaki kızlarını kılıçla öldürecek; sana karşı bir hisar kuracak, sana karşı bir yığın yapacak ve sana karşı kalkan kaldıracaktır. Duvarlarına karşı savaş makineleri kuracak ve baltalarıyla kulelerini yıkacaktır. Atlarının çokluğundan ötürü onların tozu seni örtecek; gedik açılmış bir kente girer gibi kapılarından içeri girdiğinde, atlıların, tekerleklerin ve savaş arabalarının gürültüsünden duvarların sarsılacaktır. Atlarının tırnaklarıyla bütün sokaklarını çiğneyecek; halkını kılıçla öldürecek ve kuvvetli garnizonların yere inecektir. Servetini yağma edecekler, ticaret mallarını talan edecekler; duvarlarını yıkacak, güzel evlerini yok edecekler; taşlarını, keresteni ve toprağını suların ortasına atacaklar. Ezgilerinin sesini kestireceğim; lirlerinin sesi artık duyulmayacaktır. Seni bir kayanın çıplak tepesi gibi yapacağım; ağ germek için bir yer olacaksın; artık yeniden bina edilmeyeceksin; çünkü bunu söyleyen Ben, RAB’bim, diyor Rab Yehova.</w:t>
      </w:r>
    </w:p>
    <w:p>
      <w:pPr>
        <w:pStyle w:val="ArticleScripture"/>
        <w:jc w:val="left"/>
      </w:pPr>
      <w:r>
        <w:rPr>
          <w:rFonts w:ascii="Times New Roman" w:hAnsi="Times New Roman" w:eastAsia="Times New Roman" w:cs="Times New Roman"/>
        </w:rPr>
        <w:t>Rab Tanrı şöyle diyor: Ey Sur, sen düştüğünde, yaralılar feryat ettiğinde, ortanda kıyım yapıldığında, adalar sarsılmayacak mı? O zaman denizin bütün önderleri tahtlarından inecek, kaftanlarını çıkaracak, işlemeli giysilerini üzerlerinden atacaklar; titreyişe bürünecekler; yere oturacaklar, her an titreyecekler ve senin yüzünden dehşete düşecekler. Senin için ağıt yakacak ve sana şöyle diyecekler: Ey deniz yolcularının mesken tuttuğu, denizde güçlü olan, kendisi ve sakinleri oraya uğrayanların hepsine korku salan ünlü kent, nasıl da yıkıldın! Şimdi düşüşünün gününde adalar titreyecek; evet, denizdeki adalar senin gidişin yüzünden sarsılacak. Çünkü Rab Tanrı şöyle diyor: Seni ıssız bir kent, oturulmayan kentler gibi yaptığım zaman; üzerinize engini çıkardığım ve büyük sular seni örttüğü zaman; seni çukura inenlerle birlikte aşağı indirdiğimde, eski zamanların halkıyla birlikte; seni yeryüzünün derin yerlerine, öteden beri ıssız olan yerlere, çukura inenlerle birlikte yerleştirdiğimde, artık oturulmayasın diye; ve diriler diyarında yücelik tesis edeceğim zaman; seni dehşet konusu edeceğim, artık olmayacaksın; aranacak olsan da bir daha asla bulunmayacaksın, diyor Rab Tanrı. Hezekiel 26:1–21.</w:t>
      </w:r>
    </w:p>
    <w:p>
      <w:pPr>
        <w:pStyle w:val="ArticleBody"/>
        <w:jc w:val="left"/>
      </w:pPr>
      <w:r>
        <w:rPr>
          <w:rFonts w:ascii="Times New Roman" w:hAnsi="Times New Roman" w:eastAsia="Times New Roman" w:cs="Times New Roman"/>
        </w:rPr>
        <w:t>Sur’un bildirisi, Yeruşalim’in yıkıldığı yıl ilan edildi ve bu, Kutsal Kitap peygamberliğinin altıncı krallığının çok yakında gelecek olan Pazar yasasında devrilmesini temsil eder. Pazar yasasında, Amerika Birleşik Devletleri (Sur) peygamberlik açısından sevinir; çünkü Sister White’ın Laodikya’daki Yedinci Gün Adventist kilisesi olarak tanımladığı, Hezekiel’in ise “halkın kapıları” dediği Yeruşalim’i devirmiştir. Sur, Yeruşalim’in geçmiş zamanda halkın kapıları “idi” olduğunu belirtir. Peygamberlik açısından bir “kapı” bir kilisedir.</w:t>
      </w:r>
    </w:p>
    <w:p>
      <w:pPr>
        <w:pStyle w:val="ArticleScripture"/>
        <w:jc w:val="left"/>
      </w:pPr>
      <w:r>
        <w:rPr>
          <w:rFonts w:ascii="Times New Roman" w:hAnsi="Times New Roman" w:eastAsia="Times New Roman" w:cs="Times New Roman"/>
        </w:rPr>
        <w:t>Ve korktu ve dedi: Bu yer ne korkunç! Burası Tanrı’nın evinden başka bir yer değildir, burası göğün kapısıdır. Ve Yakup sabah erkenden kalktı, yastık olarak başının altına koyduğu taşı aldı, onu bir sütun olarak dikti ve tepesine yağ döktü. Ve o yerin adını Beytel koydu; oysa o kentin adı başlangıçta Luz idi. Yaratılış 28:17–19.</w:t>
      </w:r>
    </w:p>
    <w:p>
      <w:pPr>
        <w:pStyle w:val="ArticleBody"/>
        <w:jc w:val="left"/>
      </w:pPr>
      <w:r>
        <w:rPr>
          <w:rFonts w:ascii="Times New Roman" w:hAnsi="Times New Roman" w:eastAsia="Times New Roman" w:cs="Times New Roman"/>
        </w:rPr>
        <w:t>“Beytel” sözcüğü Tanrı’nın evi anlamına gelir ve Sur, Laodikya’daki Yedinci Gün Adventist kilisesini güneşe tapınmanın zorla kabul ettirilmesini benimsemeye mecbur bıraktığı için sevinmektedir. Fakat güneşe tapınmayı dayatanların yanlış yönlendirilmiş kutlamalarına rağmen, Tanrı Hezekiel aracılığıyla şöyle bildirir: “İşte, ey Sur, ben sana karşıyım ve denizin dalgalarını kabarttığı gibi birçok ulusu üzerine çıkaracağım. Ve onlar Sur’un surlarını yıkacak, kulelerini devireceklerdir.”</w:t>
      </w:r>
    </w:p>
    <w:p>
      <w:pPr>
        <w:pStyle w:val="ArticleBody"/>
        <w:jc w:val="left"/>
      </w:pPr>
      <w:r>
        <w:rPr>
          <w:rFonts w:ascii="Times New Roman" w:hAnsi="Times New Roman" w:eastAsia="Times New Roman" w:cs="Times New Roman"/>
        </w:rPr>
        <w:t>“Sur”un “surları”, Sur’un korunmasını temsil eder. “Sur”, On Emir’in simgesidir.</w:t>
      </w:r>
    </w:p>
    <w:p>
      <w:pPr>
        <w:pStyle w:val="ArticleScripture"/>
        <w:jc w:val="left"/>
      </w:pPr>
      <w:r>
        <w:rPr>
          <w:rFonts w:ascii="Times New Roman" w:hAnsi="Times New Roman" w:eastAsia="Times New Roman" w:cs="Times New Roman"/>
        </w:rPr>
        <w:t>“Peygamber burada, hakikatten ve doğruluktan genel bir uzaklaşma zamanında, Tanrı’nın egemenliğinin temeli olan ilkeleri yeniden tesis etmeye çalışan bir halkı tasvir etmektedir. Bunlar, Tanrı’nın yasasında açılmış olan gediği onaranlardır—O’nun, seçtiklerinin korunması için çevrelerine koyduğu duvarı; adalet, hakikat ve saflık ilkelerine itaat edilmesi, onlar için sürekli bir güvence olacaktır.” Prophets and Kings, 677.</w:t>
      </w:r>
    </w:p>
    <w:p>
      <w:pPr>
        <w:pStyle w:val="ArticleBody"/>
        <w:jc w:val="left"/>
      </w:pPr>
      <w:r>
        <w:rPr>
          <w:rFonts w:ascii="Times New Roman" w:hAnsi="Times New Roman" w:eastAsia="Times New Roman" w:cs="Times New Roman"/>
        </w:rPr>
        <w:t>Tanrı’nın yasası bir koruma duvarıdır; ancak “duvarlar” çoğul hâliyle, Amerika Birleşik Devletleri’nin Cumhuriyetçi boynuzunun bir simgesi olan Sur’un refahını ve başarısını “koruyan” ve meydana getiren iki ilkeyi temsil eder.</w:t>
      </w:r>
    </w:p>
    <w:p>
      <w:pPr>
        <w:pStyle w:val="ArticleScripture"/>
        <w:jc w:val="left"/>
      </w:pPr>
      <w:r>
        <w:rPr>
          <w:rFonts w:ascii="Times New Roman" w:hAnsi="Times New Roman" w:eastAsia="Times New Roman" w:cs="Times New Roman"/>
        </w:rPr>
        <w:t>“‘Ve kuzuya benzer iki boynuzu vardı.’ Kuzuya benzer boynuzlar gençliğe, masumiyete ve yumuşak huyluluğa işaret eder; bunlar, 1798’de peygambere ‘yükselmekte olan’ olarak sunulduğunda Amerika Birleşik Devletleri’nin karakterini uygun biçimde temsil eder. İlk olarak Amerika’ya kaçan ve krallık baskısından ve ruhban sınıfının hoşgörüsüzlüğünden bir sığınak arayan Hristiyan sürgünler arasında, sivil ve dinî özgürlüğün geniş temeli üzerine bir yönetim kurmaya kararlı olan birçok kişi vardı. Onların görüşleri, ‘bütün insanların eşit yaratıldığı’ ve ‘yaşam, özgürlük ve mutluluğu arama’ konusunda devredilemez haklarla donatıldığı büyük gerçeğini ortaya koyan Bağımsızlık Bildirgesi’nde yer buldu. Ve Anayasa, halk oyuyla seçilen temsilcilerin yasaları yapmasını ve uygulamasını öngörerek halka öz yönetim hakkını güvence altına alır. Dinî inanç özgürlüğü de tanındı; her insanın Tanrı’ya vicdanının buyrukları doğrultusunda tapınmasına izin verildi. Cumhuriyetçilik ve Protestanlık ulusun temel ilkeleri hâline geldi. Bu ilkeler, onun gücünün ve refahının sırrıdır. Hristiyan âlemi boyunca baskı altındakiler ve ezilenler bu ülkeye ilgi ve umutla yönelmişlerdir. Milyonlarca kişi onun kıyılarına ulaşmaya çalışmış, ve Amerika Birleşik Devletleri yeryüzünün en güçlü ulusları arasında bir mevkiye yükselmiştir. …”</w:t>
      </w:r>
    </w:p>
    <w:p>
      <w:pPr>
        <w:pStyle w:val="ArticleScripture"/>
        <w:jc w:val="left"/>
      </w:pPr>
      <w:r>
        <w:rPr>
          <w:rFonts w:ascii="Times New Roman" w:hAnsi="Times New Roman" w:eastAsia="Times New Roman" w:cs="Times New Roman"/>
        </w:rPr>
        <w:t>Sembolün kuzuya benzer boynuzları ile ejderha sesi, böylece temsil edilen ulusun beyanları ile uygulamaları arasında çarpıcı bir çelişkiye işaret eder. Ulusun “konuşması”, onun yasama ve yargı organlarının eylemidir. Böyle bir eylemle, kendi siyasetinin temeli olarak ileri sürdüğü o özgürlükçü ve barışçıl ilkeleri yalanlamış olacaktır. Onun “ejderha gibi” konuşacağı ve “ilk canavarın bütün kudretini” kullanacağı yolundaki öngörü, ejderha ile pars benzeri canavar tarafından temsil edilen uluslarda tezahür etmiş olan hoşgörüsüzlük ve zulüm ruhunun gelişimini açıkça önceden bildirmektedir. Ve iki boynuzlu canavarın “yeryüzüne ve üzerinde yaşayanlara ilk canavara tapınmayı yaptırdığı” ifadesi, bu ulusun yetkisinin, papalığa bir hürmet eylemi olacak belirli bir uygulamayı zorla kabul ettirmek üzere kullanılacağını göstermektedir.</w:t>
      </w:r>
    </w:p>
    <w:p>
      <w:pPr>
        <w:pStyle w:val="ArticleScripture"/>
        <w:jc w:val="left"/>
      </w:pPr>
      <w:r>
        <w:rPr>
          <w:rFonts w:ascii="Times New Roman" w:hAnsi="Times New Roman" w:eastAsia="Times New Roman" w:cs="Times New Roman"/>
        </w:rPr>
        <w:t>“Böyle bir davranış, bu yönetimin ilkelerine, onun özgür kurumlarının ruhuna, Bağımsızlık Bildirgesi’nin açık ve ciddi beyanlarına ve Anayasa’ya doğrudan doğruya aykırı olurdu. Ulusun kurucuları, kilise tarafından dünyevî gücün kullanılmasına karşı, bunun kaçınılmaz sonucu olan hoşgörüsüzlük ve zulmü önlemek amacıyla, hikmetle tedbir almaya çalıştılar. Anayasa, ‘Kongre, bir dinin tesisine ilişkin veya onun serbestçe icrasını yasaklayan hiçbir yasa yapmayacaktır’ ve ‘Amerika Birleşik Devletleri altında herhangi bir göreve veya kamu emanetine ehliyet şartı olarak hiçbir dinî sınama hiçbir zaman aranmayacaktır’ hükmünü getirir. Ulusun özgürlüğünü güvence altına alan bu korumaların açıkça çiğnenmesi dışında, herhangi bir dinî uygulama sivil otorite tarafından zorla kabul ettirilemez. Ne var ki, böyle bir davranıştaki tutarsızlık, simgede tasvir edilenden daha büyük değildir. Kuzuya benzer boynuzları olan—ikrarında pak, yumuşak huylu ve zararsız olan—fakat ejderha gibi konuşan canavardır.” The Great Controversy, 441, 442.</w:t>
      </w:r>
    </w:p>
    <w:p>
      <w:pPr>
        <w:pStyle w:val="ArticleBody"/>
        <w:jc w:val="left"/>
      </w:pPr>
      <w:r>
        <w:rPr>
          <w:rFonts w:ascii="Times New Roman" w:hAnsi="Times New Roman" w:eastAsia="Times New Roman" w:cs="Times New Roman"/>
        </w:rPr>
        <w:t>Amerika Birleşik Devletleri’nin temeli, sırasıyla Protestanlığı ve Cumhuriyetçiliği temsil eden Bağımsızlık Bildirgesi ile Anayasa tarafından temsil edilir. Koruma ve refahın “duvarları” Cumhuriyetçilik ve Protestanlıktır; ve Pazar yasası sırasında, hem Bağımsızlık Bildirgesi’nin hem de Anayasa’nın ilkeleri alaşağı edilir; çünkü Nebukadnetsar “duvarlarına karşı savaş makineleri kuracak, ve baltalarıyla kulelerini yıkacaktır.”</w:t>
      </w:r>
    </w:p>
    <w:p>
      <w:pPr>
        <w:pStyle w:val="ArticleBody"/>
        <w:jc w:val="left"/>
      </w:pPr>
      <w:r>
        <w:rPr>
          <w:rFonts w:ascii="Times New Roman" w:hAnsi="Times New Roman" w:eastAsia="Times New Roman" w:cs="Times New Roman"/>
        </w:rPr>
        <w:t>Pazar yasasında bütün “kuleler” yıkılır; kule, temel felsefesi insanın kendisini kurtarma çabasıyla temsil edilen bir kilisenin simgesidir. Büyük asi Nimrod ve onun kulesi hakkında, Prophets and Kings’te şöyle bilgilendiriliyoruz: “Kule kısmen tamamlandığında, onun bir bölümü yapıcılar için mesken olarak kullanıldı; görkemli biçimde döşenmiş ve süslenmiş diğer bölümler ise onların putlarına tahsis edildi. Halk başarılarıyla sevindi, gümüş ve altın ilahları övdü ve kendilerini göğün ve yerin Hükümdarı’na karşı koymaya verdi.” Pazar yasasında Sur, Yeruşalim’in yıkılmış olmasına sevinir; fakat ulusal dinden sapma ulusal yıkımı izler ve o zaman kuzey kralı Birleşik Devletler’in surlarını ve kulelerini yıkacaktır.</w:t>
      </w:r>
    </w:p>
    <w:p>
      <w:pPr>
        <w:pStyle w:val="ArticleBody"/>
        <w:jc w:val="left"/>
      </w:pPr>
      <w:r>
        <w:rPr>
          <w:rFonts w:ascii="Times New Roman" w:hAnsi="Times New Roman" w:eastAsia="Times New Roman" w:cs="Times New Roman"/>
        </w:rPr>
        <w:t>Bir sonraki yazıda Hezekiel’deki Yeruşalim’e ilişkin altı tarihi ele almaya başlayacağız.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Yedinci Sayı</dc:title>
  <dc:subject>Hezekiel Sekiz Numarası</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