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Kırkıncı Ayetin Gizli Tarihi - Otuz Üçüncü Sayı</w:t>
      </w:r>
    </w:p>
    <w:p>
      <w:pPr>
        <w:pStyle w:val="ArticleSubtitle"/>
        <w:jc w:val="left"/>
      </w:pPr>
      <w:r>
        <w:rPr>
          <w:rFonts w:ascii="Arial" w:hAnsi="Arial" w:eastAsia="Arial" w:cs="Arial"/>
        </w:rPr>
        <w:t>Hezekiel: Sayı On Dört</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Yaratılış kitabının dördüncü ve beşinci bölümlerinde Kayin’in soyağacı ile Şit’in soyağacı arasındaki karşıtlık ortaya konur.</w:t>
      </w:r>
    </w:p>
    <w:p>
      <w:pPr>
        <w:pStyle w:val="ArticleHeading"/>
        <w:jc w:val="left"/>
      </w:pPr>
      <w:r>
        <w:rPr>
          <w:rFonts w:ascii="Arial" w:hAnsi="Arial" w:eastAsia="Arial" w:cs="Arial"/>
        </w:rPr>
        <w:t>İyi Lemek ve Kötü Lemek</w:t>
      </w:r>
    </w:p>
    <w:p>
      <w:pPr>
        <w:pStyle w:val="ArticleBody"/>
        <w:jc w:val="left"/>
      </w:pPr>
      <w:r>
        <w:rPr>
          <w:rFonts w:ascii="Times New Roman" w:hAnsi="Times New Roman" w:eastAsia="Times New Roman" w:cs="Times New Roman"/>
        </w:rPr>
        <w:t>İki soy çizgisi, mahvolanlarla kurtulanlar arasındaki karşıtlığı temsil eder; bu iki soydan gelen bazı kişiler de, birbirine karşıt bu soy çizgilerinin birbirine paralel ‘soy simgelerini’ temsil eder. Kayin, günahlarından tövbe etmeyen ve yalnızca kendi durumlarına üzülen bir sınıfı temsil eder.</w:t>
      </w:r>
    </w:p>
    <w:p>
      <w:pPr>
        <w:pStyle w:val="ArticleScripture"/>
        <w:jc w:val="left"/>
      </w:pPr>
      <w:r>
        <w:rPr>
          <w:rFonts w:ascii="Times New Roman" w:hAnsi="Times New Roman" w:eastAsia="Times New Roman" w:cs="Times New Roman"/>
        </w:rPr>
        <w:t>Ve şöyle dedi: “Ne yaptın? Kardeşinin kanının sesi topraktan bana haykırıyor. Şimdi, kardeşinin kanını senin elinden almak için ağzını açan toprağın laneti altındasın. Toprağı işlediğinde, artık sana kuvvetini vermeyecek; yeryüzünde kaçak ve avare olacaksın.” Ve Kayin RAB’be şöyle dedi: “Cezam dayanabileceğimden daha ağır. İşte, bugün beni yeryüzünden kovdun; senin huzurundan da gizleneceğim; yeryüzünde kaçak ve avare olacağım; beni bulan herkes beni öldürecek.” Ve RAB ona şöyle dedi: “Bu nedenle, Kayin’i kim öldürürse, ondan yedi kat öç alınacak.” Ve RAB, onu bulan herhangi biri öldürmesin diye Kayin’in üzerine bir işaret koydu. Ve Kayin RAB’bin huzurundan ayrıldı ve Aden’in doğusunda, Nod diyarında yaşadı. Yaratılış 4:10–16.</w:t>
      </w:r>
    </w:p>
    <w:p>
      <w:pPr>
        <w:pStyle w:val="ArticleBody"/>
        <w:jc w:val="left"/>
      </w:pPr>
      <w:r>
        <w:rPr>
          <w:rFonts w:ascii="Times New Roman" w:hAnsi="Times New Roman" w:eastAsia="Times New Roman" w:cs="Times New Roman"/>
        </w:rPr>
        <w:t>Kabil, iyilik yapmak için çaba göstermeyi reddederek kendi başlarına getirdikleri acıklı durumdan başka bir şeye odaklanmayan, tövbe etmeyen insanlardan oluşan bir zümreyi temsil eder.</w:t>
      </w:r>
    </w:p>
    <w:p>
      <w:pPr>
        <w:pStyle w:val="ArticleScripture"/>
        <w:jc w:val="left"/>
      </w:pPr>
      <w:r>
        <w:rPr>
          <w:rFonts w:ascii="Times New Roman" w:hAnsi="Times New Roman" w:eastAsia="Times New Roman" w:cs="Times New Roman"/>
        </w:rPr>
        <w:t>Ama Kayin’e ve sunusuna hoşnutlukla bakmadı. Kayin çok öfkelendi ve yüzü asıldı. Rab Kayin’e şöyle dedi: “Neden öfkelendin ve neden yüzün asıldı? Doğru olanı yaparsan kabul edilmeyecek misin? Ama doğru olanı yapmazsan günah kapıda pusuya yatmıştır. Onun arzusu sana yönelik olacak ve sen ona hükmedeceksin.” Yaratılış 4:5–7.</w:t>
      </w:r>
    </w:p>
    <w:p>
      <w:pPr>
        <w:pStyle w:val="ArticleHeading"/>
        <w:jc w:val="left"/>
      </w:pPr>
      <w:r>
        <w:rPr>
          <w:rFonts w:ascii="Arial" w:hAnsi="Arial" w:eastAsia="Arial" w:cs="Arial"/>
        </w:rPr>
        <w:t>Altı Ölüm—Üç Alfa ve Üç Omega</w:t>
      </w:r>
    </w:p>
    <w:p>
      <w:pPr>
        <w:pStyle w:val="ArticleBody"/>
        <w:jc w:val="left"/>
      </w:pPr>
      <w:r>
        <w:rPr>
          <w:rFonts w:ascii="Times New Roman" w:hAnsi="Times New Roman" w:eastAsia="Times New Roman" w:cs="Times New Roman"/>
        </w:rPr>
        <w:t>Son makalelerde Hanok’u birinci meleğin simgesi, Lemek’i ikinci meleğin simgesi, Metuşelah’ı gece yarısı haykırışı ve Nuh’u üçüncü melek olarak tanımlamıştık. Şit’in soyundan gelen Lemek, yedi yüz yetmiş yedi yaşında, tufandan ve Metuşelah’ın ölümünden beş yıl önce öldü. Lemek’in ölümünü beş yıl sonra Metuşelah’ın ölümü izledi; dolayısıyla onların ölümleri, Hezekiel’in eşinin ölümünü önceden simgeler; bu ölümü ise bir buçuk yıl (1,5) sonra Kuzu’nun eşi Yeruşalim’in ölümü izlemiştir.</w:t>
      </w:r>
    </w:p>
    <w:p>
      <w:pPr>
        <w:pStyle w:val="ArticleScripture"/>
        <w:jc w:val="left"/>
      </w:pPr>
      <w:r>
        <w:rPr>
          <w:rFonts w:ascii="Times New Roman" w:hAnsi="Times New Roman" w:eastAsia="Times New Roman" w:cs="Times New Roman"/>
        </w:rPr>
        <w:t>Ve ben Yuhanna, kocası için süslenmiş bir gelin gibi hazırlanmış olan kutsal kent Yeni Yeruşalim’in gökten, Tanrı’nın yanından indiğini gördüm. Vahiy 21:2.</w:t>
      </w:r>
    </w:p>
    <w:p>
      <w:pPr>
        <w:pStyle w:val="ArticleBody"/>
        <w:jc w:val="left"/>
      </w:pPr>
      <w:r>
        <w:rPr>
          <w:rFonts w:ascii="Times New Roman" w:hAnsi="Times New Roman" w:eastAsia="Times New Roman" w:cs="Times New Roman"/>
        </w:rPr>
        <w:t>Hezekiel’in karısının ve Lemek’in, Yeruşalim’in ve Metuşelah’ın omega ölümleriyle bağlantılı olan alfa ölümleri, İoannis Palaiologos’un ölümünü ve bundan beş yıl sonra XI. Konstantinos’un Konstantinopolis surlarında gerçekleşen ölümünü önceden simgeliyordu. Lemek’in çizgisi, sonunda hayvanların göç ettiği yedi günlük bir dönem bulunan beş yıllık bir süreyi gösterir. Doğu Roma’nın çizgisi, beş yıllık bir süreyi ve toplam beş yılın içinde yer alan dört yıllık bir dönemi de temsil eder. Hezekiel’in çizgisi hem iki yılı hem de bir buçuk yılı (1,5) temsil eder. Hezekiel’in, Babil’in Yeruşalim’i yıkışına ilişkin çizgisi, Yeruşalim’in 66’dan 70’e kadar Roma tarafından ikinci kez yıkılışıyla örtüşür. Yeruşalim’in yıkılışına ilişkin Roma çizgisi hem dört yıllık bir dönem hem de üç buçuk yıllık bir dönem ortaya koyar. Bu dört simgesel çizginin her biri, kendi peygamberlik tanıklığında bir değil, iki simgesel dönem ortaya koydu.</w:t>
      </w:r>
    </w:p>
    <w:p>
      <w:pPr>
        <w:pStyle w:val="ArticleBody"/>
        <w:jc w:val="left"/>
      </w:pPr>
      <w:r>
        <w:rPr>
          <w:rFonts w:ascii="Times New Roman" w:hAnsi="Times New Roman" w:eastAsia="Times New Roman" w:cs="Times New Roman"/>
        </w:rPr>
        <w:t>Lamek, İoannis Paleologos ve Hezekiel’in eşi, bir omega ölümüyle sona eren bir zaman diliminin alfa dönüm noktasını temsil eder. Bu üç zaman çizgisinden ikisi, her birindeki karşılık gelen kişinin ölümüyle sona eren bir kuşatmayı temsil eder. Diğeri ise hayvanların gemiye binmesiyle sona erer. Omega karşılığı, Nuh Tufanı’nı Yeruşalim’in yıkımıyla ve Konstantinopolis surlarının yıkımıyla aynı hizaya getirir. Her üç omega simgesi de yakında çıkarılacak Pazar yasasıyla birlikte lütuf süresinin sona ermesini temsil eder.</w:t>
      </w:r>
    </w:p>
    <w:p>
      <w:pPr>
        <w:pStyle w:val="ArticleBody"/>
        <w:jc w:val="left"/>
      </w:pPr>
      <w:r>
        <w:rPr>
          <w:rFonts w:ascii="Times New Roman" w:hAnsi="Times New Roman" w:eastAsia="Times New Roman" w:cs="Times New Roman"/>
        </w:rPr>
        <w:t>Elbette, Nuh’un gemisinin tanıklığında bir kuşatma yoktu; ancak gemiye girişi sağlamak için bir rampanın bulunmuş olması gerekirdi. Yükleme rampası bir kuşatma rampasının ön örneği olarak kabul edilirse, ölümün üç tanığı da bir kuşatmaya işaret eder. Yeruşalim’in 66’dan 70’e uzanan yıkımına ilişkin Roma çizgisinde, 66’da Cestius’un gerçekleştirdiği bir kuşatma ve 70’te Titus’un gerçekleştirdiği ikinci bir kuşatma vardı.</w:t>
      </w:r>
    </w:p>
    <w:p>
      <w:pPr>
        <w:pStyle w:val="ArticleHeading"/>
        <w:jc w:val="left"/>
      </w:pPr>
      <w:r>
        <w:rPr>
          <w:rFonts w:ascii="Arial" w:hAnsi="Arial" w:eastAsia="Arial" w:cs="Arial"/>
        </w:rPr>
        <w:t>Dört Yıl</w:t>
      </w:r>
    </w:p>
    <w:p>
      <w:pPr>
        <w:pStyle w:val="ArticleBody"/>
        <w:jc w:val="left"/>
      </w:pPr>
      <w:r>
        <w:rPr>
          <w:rFonts w:ascii="Times New Roman" w:hAnsi="Times New Roman" w:eastAsia="Times New Roman" w:cs="Times New Roman"/>
        </w:rPr>
        <w:t>1453’teki Konstantinopolis kuşatmasıyla sona eren dört yıl, Vahiy’in dokuzuncu bölümünde yer alan İslam’a ilişkin “beş ay” peygamberlik bildirisindeki ikinci dört yıllık dönemi temsil eder. “Beş ay” peygamberlik bildirisindeki ilk dört yıllık dönem, Nikomedia kuşatması sırasında 1333’ten 1337’ye kadar geçen dönemdi. Bu kuşatma aynı zamanda 27 Temmuz 1299’dan itibaren geçen otuz sekiz yılın sonunu da temsil ediyordu. Kudüs’ün iki kez yıkılması, Konstantinopolis’in bir kez yıkılması, tufan ve Nikomedia kuşatması, MÖ 200’den MÖ 198’e kadar süren Panium seferinin beş tanığıdır; bu seferin kendisi de altıncı bir tanık sayılır ve bunlardan başka birkaç tanık daha vardır.</w:t>
      </w:r>
    </w:p>
    <w:p>
      <w:pPr>
        <w:pStyle w:val="ArticleBody"/>
        <w:jc w:val="left"/>
      </w:pPr>
      <w:r>
        <w:rPr>
          <w:rFonts w:ascii="Times New Roman" w:hAnsi="Times New Roman" w:eastAsia="Times New Roman" w:cs="Times New Roman"/>
        </w:rPr>
        <w:t>Yeruşalim’in her iki yıkımı da “çizgi üzerine çizgi” olacak biçimde kolaylıkla hizalanır. Tufan ile Doğu Roma’nın çizgisi, her ikisinde ortak olan alfa ve omega ölümleri aracılığıyla birbiriyle hizalanır. Panium seferi, özellikle Hezekiel’in MÖ 587 yılına ait çizgisiyle hizalanır; çünkü her iki kuşatma dönemi de iki yılı temsil eder. Panium, Daniel’in on birinci bölümünün on beşinci ayetinde temsil edilir; bu ayet, tıpkı Yeruşalim’in MÖ 586 ve MS 70 yıllarındaki yıkımları gibi, yakında yürürlüğe girecek pazar yasasını temsil eden on altıncı ayetten önce gelir. Panium Muharebesi ile Sayda kuşatmasının iki yıllık dönemi, bu çizgilerin her birini Daniel’in on birinci bölümünün kırkıncı ayetindeki gizli tarihe taşır.</w:t>
      </w:r>
    </w:p>
    <w:p>
      <w:pPr>
        <w:pStyle w:val="ArticleHeading"/>
        <w:jc w:val="left"/>
      </w:pPr>
      <w:r>
        <w:rPr>
          <w:rFonts w:ascii="Arial" w:hAnsi="Arial" w:eastAsia="Arial" w:cs="Arial"/>
        </w:rPr>
        <w:t>Bir İşaret</w:t>
      </w:r>
    </w:p>
    <w:p>
      <w:pPr>
        <w:pStyle w:val="ArticleBody"/>
        <w:jc w:val="left"/>
      </w:pPr>
      <w:r>
        <w:rPr>
          <w:rFonts w:ascii="Times New Roman" w:hAnsi="Times New Roman" w:eastAsia="Times New Roman" w:cs="Times New Roman"/>
        </w:rPr>
        <w:t>Yeruşalim’in her iki yıkımıyla sonuçlanan kuşatmalardaki ilk peygamberlik yol işareti, bir belirtiyi temsil eder; 66 yılındaki Cestius da Hezekiel’in karısının ölümü de birer alfa belirtisiydi. Lemek de ilk yol işaretidir ve dolayısıyla, iki tanığın tanıklığına dayanarak, Lemek de bir belirtidir. Onun 777 olan yaşı, üç unsurdan oluşan muzaffer kilisenin belirtisini temsil eder: bir peygamber, bir kâhin ve bir kral.</w:t>
      </w:r>
    </w:p>
    <w:p>
      <w:pPr>
        <w:pStyle w:val="ArticleScripture"/>
        <w:jc w:val="left"/>
      </w:pPr>
      <w:r>
        <w:rPr>
          <w:rFonts w:ascii="Times New Roman" w:hAnsi="Times New Roman" w:eastAsia="Times New Roman" w:cs="Times New Roman"/>
        </w:rPr>
        <w:t>Ayrıca, kendilerini kutsal kılanın ben RAB olduğumu bilsinler diye, benimle onlar arasında bir belirti olarak onlara Şabat günlerimi de verdim. Hezekiel 20:12.</w:t>
      </w:r>
    </w:p>
    <w:p>
      <w:pPr>
        <w:pStyle w:val="ArticleHeading"/>
        <w:jc w:val="left"/>
      </w:pPr>
      <w:r>
        <w:rPr>
          <w:rFonts w:ascii="Arial" w:hAnsi="Arial" w:eastAsia="Arial" w:cs="Arial"/>
        </w:rPr>
        <w:t>300 Yıl</w:t>
      </w:r>
    </w:p>
    <w:p>
      <w:pPr>
        <w:pStyle w:val="ArticleBody"/>
        <w:jc w:val="left"/>
      </w:pPr>
      <w:r>
        <w:rPr>
          <w:rFonts w:ascii="Times New Roman" w:hAnsi="Times New Roman" w:eastAsia="Times New Roman" w:cs="Times New Roman"/>
        </w:rPr>
        <w:t>Şit’in soyundan gelen ve Âdem’den itibaren yedinci kuşakta yer alan Hanok, 300 yıl boyunca Tanrı’yla yürüdü ve göğe alındı. ‘300’, öncülerin 1843 tarihli üç yüz çizelgesinin, bunlara karşılık gelen üç yüz Millerci vaizin ve ayrıca Gidyon’un üç yüz kişilik ordusunun bir simgesidir. Hanok, Millerci vaizler ve Gidyon’un üç yüz adamı, yüz kırk dört bin kişiyi temsil eder. Şimşon 300 tilki aldı ve onları ikişer ikişer birbirine bağladı; böylece 150 sayısını ve birbirine bağlanmış, toplamı üç yüz olan bir simgeyi ortaya koydu.</w:t>
      </w:r>
    </w:p>
    <w:p>
      <w:pPr>
        <w:pStyle w:val="ArticleScripture"/>
        <w:jc w:val="left"/>
      </w:pPr>
      <w:r>
        <w:rPr>
          <w:rFonts w:ascii="Times New Roman" w:hAnsi="Times New Roman" w:eastAsia="Times New Roman" w:cs="Times New Roman"/>
        </w:rPr>
        <w:t>Şimşon gidip üç yüz tilki yakaladı, çıralar aldı, tilkileri kuyruk kuyruğa bağladı ve her iki kuyruğun arasına bir çıra yerleştirdi. Çıraları tutuşturunca tilkileri Filistlilerin biçilmemiş ekinlerinin arasına saldı ve hem ekin demetlerini hem de biçilmemiş ekinleri, bağlar ve zeytinliklerle birlikte yakıp kül etti. Hâkimler 15:4, 5.</w:t>
      </w:r>
    </w:p>
    <w:p>
      <w:pPr>
        <w:pStyle w:val="ArticleBody"/>
        <w:jc w:val="left"/>
      </w:pPr>
      <w:r>
        <w:rPr>
          <w:rFonts w:ascii="Times New Roman" w:hAnsi="Times New Roman" w:eastAsia="Times New Roman" w:cs="Times New Roman"/>
        </w:rPr>
        <w:t>Vahiy kitabının dokuzuncu bölümünde İslam’a ilişkin beşer aylık iki peygamberlik bildirisi, “ateş”i ve “kuyruklar”ı İslam’ın özellikleri olarak tanımlar.</w:t>
      </w:r>
    </w:p>
    <w:p>
      <w:pPr>
        <w:pStyle w:val="ArticleScripture"/>
        <w:jc w:val="left"/>
      </w:pPr>
      <w:r>
        <w:rPr>
          <w:rFonts w:ascii="Times New Roman" w:hAnsi="Times New Roman" w:eastAsia="Times New Roman" w:cs="Times New Roman"/>
        </w:rPr>
        <w:t>Ve görümde atları ve üzerlerine binmiş olanları şöyle gördüm: Ateş, gökyakut ve kükürt renginde göğüs zırhları kuşanmışlardı; atların başları aslan başları gibiydi; ağızlarından ateş, duman ve kükürt çıkıyordu. İnsanların üçte biri bu üç şeyle, yani onların ağızlarından çıkan ateşle, dumanla ve kükürtle öldürüldü. Çünkü güçleri ağızlarında ve kuyruklarındadır; zira kuyrukları yılanlara benziyordu ve başları vardı; bunlarla zarar verirler. Vahiy 9:17–19.</w:t>
      </w:r>
    </w:p>
    <w:p>
      <w:pPr>
        <w:pStyle w:val="ArticleBody"/>
        <w:jc w:val="left"/>
      </w:pPr>
      <w:r>
        <w:rPr>
          <w:rFonts w:ascii="Times New Roman" w:hAnsi="Times New Roman" w:eastAsia="Times New Roman" w:cs="Times New Roman"/>
        </w:rPr>
        <w:t>İslam’ın gücü hem ağızlarında hem de kuyruklarındadır.</w:t>
      </w:r>
    </w:p>
    <w:p>
      <w:pPr>
        <w:pStyle w:val="ArticleScripture"/>
        <w:jc w:val="left"/>
      </w:pPr>
      <w:r>
        <w:rPr>
          <w:rFonts w:ascii="Times New Roman" w:hAnsi="Times New Roman" w:eastAsia="Times New Roman" w:cs="Times New Roman"/>
        </w:rPr>
        <w:t>Akreplerinki gibi kuyrukları vardı ve kuyruklarında iğneler bulunuyordu; insanlara beş ay boyunca zarar verme güçleri vardı. Başlarında kral olarak dipsiz derinliklerin meleği vardı; onun İbranice adı Abaddon, Grekçe adı ise Apollyon’dur. Vahiy 9:10, 11.</w:t>
      </w:r>
    </w:p>
    <w:p>
      <w:pPr>
        <w:pStyle w:val="ArticleBody"/>
        <w:jc w:val="left"/>
      </w:pPr>
      <w:r>
        <w:rPr>
          <w:rFonts w:ascii="Times New Roman" w:hAnsi="Times New Roman" w:eastAsia="Times New Roman" w:cs="Times New Roman"/>
        </w:rPr>
        <w:t>İslam’ın azap çektirme ve öldürme gücü, onların hem ağızlarında hem de kuyruklarındadır ve ağızlarından ve kuyruklarından dışarı çıkar.</w:t>
      </w:r>
    </w:p>
    <w:p>
      <w:pPr>
        <w:pStyle w:val="ArticleScripture"/>
        <w:jc w:val="left"/>
      </w:pPr>
      <w:r>
        <w:rPr>
          <w:rFonts w:ascii="Times New Roman" w:hAnsi="Times New Roman" w:eastAsia="Times New Roman" w:cs="Times New Roman"/>
        </w:rPr>
        <w:t>Bu nedenle Rab, İsrail’den başı da kuyruğu da, dalı da sazı da bir günde kesip atacak. Yaşlı ve saygın kişi baştır; yalan öğreten peygamber ise kuyruktur. Çünkü bu halkın önderleri onları saptırır; onların yönlendirdiği kişiler ise yok edilir. Yeşaya 9:14–16.</w:t>
      </w:r>
    </w:p>
    <w:p>
      <w:pPr>
        <w:pStyle w:val="ArticleBody"/>
        <w:jc w:val="left"/>
      </w:pPr>
      <w:r>
        <w:rPr>
          <w:rFonts w:ascii="Times New Roman" w:hAnsi="Times New Roman" w:eastAsia="Times New Roman" w:cs="Times New Roman"/>
        </w:rPr>
        <w:t>İslam ile İsrail, her ikisi de İbrahim’in çocukları olduğundan, peygamberlik açısından birbiriyle bağlantılıdır; her bir soyda “baş”, “yaşlı ve saygın kişi”, “kuyruk” ise “yalan öğreten peygamber”dir. İslam için yalan öğreten kadim peygamber Muhammed’dir. Kur’an, İslam’ın çekirgelerini harekete geçiren yalanları temsil eder; yaşlı ve saygın olan ise onların siyasi liderliğidir. İslam, Kur’an’ın yalanlarıyla (kuyruk) harekete geçen bir devlet yönetimi (ağız) tarafından yönlendirilir. Şimşon’un üç yüz tilkisi, ateş, duman ve kükürt yoluyla azap çektirip öldürecek olan, her biri beş aylık iki gruba ayrıldı.</w:t>
      </w:r>
    </w:p>
    <w:p>
      <w:pPr>
        <w:pStyle w:val="ArticleHeading"/>
        <w:jc w:val="left"/>
      </w:pPr>
      <w:r>
        <w:rPr>
          <w:rFonts w:ascii="Arial" w:hAnsi="Arial" w:eastAsia="Arial" w:cs="Arial"/>
        </w:rPr>
        <w:t>Ateş, Duman ve Kükürt</w:t>
      </w:r>
    </w:p>
    <w:p>
      <w:pPr>
        <w:pStyle w:val="ArticleBody"/>
        <w:jc w:val="left"/>
      </w:pPr>
      <w:r>
        <w:rPr>
          <w:rFonts w:ascii="Times New Roman" w:hAnsi="Times New Roman" w:eastAsia="Times New Roman" w:cs="Times New Roman"/>
        </w:rPr>
        <w:t>Ateş, duman ve kükürt, üç meleğin peygamberlik niteliklerini taşır. İlki ve sonuncusu ateş türleridir. “Kükürt” sözcüğünün kökü, ilahî bir parlamayı temsil eder. Ateş bir bildirinin simgesidir; duman bildirinin etkisidir, kükürt ise dinî bir bildiriye işaret eder. Üçü de Vahiy kitabının on dördüncü bölümündeki üç meleğin gerçek bildirisinin sahte taklitleridir. Demir göğüslük ateş, gökyakut ve kükürt olarak tasvir edilir. Bu, başkâhinin göğüslüğünün sahte bir taklididir. Başkâhinin göğüslüğü, yüz kırk dört bin kişiyi, Urim ve Tummim’in temsil ettiği Tanrısallıkla birleşmiş on iki beşerî mücevher olarak temsil eder. Antik çağdaki gökyakut, koyu mavi-siyah ya da koyu mor renkteydi. İslam’ın göğüslüğündeki gökyakut, İslam’ın ağızlarından (devlet) ve kuyruklarından (kilise) çıkan dumana karşılık gelir.</w:t>
      </w:r>
    </w:p>
    <w:p>
      <w:pPr>
        <w:pStyle w:val="ArticleBody"/>
        <w:jc w:val="left"/>
      </w:pPr>
      <w:r>
        <w:rPr>
          <w:rFonts w:ascii="Times New Roman" w:hAnsi="Times New Roman" w:eastAsia="Times New Roman" w:cs="Times New Roman"/>
        </w:rPr>
        <w:t>Hanok’un Tanrı’yla 300 yıl boyunca yürüdükten sonra göğe alınması, 300 sayısını 1798’de gelen birinci meleğin mesajıyla ilişkilendirir. Birinci meleğin bu mesajı, 11 Ağustos 1840’ta Vahiy’in dokuzuncu bölümündeki beş aylık süreye ilişkin peygamberliğin gerçekleşmesiyle güç kazandı. Bölümdeki beşer aylık iki dönem, satır üzerine satır yöntemiyle birbirine bağlanır. Beşinci ve onuncu ayetlerdeki beş aylık sürelerin, her biri yüz elli yıl süren iki ayrı dönem olduğu ancak yakın zamanda anlaşıldı. Bu hakikat anlaşıldığında Şimşon, tilkileri yüz elli çift oluşturacak şekilde birbirine bağladı.</w:t>
      </w:r>
    </w:p>
    <w:p>
      <w:pPr>
        <w:pStyle w:val="ArticleBody"/>
        <w:jc w:val="left"/>
      </w:pPr>
      <w:r>
        <w:rPr>
          <w:rFonts w:ascii="Times New Roman" w:hAnsi="Times New Roman" w:eastAsia="Times New Roman" w:cs="Times New Roman"/>
        </w:rPr>
        <w:t>Şimşon’un (adı “güneş” anlamına gelir) peygamberlik niteliğindeki tarihinde, Ninova Savaşı’nın simgelediği anahtar kullanıldığında çukurdan çıkan “duman”, güneşi karanlıkla örttü. Millerciler, İslam çukurunun dumanıyla güneşin karartılmasını, güneşin (Şimşon’un) temsil ettiği Mesih’in müjdesinin örtülmesi olarak doğru biçimde tanımladılar. Şimşon’un tanıklığı ile Vahiy kitabının dokuzuncu ila on birinci bölümlerinde anlatılan İslam arasında birkaç bağlantı daha vardır.</w:t>
      </w:r>
    </w:p>
    <w:p>
      <w:pPr>
        <w:pStyle w:val="ArticleBody"/>
        <w:jc w:val="left"/>
      </w:pPr>
      <w:r>
        <w:rPr>
          <w:rFonts w:ascii="Times New Roman" w:hAnsi="Times New Roman" w:eastAsia="Times New Roman" w:cs="Times New Roman"/>
        </w:rPr>
        <w:t>Üç sayısı, Şimşon’un öyküsünde düğün konuklarına bilmeceyi çözmeleri için tanınan üç günlük süreyle karşımıza çıkar. Şimşon üç kadınla ilişki kurar: Timnalı karısı, fahişe ve Delila. Rab’bin Ruhu, Şimşon’un üzerine üç kez iner: aslanla karşılaştığında, Aşkelon’da ve Lehi’de. Şimşon, gerçeği söylemeden önce Delila’ya üç yanlış yanıt verir. Üç sayısı, Tanrılığı, ejderha, canavar ve sahte peygamberden oluşan sahte tanrılığı ve ayrıca muzaffer kilisenin üçlü yapısını temsil eder.</w:t>
      </w:r>
    </w:p>
    <w:p>
      <w:pPr>
        <w:pStyle w:val="ArticleBody"/>
        <w:jc w:val="left"/>
      </w:pPr>
      <w:r>
        <w:rPr>
          <w:rFonts w:ascii="Times New Roman" w:hAnsi="Times New Roman" w:eastAsia="Times New Roman" w:cs="Times New Roman"/>
        </w:rPr>
        <w:t>Otuz, bir kâhinin sayısıdır ve Şimşon’un düğün şölenine otuz arkadaş getirilmişti. Ardından Şimşon, konukların bilmeceyi çözmeleri hâlinde otuz keten mintan ve otuz giysi vermek üzere bahse girdi. Bilmecesinin sırrı ihanetle açığa vurulunca Şimşon, bahsin bedelini ödemek için Aşkelonlu otuz adamı öldürdü. Otuz sayısı, peygamberlik açısından 300’ün onda birlik payıdır ve Hanok’un üç yüz yıl boyunca Tanrı’yla yürümesiyle uyumlu olarak, Şimşon’un yakalayıp yüz elli çift hâlinde birbirine bağladığı üç yüz tilki, Vahiy’in dokuzuncu bölümünde yer alan ve satır üzerine satır yöntemiyle birbirine bağlanan beşer aylık iki peygamberlikle bağlantılıdır. Üç yüz, peygamberlik açısından üç binin onda birlik payıdır ve üç bin, ister Pentikost’ta iman edenlerin temsil ettiği doğru kişilerden oluşan bir artakalan topluluğu, ister altın buzağı isyanında Levililer tarafından öldürülenlerin temsil ettiği doğru olmayan kişilerden oluşan bir artakalan topluluğu olsun, bir artakalan topluluğunu temsil eder.</w:t>
      </w:r>
    </w:p>
    <w:p>
      <w:pPr>
        <w:pStyle w:val="ArticleBody"/>
        <w:jc w:val="left"/>
      </w:pPr>
      <w:r>
        <w:rPr>
          <w:rFonts w:ascii="Times New Roman" w:hAnsi="Times New Roman" w:eastAsia="Times New Roman" w:cs="Times New Roman"/>
        </w:rPr>
        <w:t>Altın buzağı isyanı ile Pentekost’ta iman edenler, pek yakında çıkarılacak pazar yasası noktasında peygamberlik açısından örtüşür. Bir bakiye, Tanrı’nın antlaşma halkından bir bakiyeyi ve Tanrı’nın antlaşma halkının ağılı dışında bulunanlardan bir bakiyeyi temsil eder. Şimşon’un tanıklığında üç bin sayısına yapılan ilk atıf, Filistlileri yatıştırmak için Şimşon’u tutsak alan Yahudilere, ikinci atıf ise Filistlilere ilişkindir. Yargılama Tanrı’nın ev halkından başlar, ardından hâlâ Babil’de bulunan on birinci saat işçileriyle devam eder. Şimşon’un tanıklığı hem üç bin sayısının bir bakiyeyi simgelediğini hem de yargılama sürecinin sırasını doğrular. Hanok üç yüz yıl boyunca Tanrı’yla yürümüş, böylece Tanrı’nın antlaşma halkının ölümü tatmayan bakiyesini temsil etmiştir. Bu bakiye, Vahiy kitabının yedinci bölümünde büyük kalabalıkla karşıtlık içinde sunulan yüz kırk dört bin kişidir.</w:t>
      </w:r>
    </w:p>
    <w:p>
      <w:pPr>
        <w:pStyle w:val="ArticleBody"/>
        <w:jc w:val="left"/>
      </w:pPr>
      <w:r>
        <w:rPr>
          <w:rFonts w:ascii="Times New Roman" w:hAnsi="Times New Roman" w:eastAsia="Times New Roman" w:cs="Times New Roman"/>
        </w:rPr>
        <w:t>300’ün ondalığı 30’dur ve bu sayı bir kâhinin simgesidir; ayrıca, otuzun ondalığı olan üç sayısı, hem Tanrılığı hem de ejderha, canavar ve sahte peygamberden oluşan sahte tanrılığı temsil eder. Üç sayısı aynı zamanda, otuz yaşında hüküm sürmeye başlayan Kral Davut’un, otuz yaşında hizmet etmeye başlayan kâhin Yusuf’un ve yirmi iki yıllık hizmetine on yedinci jübile döngüsünün otuzuncu yılında başlayan peygamber ve kâhin Hezekiel’in temsil ettiği muzaffer kilisenin üçlü bölünmesini de temsil eder. Bir kâhin olarak otuz yaşında olmalıydı.</w:t>
      </w:r>
    </w:p>
    <w:p>
      <w:pPr>
        <w:pStyle w:val="ArticleBody"/>
        <w:jc w:val="left"/>
      </w:pPr>
      <w:r>
        <w:rPr>
          <w:rFonts w:ascii="Times New Roman" w:hAnsi="Times New Roman" w:eastAsia="Times New Roman" w:cs="Times New Roman"/>
        </w:rPr>
        <w:t>Peygamber, kâhin ve kral olarak temsil edilen üç simgesel varlığın her biri, kuşatmanın başlangıcını belirleyen dönüm noktasında Tanrı’nın yedinci gün Sebti mührünü alır. Ölüme ilişkin iki tanıklık, 66 yılında Yeruşalim’in yıkılışına dair ikincil tanıklıkla birlikte, kuşatmanın dönüm noktasının bir ‘işaret’ olduğuna dair üç tanıklık oluşturur.</w:t>
      </w:r>
    </w:p>
    <w:p>
      <w:pPr>
        <w:pStyle w:val="ArticleHeading"/>
        <w:jc w:val="left"/>
      </w:pPr>
      <w:r>
        <w:rPr>
          <w:rFonts w:ascii="Arial" w:hAnsi="Arial" w:eastAsia="Arial" w:cs="Arial"/>
        </w:rPr>
        <w:t>Geçişin Yol İşareti</w:t>
      </w:r>
    </w:p>
    <w:p>
      <w:pPr>
        <w:pStyle w:val="ArticleBody"/>
        <w:jc w:val="left"/>
      </w:pPr>
      <w:r>
        <w:rPr>
          <w:rFonts w:ascii="Times New Roman" w:hAnsi="Times New Roman" w:eastAsia="Times New Roman" w:cs="Times New Roman"/>
        </w:rPr>
        <w:t>Kuşatma başladığında, Lemek’in temsil ettiği Tanrı’nın üçlü yapıdaki muzaffer kilisesi mühürlenir. Hezekiel’in eşinin ölümü, tam da aynı dönüm noktasında önceki antlaşma halkının bütünüyle bir kenara bırakıldığını gösterir. Bu dönüm noktası, Laodikya’dan Filadelfya’ya geçişi gösterir; bu geçiş, aynı zamanda mücadele eden kilisenin muzaffer kiliseye dönüşmesi ve böylece yedi kiliseden biri olan sekizinci kilise hâline gelmesi olarak tasvir edilir. Üçüncü meleğin, 22 Ekim 1844’ten 1863’teki isyana kadar uzanan Millerci tarihindeki bu dönüm noktası, hem James White’ın hem de Ellen White’ın hareketi Laodikyalı olarak tanımlamaya başladıkları 1856 dönemini temsil ediyordu. 1856’da Filadelfyalı Millerci hareket, Laodikyalı Millerci harekete dönüştü. Yedi yıl sonra, hareketin Laodikyalı Yedinci Gün Adventist Kilisesi’ne dönüşmesiyle Laodikyalı Millerci hareket sona erdi.</w:t>
      </w:r>
    </w:p>
    <w:p>
      <w:pPr>
        <w:pStyle w:val="ArticleBody"/>
        <w:jc w:val="left"/>
      </w:pPr>
      <w:r>
        <w:rPr>
          <w:rFonts w:ascii="Times New Roman" w:hAnsi="Times New Roman" w:eastAsia="Times New Roman" w:cs="Times New Roman"/>
        </w:rPr>
        <w:t>Bu yol işareti, İzmir kilisesinin sona erip Bergama kilisesinin başladığı 313 yılıyla da tipolojik olarak temsil edilir. Birlikte ele alındığında, 1856’da doğruluk sahibi Filadelfiya’dan doğruluktan yoksun Laodikya’ya geçiş, 313’te doğruluk sahibi İzmir’den doğruluktan yoksun Bergama’ya geçişle örtüşür; geçiş noktası da bu yol işaretinin bir işaret olduğunu gösterir. Birden çok tanığın tanıklığına göre, kuşatma bir işaretle başlar. Yüz kırk dört bin kişiden oluşan üçüncü melek hareketi Lamek’in ölümünde mühürlendiğinde, onlar bir sancak olarak yükseltilirken mühürlenir ve kusursuz bir birlik içinde olurlar; çünkü kuşatmanın peygamberliksel yapısındaki ilk yol işareti bir işarettir.</w:t>
      </w:r>
    </w:p>
    <w:p>
      <w:pPr>
        <w:pStyle w:val="ArticleBody"/>
        <w:jc w:val="left"/>
      </w:pPr>
      <w:r>
        <w:rPr>
          <w:rFonts w:ascii="Times New Roman" w:hAnsi="Times New Roman" w:eastAsia="Times New Roman" w:cs="Times New Roman"/>
        </w:rPr>
        <w:t>John Palaiologos’un ölümü, Doğu Roma’nın İslam tarafından boyunduruk altına girmeye zorlandığı İslam dönüm noktasını belirler. Yeruşalim’in kuşatılması ve yıkılması, Babil ve Roma’ya ilişkin iki tanıklık sunar. Hezekiel’in bir buçuk yıllık dönemi, kuzey kralının esaretine sürükleneceklerine dair uyarı mesajını görmeyi ve duymayı reddeden Laodikyalıları temsil eder. Cestius’un işareti, kuzey kralından kaçıp kurtulan Filadelfyalıları temsil eder. Lemek’in 777’si gibi, bu iki işaret de içsel peygamberlik mesajıyla ilgilidir. Satır üzerine satır, bir sınıf kuşatma sırasında esarete alınırken diğer sınıf kuzey kralının elinden kurtulur.</w:t>
      </w:r>
    </w:p>
    <w:p>
      <w:pPr>
        <w:pStyle w:val="ArticleBody"/>
        <w:jc w:val="left"/>
      </w:pPr>
      <w:r>
        <w:rPr>
          <w:rFonts w:ascii="Times New Roman" w:hAnsi="Times New Roman" w:eastAsia="Times New Roman" w:cs="Times New Roman"/>
        </w:rPr>
        <w:t>İoannis Paleologos’un ölümü, Lemek’in temsil ettiği kişilerin mühürlendiği dönüm noktasında İslam’ın rolünü ortaya koyarak dışsal peygamberlik mesajını temsil eder. Yeruşalim’in kuşatılması ve yıkımı sırasında kaçıp kurtulanlar ile esir alınanlar, karakterin kuşatmaya ilişkin peygamberlik döneminin alfa dönüm noktasında açığa çıktığını vurgular. Bu iki sınıf, iki Lemek tarafından temsil edilir. Bir sınıf Nashville’e uyarıda bulunur, diğer sınıf ise bunu yapmayı reddeder.</w:t>
      </w:r>
    </w:p>
    <w:p>
      <w:pPr>
        <w:pStyle w:val="ArticleScripture"/>
        <w:jc w:val="left"/>
      </w:pPr>
      <w:r>
        <w:rPr>
          <w:rFonts w:ascii="Times New Roman" w:hAnsi="Times New Roman" w:eastAsia="Times New Roman" w:cs="Times New Roman"/>
        </w:rPr>
        <w:t>Ve Rab ona, “Bu nedenle Kayin’i kim öldürürse, ondan yedi kat öç alınacaktır” dedi. Ve Rab, Kayin’i bulan herhangi biri onu öldürmesin diye onun üzerine bir işaret koydu. Yaratılış 4:15.</w:t>
      </w:r>
    </w:p>
    <w:p>
      <w:pPr>
        <w:pStyle w:val="ArticleHeading"/>
        <w:jc w:val="left"/>
      </w:pPr>
      <w:r>
        <w:rPr>
          <w:rFonts w:ascii="Arial" w:hAnsi="Arial" w:eastAsia="Arial" w:cs="Arial"/>
        </w:rPr>
        <w:t>İsyanın Damgası</w:t>
      </w:r>
    </w:p>
    <w:p>
      <w:pPr>
        <w:pStyle w:val="ArticleBody"/>
        <w:jc w:val="left"/>
      </w:pPr>
      <w:r>
        <w:rPr>
          <w:rFonts w:ascii="Times New Roman" w:hAnsi="Times New Roman" w:eastAsia="Times New Roman" w:cs="Times New Roman"/>
        </w:rPr>
        <w:t>Kayin isyanının işaretini aldı. İsyanının işareti, insanlığa Kayin’i öldürmeleri hâlinde Tanrı’nın yedi katlık yargısıyla karşılaşacaklarını bildiren bir uyarı olarak anlaşılıyordu. Bir bakıma bu işaret, Tanrı’nın Kayin’e koruma sağlaması olarak anlaşılabilir; ancak peygamberlik açısından Kutsal Kitap’ın son kitabındaki isyanı gösteren uyarı işaretiyle örtüşür. Omega kitabı olan Vahiy’deki canavarın işareti, alfa kitabı olan Yaratılış’ta Kayin’in isyan işaretiyle önceden simgelenmişti. Kayin’in işaretinde örtük olarak bulunan uyarı, Kayin’le aynı karakteri sergileyen herkesin de Tanrı tarafından reddedilip yargılanacağıdır. Kayin’in üzerindeki işaret, canavarın işaretiyle örtüşür ve bu uyarı, Kayin’in kardeşini öldürerek sergilediği ve Vahiy’de canavarın sureti olarak temsil edilen isyanını taklit etmeme buyruğunu vurgular. Kayin’in eylemini taklit etmek, Kayin’in bir suretini oluşturmaktır. Kayin hakkında yedi katlık bir infaz hükmü verilmişti ve Kayin’den itibaren altıncı kuşakta Lemek, babasının günahını tekrarladığını, ancak kendisine verilecek hükmün yedi kere yetmiş kat olacağını belirtmişti.</w:t>
      </w:r>
    </w:p>
    <w:p>
      <w:pPr>
        <w:pStyle w:val="ArticleScripture"/>
        <w:jc w:val="left"/>
      </w:pPr>
      <w:r>
        <w:rPr>
          <w:rFonts w:ascii="Times New Roman" w:hAnsi="Times New Roman" w:eastAsia="Times New Roman" w:cs="Times New Roman"/>
        </w:rPr>
        <w:t>Ve Lemek, karıları Ada ile Silla’ya şöyle dedi: Sesime kulak verin; ey Lemek’in karıları, sözlerimi dinleyin: Çünkü beni yaraladığı için bir adamı, beni incittiği için bir genci öldürdüm. Kayin’in öcü yedi kat alınacaksa, kuşkusuz Lemek’in öcü yetmiş yedi kat alınacaktır. Yaratılış 4:23, 24.</w:t>
      </w:r>
    </w:p>
    <w:p>
      <w:pPr>
        <w:pStyle w:val="ArticleBody"/>
        <w:jc w:val="left"/>
      </w:pPr>
      <w:r>
        <w:rPr>
          <w:rFonts w:ascii="Times New Roman" w:hAnsi="Times New Roman" w:eastAsia="Times New Roman" w:cs="Times New Roman"/>
        </w:rPr>
        <w:t>Bir önceki ayet, Tanrı’nın Sözü’nde sayıların çarpım biçiminde ifade edildiği yalnızca üç örnekten ilkidir. Sonuncusu da ilki gibidir.</w:t>
      </w:r>
    </w:p>
    <w:p>
      <w:pPr>
        <w:pStyle w:val="ArticleScripture"/>
        <w:jc w:val="left"/>
      </w:pPr>
      <w:r>
        <w:rPr>
          <w:rFonts w:ascii="Times New Roman" w:hAnsi="Times New Roman" w:eastAsia="Times New Roman" w:cs="Times New Roman"/>
        </w:rPr>
        <w:t>Bunun üzerine Petrus İsa’ya gelip, “Rab, kardeşim bana karşı günah işlerse onu kaç kez bağışlamalıyım? Yedi kez mi?” diye sordu. İsa ona, “Sana yedi kez değil, yetmiş kere yedi kez diyorum” dedi. Matta 18:21, 22.</w:t>
      </w:r>
    </w:p>
    <w:p>
      <w:pPr>
        <w:pStyle w:val="ArticleBody"/>
        <w:jc w:val="left"/>
      </w:pPr>
      <w:r>
        <w:rPr>
          <w:rFonts w:ascii="Times New Roman" w:hAnsi="Times New Roman" w:eastAsia="Times New Roman" w:cs="Times New Roman"/>
        </w:rPr>
        <w:t>Yetmiş kere yedi, dört yüz doksan eder; kutsal tarihte dört yüz doksan yıllık üç dönem vardır ve bunların her biri bir sınanma süresini temsil eder. Kutsal yer, krallar ve ordu için gösterilen sürelerin her biri dört yüz doksan yıldır. Krallara ilişkin dönem, Saul’un MÖ 1097’de meshedilmesiyle başladı ve Nebukadnessar’ın, Daniel’in esir alındığı MÖ 607’deki ilk kuşatmasına kadar sürdü.</w:t>
      </w:r>
    </w:p>
    <w:p>
      <w:pPr>
        <w:pStyle w:val="ArticleBody"/>
        <w:jc w:val="left"/>
      </w:pPr>
      <w:r>
        <w:rPr>
          <w:rFonts w:ascii="Times New Roman" w:hAnsi="Times New Roman" w:eastAsia="Times New Roman" w:cs="Times New Roman"/>
        </w:rPr>
        <w:t>Kutsal mekâna tanınan dört yüz doksan yıllık sınanma süresi, MÖ 1006 yılında Süleyman Tapınağı’nın adanmasıyla başladı ve MÖ 516 yılında sürgün sonrası tapınağın adanmasına kadar devam etti. Ordu için ise dört yüz doksan yıllık süre, MÖ 457 yılından MS 34 yılına kadar uzanıyordu.</w:t>
      </w:r>
    </w:p>
    <w:p>
      <w:pPr>
        <w:pStyle w:val="ArticleBody"/>
        <w:jc w:val="left"/>
      </w:pPr>
      <w:r>
        <w:rPr>
          <w:rFonts w:ascii="Times New Roman" w:hAnsi="Times New Roman" w:eastAsia="Times New Roman" w:cs="Times New Roman"/>
        </w:rPr>
        <w:t>Kayin’in yedi katlık uyarı niteliğindeki yargı bildirisi ve işaretiyle başlayıp Lemek’in yetmiş kere yedi katına kadar uzanan süreç, dört yüz doksan yıllık simgesel bir sınanma süresini temsil eder. Kayin’in işaretinin temsil ettiği isyan, Tanrı’nın tufanı gönderme gerekçesiyle uyumlu biçimde, giderek şiddetlenen bir isyan olarak betimlenir.</w:t>
      </w:r>
    </w:p>
    <w:p>
      <w:pPr>
        <w:pStyle w:val="ArticleScripture"/>
        <w:jc w:val="left"/>
      </w:pPr>
      <w:r>
        <w:rPr>
          <w:rFonts w:ascii="Times New Roman" w:hAnsi="Times New Roman" w:eastAsia="Times New Roman" w:cs="Times New Roman"/>
        </w:rPr>
        <w:t>Ve Tanrı, yeryüzünde insanın kötülüğünün büyük olduğunu ve yüreğinde tasarladığı her düşüncenin daima yalnızca kötü olduğunu gördü. Ve RAB, yeryüzünde insanı yaratmış olduğuna pişman oldu ve yüreğinde keder duydu. Ve RAB şöyle dedi: Yarattığım insanı yeryüzünden silip yok edeceğim; insanı da, hayvanları da, sürüngenleri de, göğün kuşlarını da; çünkü onları yaratmış olduğuma pişmanım. Yaratılış 6:5–7.</w:t>
      </w:r>
    </w:p>
    <w:p>
      <w:pPr>
        <w:pStyle w:val="ArticleBody"/>
        <w:jc w:val="left"/>
      </w:pPr>
      <w:r>
        <w:rPr>
          <w:rFonts w:ascii="Times New Roman" w:hAnsi="Times New Roman" w:eastAsia="Times New Roman" w:cs="Times New Roman"/>
        </w:rPr>
        <w:t>Kayin’in altıncı kuşağındaki Lemek, Şit’in soyundan gelen Lemek’le karşıtlık içinde, işaretlenmiş bir isyancılar sınıfı olarak sunulur. Her iki Lemek’in tanıklığı da lütuf süresinin sona erişine işaret eder: biri 490 ifadesiyle, diğeri ise ölümüyle. Her ikisi de muzaffer kilisenin üçlü yapısıyla doğrudan bağlantılı sayısal simgesellik içerir. Kayin’in soyundan gelen Lemek, krallar, kutsal yer ve orduyla ilgili 490’ar yıllık üç dönemle örtüşürken, Şit’in soyundan gelen Lemek, peygamber, kâhin ve kral için yedi sayısının mührünü taşır. Şit’in soyundan gelen Lemek, Vahiy’in on dördüncü bölümündeki üç melekten ikincisidir; Kayin’in soyundan gelen Lemek ise canavar, onun sureti, işaret ve adının sayısıyla ilgili uyarıyı sunan üçüncü melektir. Vahiy’in on dördüncü bölümünün 9/11. ayetleri, Kayin’in lanetine uğrayanların kimler olduğunu gösterir.</w:t>
      </w:r>
    </w:p>
    <w:p>
      <w:pPr>
        <w:pStyle w:val="ArticleScripture"/>
        <w:jc w:val="left"/>
      </w:pPr>
      <w:r>
        <w:rPr>
          <w:rFonts w:ascii="Times New Roman" w:hAnsi="Times New Roman" w:eastAsia="Times New Roman" w:cs="Times New Roman"/>
        </w:rPr>
        <w:t>Ve üçüncü melek de onları izleyerek yüksek sesle şöyle dedi: Her kim canavara ve onun suretine tapar ve alnına ya da eline onun işaretini alırsa, o da Tanrı’nın öfke kâsesine katıksız olarak dökülmüş olan gazap şarabından içecek; kutsal meleklerin huzurunda ve Kuzu’nun huzurunda ateş ve kükürtle azap çekecektir. Ve onların azabının dumanı sonsuzlara dek yükselir; canavara ve onun suretine tapanların ve onun adının işaretini alan herkesin gece gündüz rahatı yoktur. Vahiy 14:9–11.</w:t>
      </w:r>
    </w:p>
    <w:p>
      <w:pPr>
        <w:pStyle w:val="ArticleBody"/>
        <w:jc w:val="left"/>
      </w:pPr>
      <w:r>
        <w:rPr>
          <w:rFonts w:ascii="Times New Roman" w:hAnsi="Times New Roman" w:eastAsia="Times New Roman" w:cs="Times New Roman"/>
        </w:rPr>
        <w:t>Vahiy 15:2, Şit’in soyundan gelen Lemek’in kimleri temsil ettiğini belirtir:</w:t>
      </w:r>
    </w:p>
    <w:p>
      <w:pPr>
        <w:pStyle w:val="ArticleScripture"/>
        <w:jc w:val="left"/>
      </w:pPr>
      <w:r>
        <w:rPr>
          <w:rFonts w:ascii="Times New Roman" w:hAnsi="Times New Roman" w:eastAsia="Times New Roman" w:cs="Times New Roman"/>
        </w:rPr>
        <w:t>Ve ateşle karışık, camdan bir denize benzer bir şey gördüm; canavara, onun suretine, onun işaretine ve adının sayısına karşı zafer kazanmış olanlar da ellerinde Tanrı’nın çenkleriyle cam denizin üzerinde duruyorlardı. Vahiy 15:2.</w:t>
      </w:r>
    </w:p>
    <w:p>
      <w:pPr>
        <w:pStyle w:val="ArticleBody"/>
        <w:jc w:val="left"/>
      </w:pPr>
      <w:r>
        <w:rPr>
          <w:rFonts w:ascii="Times New Roman" w:hAnsi="Times New Roman" w:eastAsia="Times New Roman" w:cs="Times New Roman"/>
        </w:rPr>
        <w:t>Şit’in soyundan gelen Lemek, ölümüyle kapanmış kapıya işaret eder. Kayin’in soyundan gelen Lemek ise dört yüz doksan yıllık deneme süresiyle kapanmış kapıya işaret eder. Kayin’in işareti, peygamberlik niteliği taşıyan üç temel özellik sergileyen bir karaktere karşı uyarı olarak görülmeliydi. O, Tanrı’ya Tanrı’nın buyurduğu biçimde ibadet etmeyi reddetti; kıskançlık dolu bir öfke sergileyerek küçük kardeşini öldürdü ve üçüncü olarak, tövbe etmeyi reddetti.</w:t>
      </w:r>
    </w:p>
    <w:p>
      <w:pPr>
        <w:pStyle w:val="ArticleBody"/>
        <w:jc w:val="left"/>
      </w:pPr>
      <w:r>
        <w:rPr>
          <w:rFonts w:ascii="Times New Roman" w:hAnsi="Times New Roman" w:eastAsia="Times New Roman" w:cs="Times New Roman"/>
        </w:rPr>
        <w:t>Kabil, On Emir’in insanlığın Tanrı’yla ilişkisini tanımlayan birinci levhasındaki buyrukları çiğnemişti; ikinci levha ise insanların birbirleriyle ilişkilerini tanımlar. İsyanının işareti, onun tövbe etmeyen, yasa tanımaz biri olduğunu gösteriyordu. Kabil ve Lemek, yakında yürürlüğe girecek pazar yasası sırasında üçüncü meleğin kapalı kapısına işaret eder. Hanok, Metuşelah, Lemek ve Nuh, Hanok’un temsil ettiği birinci meleğin gelişiyle başlayan tarihsel süreci temsil eder; Lemek ikinci melek olarak gelir, Metuşelah ise Lemek’in ikinci melek bildirisini güçlendiren gece yarısı haykırışı olarak gelir ve ardından üçüncü melek olarak Nuh, tufanın kapalı kapısına işaret eder.</w:t>
      </w:r>
    </w:p>
    <w:p>
      <w:pPr>
        <w:pStyle w:val="ArticleBody"/>
        <w:jc w:val="left"/>
      </w:pPr>
      <w:r>
        <w:rPr>
          <w:rFonts w:ascii="Times New Roman" w:hAnsi="Times New Roman" w:eastAsia="Times New Roman" w:cs="Times New Roman"/>
        </w:rPr>
        <w:t>Lamek tufandan beş yıl önce öldü; bu da, yakında çıkacak Pazar yasasıyla birlikte kapının kapanmasından beş simgesel yıl öncesine işaret eder. Muzaffer kilisenin mühürlenmesi, Lamek’in 777 yaşında öldüğü anda tamamlanır. Ardından, geminin kapısı doğaüstü bir biçimde kapatılmadan yedi gün önce, hayvanlar gemiye girmeye başladı.</w:t>
      </w:r>
    </w:p>
    <w:p>
      <w:pPr>
        <w:pStyle w:val="ArticleBody"/>
        <w:jc w:val="left"/>
      </w:pPr>
      <w:r>
        <w:rPr>
          <w:rFonts w:ascii="Times New Roman" w:hAnsi="Times New Roman" w:eastAsia="Times New Roman" w:cs="Times New Roman"/>
        </w:rPr>
        <w:t>Metuşelah’ın öldüğü gün, o yedi günün ilkiydi. Kapı kapanmadan önceki son uyarı, hayvanların gözler önüne serilmesi ve buna eşlik eden, bugüne dek ölmüş en yaşlı insanın yaşamı boyunca duyurulmuş bir peygamberliğin gerçekleşmesinden oluşan iki yönlü bir mesajdı. Bu peygamberlik, ‘o öldüğünde gelecektir’ anlamına gelen Metuşelah adında saklıydı.</w:t>
      </w:r>
    </w:p>
    <w:p>
      <w:pPr>
        <w:pStyle w:val="ArticleBody"/>
        <w:jc w:val="left"/>
      </w:pPr>
      <w:r>
        <w:rPr>
          <w:rFonts w:ascii="Times New Roman" w:hAnsi="Times New Roman" w:eastAsia="Times New Roman" w:cs="Times New Roman"/>
        </w:rPr>
        <w:t>İnsanlığa yönelik son uyarı mesajı, Hanok’un, oğlunun adı aracılığıyla duyurulan peygamberlik sözünün gerçekleşmesi olarak Metuşelah’ın ölümüyle başlayan yedi günlük hayvan göçünün simgelediği üzere, peygamberlik gereği iki yönlü bir mesaj olmalıdır. Hayvanların göç ettiği yedi gün, Metuşelah’ın ölümü ile göç eden hayvanların oluşturduğu iki yönlü mesajın, üçüncü meleğin mühürleme mesajı olduğunu gösterir. İsa her zaman sonu başlangıçla tasvir eder ve Vahiy kitabında, on sekizinci bölümdeki üçüncü meleğe dördüncü ayetteki ikinci ses katılır; tıpkı gece yarısı haykırışının ikinci meleğin mesajına katıldığı gibi. Son uyarı mesajı, Vahiy kitabındaki kiliseler ile mühürler arasındaki peygamberlik ilişkisinin simgelediği üzere, her zaman hem içe hem de dışa yönelik bir mesaj olarak sunulur. Daniel kitabının on birinci bölümündeki son uyarı mesajı, kuzeyin ve doğunun mesajıdır. Metuşelah ve göç eden hayvanlar, Nuh’un zamanındaki iki yönlü son uyarı mesajını oluşturuyordu.</w:t>
      </w:r>
    </w:p>
    <w:p>
      <w:pPr>
        <w:pStyle w:val="ArticleBody"/>
        <w:jc w:val="left"/>
      </w:pPr>
      <w:r>
        <w:rPr>
          <w:rFonts w:ascii="Times New Roman" w:hAnsi="Times New Roman" w:eastAsia="Times New Roman" w:cs="Times New Roman"/>
        </w:rPr>
        <w:t>777 işaretini taşıyan Lamek’in ölümü, Hezekiel’in karısının öldüğü kuşatmanın başlangıcıyla örtüşür. Şit’in soyunun temsil ettiği sadık kişiler işte bu noktada mühürlenir; Kayin’in soyunun temsil ettiği kişiler de yine bu noktada işareti alır. Hanok, Âdem’den başlayarak sayıldığında yedinciydi ve sonunda hem son kuşağın hem de ilk kuşağın sekiz sayısıyla temsil edildiği bir dönemin alfa yol işaretini temsil eder. Her iki Lamek de lütuf süresinin kapanışına işaret eder ve Lamek’in ölümü, kuşatmanın başlangıcında kapanmış olan lütuf kapısını temsil eder.</w:t>
      </w:r>
    </w:p>
    <w:p>
      <w:pPr>
        <w:pStyle w:val="ArticleBody"/>
        <w:jc w:val="left"/>
      </w:pPr>
      <w:r>
        <w:rPr>
          <w:rFonts w:ascii="Times New Roman" w:hAnsi="Times New Roman" w:eastAsia="Times New Roman" w:cs="Times New Roman"/>
        </w:rPr>
        <w:t>Hanok, peygamberlik tarihinin alfasıydı ve peygamberliğin zorunlu bir gereği olarak peygamberlik tarihinin bir omegasına da işaret etmelidir. Bu omega, ölümü tatmadan eski dünyadan yeni dünyaya geçen sekiz can tarafından temsil edilir. Hanok ve bu sekiz can, yeni yeryüzüne varmadan önce ölümü görmediler. Eski dünya, hayvanların göç ettiği yedi gün içinde sona erdi ve yeni dünya, yağmursuz yedi günle başladı. Ardından 17. günden itibaren, Tanrı beş ayın sonunda, on yedinci günde yağmuru durduruncaya kadar, beş ay boyunca aralıksız yağmur yağdı.</w:t>
      </w:r>
    </w:p>
    <w:p>
      <w:pPr>
        <w:pStyle w:val="ArticleHeading"/>
        <w:jc w:val="left"/>
      </w:pPr>
      <w:r>
        <w:rPr>
          <w:rFonts w:ascii="Arial" w:hAnsi="Arial" w:eastAsia="Arial" w:cs="Arial"/>
        </w:rPr>
        <w:t>Beş Ay</w:t>
      </w:r>
    </w:p>
    <w:p>
      <w:pPr>
        <w:pStyle w:val="ArticleBody"/>
        <w:jc w:val="left"/>
      </w:pPr>
      <w:r>
        <w:rPr>
          <w:rFonts w:ascii="Times New Roman" w:hAnsi="Times New Roman" w:eastAsia="Times New Roman" w:cs="Times New Roman"/>
        </w:rPr>
        <w:t>Vahiy’in dokuzuncu bölümünde beş aya ilişkin iki tanık vardır ve bu bölümde üç ayrı zaman peygamberliği yer alır. İlk beş aylık dönem beşinci ayette belirtilir; ikinci beş aylık dönem onuncu ayette, üç yüz doksan bir yıl on beş günlük dönem ise on beşinci ayette yer alır. 5., 10. ve 15. ayetler, peygamberlik döneminin başlangıcındaki beş aya ilişkin iki tanık aracılığıyla İslam’a ilişkin zaman peygamberliğini ortaya koyar. 5. ve 10. ayetlerin her ikisi de beş aylık bir dönemi belirtir; dolayısıyla, satır üzerine satır konulduğunda, beşinci ayet ile onuncu ayetin toplamı on beş eder. Böylece ilk beş aylık dönem 15’tir ve üç yüz doksan bir yıl on beş günlük dönem 15. ayette belirtilir. 5., 10. ve 15. ayetlerin sıralanışı ve yapısı iki on beşi ortaya koyar ve birlikte toplamları on beş eden ilk iki ayette, yüz elli yıllık iki zaman peygamberliği bulunur.</w:t>
      </w:r>
    </w:p>
    <w:p>
      <w:pPr>
        <w:pStyle w:val="ArticleBody"/>
        <w:jc w:val="left"/>
      </w:pPr>
      <w:r>
        <w:rPr>
          <w:rFonts w:ascii="Times New Roman" w:hAnsi="Times New Roman" w:eastAsia="Times New Roman" w:cs="Times New Roman"/>
        </w:rPr>
        <w:t>On beşinci ayet, üç yüz doksan bir yıl ve on beş günlük bir süreye ilişkin peygamberliği bildirir. Mesih, on beş sayısını üç ayete işlemiş ve tam da bu ayetlerde belirtilen peygamberlik zamanını kullanarak, on beşinci ayetle eşleştirildiğinde on beşin ikiye katlanmasını sağlamak amacıyla, beşinci ve onuncu ayetlerin toplanmasıyla temsil edilen 15 sayısını ayırt etmiştir. Ardından Mesih, birbiriyle bağlantılı bu üç peygamberliğin hepsini on beş günle sonlandırmıştır.</w:t>
      </w:r>
    </w:p>
    <w:p>
      <w:pPr>
        <w:pStyle w:val="ArticleBody"/>
        <w:jc w:val="left"/>
      </w:pPr>
      <w:r>
        <w:rPr>
          <w:rFonts w:ascii="Times New Roman" w:hAnsi="Times New Roman" w:eastAsia="Times New Roman" w:cs="Times New Roman"/>
        </w:rPr>
        <w:t>Bölümün anahtarı, 627 yılındaki Ninova Savaşı'dır; bunu beş yıl sonra, 632'de, ilk beş aylık peygamberlik dönemini başlatan Muhammed'in ölümü izler. Muhammed'in ölümünden on yıl sonra Pers orduları, onun Pers ve Roma güçlerinin her ikisinin de yenilgiye uğrayacağına ilişkin öngörüsüne uygun olarak yok edildi. Dolayısıyla Vahiy kitabının dokuzuncu bölümü, tarih çizgisini Persler ile Roma arasındaki Ninova Savaşı'yla başlatır. Ardından, beş yıl sonra Muhammed ölür ve böylece beşinci ayetteki yüz elli yıllık süre başlar. On yıl sonra, 642'de, Persler Nihavend Savaşı'nda yenilgiye uğrar. İslam, Nihavend Savaşı'nı “zaferlerin zaferi” olarak adlandırdı. Vahiy kitabının dokuzuncu bölümünün ilk on beş yılı, beş yılın ardından on yılın geldiği bir dönemi temsil eder. Zaman bildiren son peygamberlik dönemi 11 Ağustos 1840'ta sona erdi. Olaydan on gün önce Josiah Litch, Osmanlı üstünlüğünün sona ereceğine ilişkin güncellediği öngörüsünü yayımladı. Vahiy kitabının dokuzuncu bölümünde sözü edilen İslam'ın son on beş günü, Josiah Litch'in çalışmasıyla, önce beş gün, ardından on gün olmak üzere ikiye ayrılır; çünkü İsa her zaman sonu başlangıçla tasvir eder.</w:t>
      </w:r>
    </w:p>
    <w:p>
      <w:pPr>
        <w:pStyle w:val="ArticleBody"/>
        <w:jc w:val="left"/>
      </w:pPr>
      <w:r>
        <w:rPr>
          <w:rFonts w:ascii="Times New Roman" w:hAnsi="Times New Roman" w:eastAsia="Times New Roman" w:cs="Times New Roman"/>
        </w:rPr>
        <w:t>Bu konuları bir sonraki makalede ele almaya devam edeceğiz.</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Kırkıncı Ayetin Gizli Tarihi - Otuz Üçüncü Sayı</dc:title>
  <dc:subject>Hezekiel: Sayı On Dört</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