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Kırkıncı Ayetin Gizli Tarihi - Otuz Dördüncü Sayı</w:t>
      </w:r>
    </w:p>
    <w:p>
      <w:pPr>
        <w:pStyle w:val="ArticleSubtitle"/>
        <w:jc w:val="left"/>
      </w:pPr>
      <w:r>
        <w:rPr>
          <w:rFonts w:ascii="Arial" w:hAnsi="Arial" w:eastAsia="Arial" w:cs="Arial"/>
        </w:rPr>
        <w:t>Hezekiel No. 15</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Beş Gizli Ay</w:t>
      </w:r>
    </w:p>
    <w:p>
      <w:pPr>
        <w:pStyle w:val="ArticleBody"/>
        <w:jc w:val="left"/>
      </w:pPr>
      <w:r>
        <w:rPr>
          <w:rFonts w:ascii="Times New Roman" w:hAnsi="Times New Roman" w:eastAsia="Times New Roman" w:cs="Times New Roman"/>
        </w:rPr>
        <w:t>Onuncu ayette temsil edilen İslam mesajı, Josiah Litch tarafından 1838’de, on beşinci ayette belirtilen zamanla bağlantılı olarak sunuldu. O sırada peygamberlik sözünün bazı unsurları Litch’ten gizliydi. 1 Ağustos 1840’a gelindiğinde Litch, 1838’den sonra “beş ay” mesajından kendisine açıklananlara dayanarak daha kapsamlı bir sunum yayımlamıştı. 1838’de Vahiy kitabının dokuzuncu bölümündeki “beş ay” mesajının bir kısmı Litch’ten gizli kalmıştı. Beş aya ilişkin peygamberlik sözünün gizli kalan kısmının mührü, 1840’tan önce Litch için açıldı ve bu mührün açılması, 1840’tan 1844’e kadar Tanrı’nın gücünün tezahür etmesini sağladı.</w:t>
      </w:r>
    </w:p>
    <w:p>
      <w:pPr>
        <w:pStyle w:val="ArticleBody"/>
        <w:jc w:val="left"/>
      </w:pPr>
      <w:r>
        <w:rPr>
          <w:rFonts w:ascii="Times New Roman" w:hAnsi="Times New Roman" w:eastAsia="Times New Roman" w:cs="Times New Roman"/>
        </w:rPr>
        <w:t>Beşinci ayetteki beş ay, 2026 yılına kadar gizli kaldı. Elizabet beş aylık gizlenme döneminden çıktığında, Meryem de ona katıldı. Meryem, beş aylık gizlenme dönemini on bakire benzetmesiyle örtüştürür; çünkü Elizabet’ten farklı olarak Meryem hamile bir bakireydi; Elizabet ise çocuk doğurma yaşını geçmiş hamile bir kadındı. Her iki doğum da kendine özgü birer mucizeydi, ancak Meryem bakireydi. Bütün peygamberler dünyanın sonundan söz eder ve son günlerde Meryem’in temsil ettiği bakireler, üçüncü meleğin Filadelfya hareketini oluşturan ve sayıları yüz kırk dört bin olan beş akıllı bakiredir. Elizabet ile Meryem, Elizabet’in beş aylık gizlenme döneminin ardından, altıncı ayda buluşurlar. Beşinci ayetteki beş ay, 2026 yılına kadar gizli kaldı.</w:t>
      </w:r>
    </w:p>
    <w:p>
      <w:pPr>
        <w:pStyle w:val="ArticleBody"/>
        <w:jc w:val="left"/>
      </w:pPr>
      <w:r>
        <w:rPr>
          <w:rFonts w:ascii="Times New Roman" w:hAnsi="Times New Roman" w:eastAsia="Times New Roman" w:cs="Times New Roman"/>
        </w:rPr>
        <w:t>Yuhanna doğduğunda Meryem Nasıra’ya döndü ve Zekeriya’nın dili çözüldü. Meryem, peygamberliğin konuştuğu pazar yasası zamanında kapı kapanıncaya kadar Elizabet’in yanındaydı. Zekeriya, dilsiz kılınan alfa yol işareti olduğu gibi, oğlunun doğumunda konuşan omega yol işaretidir de. Zekeriya başlangıçta da sonda da yer alır ve hem birinci hem de üçüncü meleği temsil eder. Elizabet ikinci meleğin mesajıdır; Meryem ise beş aylık gizlenme döneminin sonunda Elizabet’e katılan gece yarısı haykırışı mesajıdır.</w:t>
      </w:r>
    </w:p>
    <w:p>
      <w:pPr>
        <w:pStyle w:val="ArticleBody"/>
        <w:jc w:val="left"/>
      </w:pPr>
      <w:r>
        <w:rPr>
          <w:rFonts w:ascii="Times New Roman" w:hAnsi="Times New Roman" w:eastAsia="Times New Roman" w:cs="Times New Roman"/>
        </w:rPr>
        <w:t>Nuh’un sekiz kişilik ailesi beş ay boyunca gemide saklı kaldı ve ardından gemi Ağrı Dağı’na oturdu. Gece yarısı haykırışı, Exeter’de ikinci meleğe katıldı ve on bakire benzetmesini yerine getirerek 22 Ekim 1844’te kapı kapanıncaya kadar sürdü. Meryem, Exeter’de Elizabet’e katıldı ve Yahya’nın doğumuna kadar onun yanında kaldı.</w:t>
      </w:r>
    </w:p>
    <w:p>
      <w:pPr>
        <w:pStyle w:val="ArticleBody"/>
        <w:jc w:val="left"/>
      </w:pPr>
      <w:r>
        <w:rPr>
          <w:rFonts w:ascii="Times New Roman" w:hAnsi="Times New Roman" w:eastAsia="Times New Roman" w:cs="Times New Roman"/>
        </w:rPr>
        <w:t>1838’de Litch’ten gizlenen mesaj, “beş ay” mesajıydı. Beş ayın gizlenmesi, gemideki sekiz kişiyle temsil edilir; bu, Elizabet’in hamileliğinin ilk beş ayı boyunca gizlenmesidir. 1838’de, elini beş ayın üzerinden çekip Litch’in tarihi, gerçekleşmesinden on gün önce yayımlamasına izin verene dek, beş ayın üzerini eliyle örten Rab’di. Beş ay mesajının mührü, şimdi ortaya konulmakta olduğu gibi, son günlerde açıldığında, ardından 22 Ekim 1844’teki kapalı kapıya kadar altmış altı günün geçtiği, 12–17 Ağustos 1844 tarihleri arasındaki Exeter kamp toplantısının altı gününe gelmiş olursunuz. Yetmiş iki gün vardı; ancak bu günler bir peygamberlik çizgisine yerleştirilip ardından yol işaretleri ayrı ayrı ele alındığında, Exeter kamp toplantısıyla temsil edilen kuşatma işaretinin altı gün olduğu ve bunu kapalı kapıya kadar altmış altı günün izlediği görülebilir. Peygamberlik açısından bu dönem 6 6 6 olarak temsil edilir.</w:t>
      </w:r>
    </w:p>
    <w:p>
      <w:pPr>
        <w:pStyle w:val="ArticleBody"/>
        <w:jc w:val="left"/>
      </w:pPr>
      <w:r>
        <w:rPr>
          <w:rFonts w:ascii="Times New Roman" w:hAnsi="Times New Roman" w:eastAsia="Times New Roman" w:cs="Times New Roman"/>
        </w:rPr>
        <w:t>Exeter’den 22 Ekim’e kadar uzanan dönemle temsil edilen kuşatmanın tarihsel süreci, Kayin’in soyunun altıncı kuşağındaki Lemek ile temsil edilir. Beş aylık süreye ilişkin peygamberliğin mührü açıldıktan hemen sonra kapı kapanır. Kapı aşamalı olarak kapanır; ancak Adventizm açısından bu süreç 11 Eylül’de başlamıştır ve kuşatmayla sona erer. Kuşatma vakti geldiğinde, ya Kayin’in soyundan gelen Lemek’in ya da Şit’in soyundan gelen Lemek’in karakterini sergileyeceksiniz. Bu tarihsel dönemin Kayin’in soyundan gelen Lemek’e ilişkin sayısı 6 6 6, Şit’in soyundan gelen Lemek’e ve muzaffer kiliseye ilişkin sayısı ise 7 7 7’dir.</w:t>
      </w:r>
    </w:p>
    <w:p>
      <w:pPr>
        <w:pStyle w:val="ArticleBody"/>
        <w:jc w:val="left"/>
      </w:pPr>
      <w:r>
        <w:rPr>
          <w:rFonts w:ascii="Times New Roman" w:hAnsi="Times New Roman" w:eastAsia="Times New Roman" w:cs="Times New Roman"/>
        </w:rPr>
        <w:t>İki Lamek ve 666 ya da 777 ile temsil edilen iki karakterin tezahürü, Adventistlerin Nashville’deki ateş toplarına ilişkin uyarı konusunda neden sessiz kaldıkları sorusunun gündeme gelmesiyle Adventizmi kamuoyunun dikkatine taşıyan olaylarla başlar. Giderek şiddetlenen tartışma, hayvanların rampadan çıkarak gemiye girmesiyle önceden simgelenen, yakında çıkacak Pazar yasasıyla kapının kapanmasından önce görsel bir gösterime dönüşür. Giderek yoğunlaşan bu görsel uyarı, İlyas’ın Karmel Dağı’ndaki deneyimiyle ve 1844’teki Millerci hareketle de önceden simgelenmiştir.</w:t>
      </w:r>
    </w:p>
    <w:p>
      <w:pPr>
        <w:pStyle w:val="ArticleHeading"/>
        <w:jc w:val="left"/>
      </w:pPr>
      <w:r>
        <w:rPr>
          <w:rFonts w:ascii="Arial" w:hAnsi="Arial" w:eastAsia="Arial" w:cs="Arial"/>
        </w:rPr>
        <w:t>Kuşatmanın Peygamberliksel Yapısı</w:t>
      </w:r>
    </w:p>
    <w:p>
      <w:pPr>
        <w:pStyle w:val="ArticleBody"/>
        <w:jc w:val="left"/>
      </w:pPr>
      <w:r>
        <w:rPr>
          <w:rFonts w:ascii="Times New Roman" w:hAnsi="Times New Roman" w:eastAsia="Times New Roman" w:cs="Times New Roman"/>
        </w:rPr>
        <w:t>Kentin yıkılmasıyla sona eren bir kuşatmanın peygamberliksel yapısı, bir işaretle başlayıp bir işaretle sona eren bir zaman dilimini temsil eder. Bu yapı, hem bir zaman dilimini hem de belirli bir anı temsil eder. Suretin oluşum dönemi çeşitli biçimlerde temsil edilir. Esinlenmiş tanıklıkta bu nitelikteki her peygamberliksel yapı, canavarın işaretiyle doruğa ulaşan, canavarın suretine ilişkin sınanma dönemini simgeler.</w:t>
      </w:r>
    </w:p>
    <w:p>
      <w:pPr>
        <w:pStyle w:val="ArticleScripture"/>
        <w:jc w:val="left"/>
      </w:pPr>
      <w:r>
        <w:rPr>
          <w:rFonts w:ascii="Times New Roman" w:hAnsi="Times New Roman" w:eastAsia="Times New Roman" w:cs="Times New Roman"/>
        </w:rPr>
        <w:t>“‘Canavarın sureti’, Protestan kiliselerinin kendi dogmalarını zorla uygulatmak için sivil iktidarın yardımına başvurmalarıyla ortaya çıkacak olan, imandan dönmüş Protestanlık biçimini temsil eder. ‘Canavarın işareti’ ise hâlâ tanımlanmayı beklemektedir.” Büyük Mücadele, 445.</w:t>
      </w:r>
    </w:p>
    <w:p>
      <w:pPr>
        <w:pStyle w:val="ArticleBody"/>
        <w:jc w:val="left"/>
      </w:pPr>
      <w:r>
        <w:rPr>
          <w:rFonts w:ascii="Times New Roman" w:hAnsi="Times New Roman" w:eastAsia="Times New Roman" w:cs="Times New Roman"/>
        </w:rPr>
        <w:t>Bu zaman dilimi, canavar için yapılan ve onu tasvir eden heykelin oluşumunu temsil eder; oluşmakta olan heykel, sözüyle bir pazar günü yasasını var edebileceği noktaya ulaştığında canavarın damgası zorla uygulatılır. Roma’nın yetkisinin damgası, Yeruşalim yıkıldığında Nebukadnessar tarafından tipolojik olarak temsil edilmişti. İster Babil ister Roma olsun, kuşatmanın yapısı son günlerdeki kuzey kralını vurgulamaktadır. Orhan’ın 1333’ten 1337’ye kadar süren kuşatması ile 27 Temmuz 1449’dan Konstantinopolis’in 1453’teki kuşatmasına kadar geçen dört yıl, yalnızca 11 Ağustos 1840’tan 22 Ekim 1844’e kadar olan dönemi tipolojik olarak temsil etmekle kalmaz; bu kuşatmalar aynı zamanda İslam’ın, Kutsal Kitap peygamberliğindeki doğu rüzgârının çocukları olarak oynadığı rolü de vurgular. Kuzey kralı (Babil ya da Roma) ve doğu rüzgârı teması, Daniel 11:45’teki “doğudan ve kuzeyden gelen haberler”dir.</w:t>
      </w:r>
    </w:p>
    <w:p>
      <w:pPr>
        <w:pStyle w:val="ArticleScripture"/>
        <w:jc w:val="left"/>
      </w:pPr>
      <w:r>
        <w:rPr>
          <w:rFonts w:ascii="Times New Roman" w:hAnsi="Times New Roman" w:eastAsia="Times New Roman" w:cs="Times New Roman"/>
        </w:rPr>
        <w:t>Ancak doğudan ve kuzeyden gelen haberler onu tedirgin edecek: bu yüzden birçok kişiyi yok etmek ve tümüyle ortadan kaldırmak için büyük bir öfkeyle yola çıkacak. Daniel 11:44.</w:t>
      </w:r>
    </w:p>
    <w:p>
      <w:pPr>
        <w:pStyle w:val="ArticleBody"/>
        <w:jc w:val="left"/>
      </w:pPr>
      <w:r>
        <w:rPr>
          <w:rFonts w:ascii="Times New Roman" w:hAnsi="Times New Roman" w:eastAsia="Times New Roman" w:cs="Times New Roman"/>
        </w:rPr>
        <w:t>27 Temmuz 1449’dan 1453’teki Konstantinopolis kuşatmasına kadar geçen dört yıl, yalnızca dört yıllık bir dönemi belirtmekle kalmaz; İoannis Paleologos’un 1448’deki ölümüyle birlikte ele alındığında, bu dönem beş yıllık bir süre olarak da temsil edilir.</w:t>
      </w:r>
    </w:p>
    <w:p>
      <w:pPr>
        <w:pStyle w:val="ArticleBody"/>
        <w:jc w:val="left"/>
      </w:pPr>
      <w:r>
        <w:rPr>
          <w:rFonts w:ascii="Times New Roman" w:hAnsi="Times New Roman" w:eastAsia="Times New Roman" w:cs="Times New Roman"/>
        </w:rPr>
        <w:t>Bu yapı, Yeruşalim’in her iki yıkımında da Nuh Tufanı’nda da temsil edilir. Bu yapı, yok edici meleğin kapıdaki kan işaretini görmesinin gerekli olduğu ve doğu rüzgârları serbest bırakılıp sular vaat edilen diyara giriş kapısını kapatana dek Firavun ile ordusunu denize sürükleyen Mısır’daki ilk Fısıh’ta da görülür. Bu yapı, Bergama kilisesinin 313 yılından 321 yılındaki ilk pazar yasasına kadar uzanan alfa tarihinde ve Bergama’nın Justinianus’un 533 tarihli kararnamesinden 538 yılındaki pazar yasasına kadar uzanan omega tarihinde de görülür. Bergama söz konusu olduğunda işaret ya bir ferman ya da bir kararnamedir; ancak her ikisi de bir pazar yasasıyla doruk noktasına ulaşan bir dönemi başlatır.</w:t>
      </w:r>
    </w:p>
    <w:p>
      <w:pPr>
        <w:pStyle w:val="ArticleBody"/>
        <w:jc w:val="left"/>
      </w:pPr>
      <w:r>
        <w:rPr>
          <w:rFonts w:ascii="Times New Roman" w:hAnsi="Times New Roman" w:eastAsia="Times New Roman" w:cs="Times New Roman"/>
        </w:rPr>
        <w:t>Hezekiel’in Yeruşalim kuşatması ve yıkımına ilişkin yapı, MÖ 587’den MÖ 586’ya kadar uzanıyordu: süre, başlangıç ve bitiş tarihleri dâhil edilerek hesaplandığında iki yıl, dâhil edilmeden hesaplandığında ise 1,5 yıldı. Peygamberlikteki bir başka kuşatma yapısı da MÖ 200’deki Panium Muharebesi’ni ve MÖ 198’deki Sayda Kuşatması’nı içeren Panium seferinde iki yıllık bir süreyle temsil edilir. Hezekiel’in karısının ölümü, Lemek’in ölümü, İoannis Paleologos’un ölümü ve Panium Muharebesi ile örtüşür.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Kırkıncı Ayetin Gizli Tarihi - Otuz Dördüncü Sayı</dc:title>
  <dc:subject>Hezekiel No. 15</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