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 Mesih'in Vahyi - Beşinci</w:t>
      </w:r>
    </w:p>
    <w:p>
      <w:pPr>
        <w:pStyle w:val="ArticleSubtitle"/>
        <w:jc w:val="left"/>
      </w:pPr>
      <w:r>
        <w:rPr>
          <w:rFonts w:ascii="Arial" w:hAnsi="Arial" w:eastAsia="Arial" w:cs="Arial"/>
        </w:rPr>
        <w:t>Yeşaya Kırk: Teselli Edin, Teselli Edin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2023-10-25</w:t>
      </w:r>
    </w:p>
    <w:p>
      <w:pPr>
        <w:pStyle w:val="ArticleBody"/>
        <w:jc w:val="left"/>
      </w:pPr>
      <w:r>
        <w:rPr>
          <w:rFonts w:ascii="Times New Roman" w:hAnsi="Times New Roman" w:eastAsia="Times New Roman" w:cs="Times New Roman"/>
        </w:rPr>
        <w:t>Yeşaya 40’ın ilk on yedi ayetinde, yüz kırk dört bin, dünya sevinirken üç buçuk gün boyunca sokaklarda ölü halde yattıktan sonra, bu sürenin sonunda peygamberce konumlandırılır. Bütün peygamberler birbirleriyle hemfikirdir ve ortaya koydukları peygamberlik olayları her zaman diğer peygamberlerle uyumludur; çünkü Tanrı karışıklığın kaynağı değildir.</w:t>
      </w:r>
    </w:p>
    <w:p>
      <w:pPr>
        <w:pStyle w:val="ArticleScripture"/>
        <w:jc w:val="left"/>
      </w:pPr>
      <w:r>
        <w:rPr>
          <w:rFonts w:ascii="Times New Roman" w:hAnsi="Times New Roman" w:eastAsia="Times New Roman" w:cs="Times New Roman"/>
        </w:rPr>
        <w:t>Peygamberlerin ruhları peygamberlere bağlıdır. Çünkü Tanrı karışıklığın değil, esenliğin Tanrısıdır; kutsalların bütün kiliselerinde olduğu gibi. 1. Korintliler 14:32, 33.</w:t>
      </w:r>
    </w:p>
    <w:p>
      <w:pPr>
        <w:pStyle w:val="ArticleBody"/>
        <w:jc w:val="left"/>
      </w:pPr>
      <w:r>
        <w:rPr>
          <w:rFonts w:ascii="Times New Roman" w:hAnsi="Times New Roman" w:eastAsia="Times New Roman" w:cs="Times New Roman"/>
        </w:rPr>
        <w:t>İsa’nın kendi yokluğunda göndermeyi vaat ettiği Tesellici, Yeşaya’nın son peygamberlik anlatısını oluşturan yirmi altı bölümün birinci ayetinin ilk sözcüklerine yerleştirildi: “Teselli edin, teselli edin halkımı, diyor Tanrınız.” İlk bahsediliş kuralı, izleyen yirmi altı bölümün Tesellici’nin gelişinin kusursuz ve nihai gerçekleşmesine atıfla anlaşılması gerektiğini vurgular.</w:t>
      </w:r>
    </w:p>
    <w:p>
      <w:pPr>
        <w:pStyle w:val="ArticleScripture"/>
        <w:jc w:val="left"/>
      </w:pPr>
      <w:r>
        <w:rPr>
          <w:rFonts w:ascii="Times New Roman" w:hAnsi="Times New Roman" w:eastAsia="Times New Roman" w:cs="Times New Roman"/>
        </w:rPr>
        <w:t>Ben de Baba’dan dileyeceğim ve O, sonsuzluğa dek sizinle birlikte kalsın diye size başka bir Yardımcı verecek. Ama Baba’nın benim adımla göndereceği Yardımcı, yani Kutsal Ruh, size her şeyi öğretecek ve size söylediğim her şeyi hatırlatacaktır. Yuhanna 14:16, 26.</w:t>
      </w:r>
    </w:p>
    <w:p>
      <w:pPr>
        <w:pStyle w:val="ArticleBody"/>
        <w:jc w:val="left"/>
      </w:pPr>
      <w:r>
        <w:rPr>
          <w:rFonts w:ascii="Times New Roman" w:hAnsi="Times New Roman" w:eastAsia="Times New Roman" w:cs="Times New Roman"/>
        </w:rPr>
        <w:t>Millerci tarihindeki Gece Yarısı Çığlığı, yüz kırk dört binin tarihinde tekrarlanır.</w:t>
      </w:r>
    </w:p>
    <w:p>
      <w:pPr>
        <w:pStyle w:val="ArticleScripture"/>
        <w:jc w:val="left"/>
      </w:pPr>
      <w:r>
        <w:rPr>
          <w:rFonts w:ascii="Times New Roman" w:hAnsi="Times New Roman" w:eastAsia="Times New Roman" w:cs="Times New Roman"/>
        </w:rPr>
        <w:t>Kötülüğe, aldatmaya ve aldanışa gömülmüş, bizzat ölümün gölgesinde bir dünya var — uykuda, uykuda. Onları uyandırmak için ruhun sancısını kim çekiyor? Hangi ses onlara ulaşabilir? Zihnim, işaretin verileceği geleceğe götürüldü. 'İşte, Damat geliyor; onu karşılamaya çıkın.' Ama bazıları, kandillerini yeniden doldurmak için yağı edinmeyi geciktirmiş olacak ve çok geç, yağla temsil edilen karakterin aktarılabilir olmadığını anlayacaklar." Review and Herald, 11 Şubat 1896.</w:t>
      </w:r>
    </w:p>
    <w:p>
      <w:pPr>
        <w:pStyle w:val="ArticleBody"/>
        <w:jc w:val="left"/>
      </w:pPr>
      <w:r>
        <w:rPr>
          <w:rFonts w:ascii="Times New Roman" w:hAnsi="Times New Roman" w:eastAsia="Times New Roman" w:cs="Times New Roman"/>
        </w:rPr>
        <w:t>Soru şöyle sorulur: "hangi ses" "uyuyanları" "uyandırabilir"? Yeşaya'nın kırkıncı bölümünde onları uyandıran "ses", "çölde" "haykıran" "ses"tir.</w:t>
      </w:r>
    </w:p>
    <w:p>
      <w:pPr>
        <w:pStyle w:val="ArticleScripture"/>
        <w:jc w:val="left"/>
      </w:pPr>
      <w:r>
        <w:rPr>
          <w:rFonts w:ascii="Times New Roman" w:hAnsi="Times New Roman" w:eastAsia="Times New Roman" w:cs="Times New Roman"/>
        </w:rPr>
        <w:t>Yeruşalim’in yüreğine konuşun ve ona haykırın: Savaşının tamamlandığını, suçunun bağışlandığını; çünkü Rab’bin elinden bütün günahları için iki katını aldı. Çölde "haykıranın" "sesi". . .. Yeşaya 40:2, 3.</w:t>
      </w:r>
    </w:p>
    <w:p>
      <w:pPr>
        <w:pStyle w:val="ArticleBody"/>
        <w:jc w:val="left"/>
      </w:pPr>
      <w:r>
        <w:rPr>
          <w:rFonts w:ascii="Times New Roman" w:hAnsi="Times New Roman" w:eastAsia="Times New Roman" w:cs="Times New Roman"/>
        </w:rPr>
        <w:t>Gece Yarısı Çığlığı'nın mesajı aynı zamanda geç yağmurun mesajıdır.</w:t>
      </w:r>
    </w:p>
    <w:p>
      <w:pPr>
        <w:pStyle w:val="ArticleScripture"/>
        <w:jc w:val="left"/>
      </w:pPr>
      <w:r>
        <w:rPr>
          <w:rFonts w:ascii="Times New Roman" w:hAnsi="Times New Roman" w:eastAsia="Times New Roman" w:cs="Times New Roman"/>
        </w:rPr>
        <w:t>"Rab'bin gelişini fazla ileri bir zamana erteliyorsunuz. Son yağmurun, gece yarısı haykırışı kadar [aniden] ve on kat güçle geldiğini gördüm." Spalding ve Magan, 5.</w:t>
      </w:r>
    </w:p>
    <w:p>
      <w:pPr>
        <w:pStyle w:val="ArticleBody"/>
        <w:jc w:val="left"/>
      </w:pPr>
      <w:r>
        <w:rPr>
          <w:rFonts w:ascii="Times New Roman" w:hAnsi="Times New Roman" w:eastAsia="Times New Roman" w:cs="Times New Roman"/>
        </w:rPr>
        <w:t>Tanrı’nın Sözünde bulunan ve geç yağmur mesajını temsil eden birçok sembolden biri, kelimelerin veya ifadelerin iki kez tekrarlanmasıyla tanınan semboldür. Kelimelerin ya da ifadelerin iki kez tekrarlanması, son günlerdeki Gece Yarısı Feryadı’nı, yani geç yağmur mesajını simgeler. “Teselli edin” sözünün iki kez yinelenmesinin simgeselliği, Yeşaya kitabının kırkıncı bölümünün açılışını, on genç kız benzetmesindeki Gece Yarısı Feryadı olarak temsil edilen mesajın tanınacağı ve ardından ilan edileceği bekleme zamanına yerleştirir. O vakit Mesih, peygamberlikte uyuyor olarak temsil edilen ve bazı peygamberlik pasajlarında da ölüm uykusunda uyuyor olarak betimlenen uyuyan genç kızları uyandırmak için Tesellici’yi gönderir. Yeşaya kitabının kırkıncı bölümünün birinci ayeti, 18 Temmuz 2020’deki hayal kırıklığının ‘ardından’ üç buçuk sembolik gün sonrasına peygamberliksel olarak yerleştirilir; çünkü uyuyanları uyandırmak üzere Tesellici’nin gönderildiği zaman o andır. Üç buçuk gün, bir çölün simgesidir ve ‘ses’in ‘haykırmaya’ başladığı yer orasıdır.</w:t>
      </w:r>
    </w:p>
    <w:p>
      <w:pPr>
        <w:pStyle w:val="ArticleBody"/>
        <w:jc w:val="left"/>
      </w:pPr>
      <w:r>
        <w:rPr>
          <w:rFonts w:ascii="Times New Roman" w:hAnsi="Times New Roman" w:eastAsia="Times New Roman" w:cs="Times New Roman"/>
        </w:rPr>
        <w:t>Vahiy 11, Hezekiel 37, Matta 25 ve Milleritlerin tarihi (Millerit tarihinde ve her reform hareketinde görülen aynı yol işaretleriyle birlikte), uyuyan bakireleri uyandırmaya yönelik ‘belirli bir süreç’ belirler. Süreç, bakirelerin hayal kırıklığı sırasında uykuya dalmasıyla başlar. Hayal kırıklığıyla başlayan bu dönem nihayetinde bekleme zamanı olarak kabul edilir. Bekleme zamanının son kısmı, Gece Yarısı Çığlığı mesajının gelişimidir. Mesaj tesis edildiğinde, doruk noktasına, yani yargıya ulaşıncaya kadar ilan edilir.</w:t>
      </w:r>
    </w:p>
    <w:p>
      <w:pPr>
        <w:pStyle w:val="ArticleBody"/>
        <w:jc w:val="left"/>
      </w:pPr>
      <w:r>
        <w:rPr>
          <w:rFonts w:ascii="Times New Roman" w:hAnsi="Times New Roman" w:eastAsia="Times New Roman" w:cs="Times New Roman"/>
        </w:rPr>
        <w:t>Yeşaya’da “ses” olarak temsil edilen haberci, ilan edilmesi gereken mesajın ne olduğunu sordu. Kendisine sembolik bir dille İslam’ın mesajını sunması söylendi. İslam’ın peygamberlik mesajı, yakında çıkacak Pazar yasasından ayrılamaz; çünkü İslam bir borazan gücüdür ve Vahiy’in yedi borazanı, Pazar yasalarını çıkaran güçler üzerindeki Tanrı’nın yargısını temsil eder. Bu güçler şunlardı: 321’de putperest Roma, ejderhanın bir simgesi; 538’de Papalık Roma’sı, canavarın bir simgesi; ve Amerika Birleşik Devletleri’nde yakında çıkacak Pazar yasası, sahte peygamberin bir simgesi.</w:t>
      </w:r>
    </w:p>
    <w:p>
      <w:pPr>
        <w:pStyle w:val="ArticleBody"/>
        <w:jc w:val="left"/>
      </w:pPr>
      <w:r>
        <w:rPr>
          <w:rFonts w:ascii="Times New Roman" w:hAnsi="Times New Roman" w:eastAsia="Times New Roman" w:cs="Times New Roman"/>
        </w:rPr>
        <w:t>Çölde haykıran “ses”in ilan edeceği mesajın ne olduğunun belirlenmesiyle bağlantılı olarak, Tanrı’nın sözünün asla boşa çıkmayacağına dair bir vaat vardı. Tanrı’nın sözünün asla boşa çıkmayacağına dair “vaat ve güvence”, Habakkuk kitabı ikinci bölüm, üçüncü ayette şu sözlerle ifade edilenle aynı peygamberlik bağlamında yer alır: “Sonunda konuşacak ve yalan söylemeyecek; gecikse de onu bekle; çünkü mutlaka gelecek, gecikmeyecek.” İslam’ın mesajı asla boşa çıkmayacak, mutlaka gelecektir. Yeşaya kitabının kırkıncı bölümünün son ayeti, Habakkuk’taki görümü bekleyenlere hitap eder.</w:t>
      </w:r>
    </w:p>
    <w:p>
      <w:pPr>
        <w:pStyle w:val="ArticleScripture"/>
        <w:jc w:val="left"/>
      </w:pPr>
      <w:r>
        <w:rPr>
          <w:rFonts w:ascii="Times New Roman" w:hAnsi="Times New Roman" w:eastAsia="Times New Roman" w:cs="Times New Roman"/>
        </w:rPr>
        <w:t>Ama Rab'bi bekleyenler güçlerini tazeleyecek; kartallar gibi kanat açıp yükselecekler; koşacaklar ve yorulmayacaklar; yürüyecekler ve bitkin düşmeyecekler. Yeşaya 40:31.</w:t>
      </w:r>
    </w:p>
    <w:p>
      <w:pPr>
        <w:pStyle w:val="ArticleBody"/>
        <w:jc w:val="left"/>
      </w:pPr>
      <w:r>
        <w:rPr>
          <w:rFonts w:ascii="Times New Roman" w:hAnsi="Times New Roman" w:eastAsia="Times New Roman" w:cs="Times New Roman"/>
        </w:rPr>
        <w:t>Şimdi mühürü açılan yedi gök gürlemesinin "gizli tarihi", bir hayal kırıklığıyla başlayan ve bir hayal kırıklığıyla sona eren üç yol işaretini tanımlar. O sembolik tarihte, iki zaman dilimiyle birbirinden ayrılan üç yol işareti vardır. Bir hayal kırıklığı, bekleme zamanını başlatır. Bekleme zamanı, Gece Yarısı Çığlığı'nın düzeltilmiş mesajına ve öngörüsüne götürür. Gece Yarısı Çığlığı'nın mesajı, bu mesajın ilan edildiği bir dönemi başlatır; bu dönem, yargı olarak temsil edilen ikinci bir hayal kırıklığına götürür. İki zaman dilimiyle ayrılan bu üç adım, İbranice "hakikat" kelimesinde oluşturulduğu gibi Alfa ve Omega'yı temsil eder.</w:t>
      </w:r>
    </w:p>
    <w:p>
      <w:pPr>
        <w:pStyle w:val="ArticleBody"/>
        <w:jc w:val="left"/>
      </w:pPr>
      <w:r>
        <w:rPr>
          <w:rFonts w:ascii="Times New Roman" w:hAnsi="Times New Roman" w:eastAsia="Times New Roman" w:cs="Times New Roman"/>
        </w:rPr>
        <w:t>Hezekiel 37. bölümde Hezekiel, Yeşaya 40'taki "ses"i de temsil eder. Yeşaya 40'taki ses, "Ne haykırayım?" diye sorar. Hezekiel 37:7'deki "ses" de sonra "buyurulduğu gibi" "peygamberlik etti."</w:t>
      </w:r>
    </w:p>
    <w:p>
      <w:pPr>
        <w:pStyle w:val="ArticleScripture"/>
        <w:jc w:val="left"/>
      </w:pPr>
      <w:r>
        <w:rPr>
          <w:rFonts w:ascii="Times New Roman" w:hAnsi="Times New Roman" w:eastAsia="Times New Roman" w:cs="Times New Roman"/>
        </w:rPr>
        <w:t>Böylece bana buyurulduğu gibi peygamberlik ettim; peygamberlik ederken bir gürültü oldu, işte bir sarsıntı; ve kemikler birbirine geldi, her kemik kendi kemiğine. Baktım, üzerlerine sinirler ve et geldi, üstleri deriyle kaplandı; ama içlerinde nefes yoktu. Hezekiel 37:7, 8.</w:t>
      </w:r>
    </w:p>
    <w:p>
      <w:pPr>
        <w:pStyle w:val="ArticleBody"/>
        <w:jc w:val="left"/>
      </w:pPr>
      <w:r>
        <w:rPr>
          <w:rFonts w:ascii="Times New Roman" w:hAnsi="Times New Roman" w:eastAsia="Times New Roman" w:cs="Times New Roman"/>
        </w:rPr>
        <w:t>Ezekiel’in ilk peygamberliği kemiklerle eti bir araya getirdi, ama henüz canlanmamışlardı. "Böylece," Ezekiel "emredildiği gibi" ikinci kez "peygamberlik etti." İkinci peygamberlik bedenleri hayata kavuşturdu. Bu iki peygamberliğin tipik örneği Âdem’in yaratılışıdır.</w:t>
      </w:r>
    </w:p>
    <w:p>
      <w:pPr>
        <w:pStyle w:val="ArticleScripture"/>
        <w:jc w:val="left"/>
      </w:pPr>
      <w:r>
        <w:rPr>
          <w:rFonts w:ascii="Times New Roman" w:hAnsi="Times New Roman" w:eastAsia="Times New Roman" w:cs="Times New Roman"/>
        </w:rPr>
        <w:t>Ve Rab Tanrı insanı toprağın tozundan şekillendirdi ve burun deliklerine yaşam soluğunu üfledi; insan yaşayan bir can oldu. Yaratılış 2:7.</w:t>
      </w:r>
    </w:p>
    <w:p>
      <w:pPr>
        <w:pStyle w:val="ArticleBody"/>
        <w:jc w:val="left"/>
      </w:pPr>
      <w:r>
        <w:rPr>
          <w:rFonts w:ascii="Times New Roman" w:hAnsi="Times New Roman" w:eastAsia="Times New Roman" w:cs="Times New Roman"/>
        </w:rPr>
        <w:t>Ölü, kuru kemikleri hayata döndürmenin iki aşamalı sürecinden ilk kez Adem’in yaratılışında söz edilir; bu da Tanrı’nın peygamberlik sözünün aynı zamanda yaratıcı gücü olduğunu vurgular. Tanrı önce Adem’i "biçimlendirdi", Hezekiel'in ilk peygamberliği kemikleri ve bedenleri bir araya getirdi; sonra Tanrı "onun burnuna yaşam soluğunu üfledi; ve insan yaşayan bir can oldu."</w:t>
      </w:r>
    </w:p>
    <w:p>
      <w:pPr>
        <w:pStyle w:val="ArticleBody"/>
        <w:jc w:val="left"/>
      </w:pPr>
      <w:r>
        <w:rPr>
          <w:rFonts w:ascii="Times New Roman" w:hAnsi="Times New Roman" w:eastAsia="Times New Roman" w:cs="Times New Roman"/>
        </w:rPr>
        <w:t>Hezekiel’in ikinci peygamberliği, kemiklere değil, “rüzgâra” yöneltilmişti; çünkü ona “rüzgâra söyle” denmişti: “Dört rüzgârdan gel, ey nefes, ve dirilsinler diye bu öldürülmüşlerin üzerine üfle.” Ölü bedenleri güçlü bir ordu olarak hayata döndüren Hezekiel’in ikinci peygamberliği, ölü bedenlere değil, rüzgâra yöneltilmişti. Bu, rüzgâra, bedenlerin üzerine üflemesi için verilen bir emirdi. Tanrı’nın Sözünde “nefes” sözcüğünden ilk kez Âdem’in yaratılışında söz edilir; orada yaşam nefesi olarak tanımlanır ve ölü bedenlere yaşam getiren şey dört rüzgârdan gelir.</w:t>
      </w:r>
    </w:p>
    <w:p>
      <w:pPr>
        <w:pStyle w:val="ArticleScripture"/>
        <w:jc w:val="left"/>
      </w:pPr>
      <w:r>
        <w:rPr>
          <w:rFonts w:ascii="Times New Roman" w:hAnsi="Times New Roman" w:eastAsia="Times New Roman" w:cs="Times New Roman"/>
        </w:rPr>
        <w:t>Melekler, kopup kurtulup bütün yeryüzü üzerinde dört nala koşmak isteyen, öfkeli bir at olarak tasvir edilen ve yolunda yıkım ile ölümü taşıyan dört rüzgârı tutuyor.</w:t>
      </w:r>
    </w:p>
    <w:p>
      <w:pPr>
        <w:pStyle w:val="ArticleScripture"/>
        <w:jc w:val="left"/>
      </w:pPr>
      <w:r>
        <w:rPr>
          <w:rFonts w:ascii="Times New Roman" w:hAnsi="Times New Roman" w:eastAsia="Times New Roman" w:cs="Times New Roman"/>
        </w:rPr>
        <w:t>"Ebedi dünyanın tam eşiğinde mi uyuyacağız? Donuk, soğuk ve ölü mü olacağız? Ah, keşke kiliselerimizde, halkına üflenen Tanrı'nın ruhu ve nefesi bulunsa da, ayağa kalkıp yaşasınlar." Manuscript Releases, cilt 20, 217.</w:t>
      </w:r>
    </w:p>
    <w:p>
      <w:pPr>
        <w:pStyle w:val="ArticleBody"/>
        <w:jc w:val="left"/>
      </w:pPr>
      <w:r>
        <w:rPr>
          <w:rFonts w:ascii="Times New Roman" w:hAnsi="Times New Roman" w:eastAsia="Times New Roman" w:cs="Times New Roman"/>
        </w:rPr>
        <w:t>Buradaki iki soru şunlardır: uyuyacak mıyız, ve ölü mü olacağız? … aynı peygamberî durumu ifade eden iki terim. Melekler tarafından dizginlenen dört rüzgârın mesajı, Tanrı’nın nefesinin ölülere girmesine ve onların ayağa kalkıp yaşamalarına sebep olan mesajdır. Dört rüzgârın mesajı, İslam’ın öfkeli atının mesajıdır. Vahiy Kitabı’ndaki dört rüzgârın mesajı, mühürleme mesajıdır. Vahiy’in yedinci bölümünün birden üçe kadar ayetlerindeki mühürleme mesajı, Tanrı’nın kulları mühürleninceye kadar dört rüzgârın dizginlendiğini bildiren mesajdır.</w:t>
      </w:r>
    </w:p>
    <w:p>
      <w:pPr>
        <w:pStyle w:val="ArticleScripture"/>
        <w:jc w:val="left"/>
      </w:pPr>
      <w:r>
        <w:rPr>
          <w:rFonts w:ascii="Times New Roman" w:hAnsi="Times New Roman" w:eastAsia="Times New Roman" w:cs="Times New Roman"/>
        </w:rPr>
        <w:t>Bundan sonra yeryüzünün dört köşesinde duran dört meleği gördüm; yeryüzünün dört rüzgârını tutuyorlardı ki rüzgâr ne yeryüzüne, ne denize, ne de herhangi bir ağaca esmesin. Ve doğudan yükselen, yaşayan Tanrı’nın mührünü taşıyan başka bir melek gördüm; ve yeryüzüne ve denize zarar vermeleri için yetki verilmiş olan dört meleğe yüksek sesle haykırdı, şöyle diyerek: “Tanrımızın kullarını alınlarında mühürleyinceye kadar ne yeryüzüne, ne denize, ne de ağaçlara zarar vermeyin.” Vahiy 7:1-3.</w:t>
      </w:r>
    </w:p>
    <w:p>
      <w:pPr>
        <w:pStyle w:val="ArticleBody"/>
        <w:jc w:val="left"/>
      </w:pPr>
      <w:r>
        <w:rPr>
          <w:rFonts w:ascii="Times New Roman" w:hAnsi="Times New Roman" w:eastAsia="Times New Roman" w:cs="Times New Roman"/>
        </w:rPr>
        <w:t>Hezekiel’in ikinci peygamberlik sözleri rüzgara yöneltilmişti ve rüzgarın bedenlere taşıdığı yaşam, dört rüzgarın mesajından geliyordu. Hezekiel otuz yedide, sekizinci ila onuncu ayetlerde, “rüzgar” ya da “nefes” olarak görünen sözcük, her birinde aynı İbranice sözcüktür. Tanrı Adem’e yaşam nefesini üfledi ve Hezekiel’de yaşam nefesi, dört rüzgardan gelen yüz kırk dört binin mühürlenmesi mesajıdır. Bu mesaj, ilk mesaj tarafından ölüm vadisinde bir araya getirilen bedenlere Tanrı’nın yaratıcı gücünü ulaştırır. Dört rüzgarın mesajı, İslam’ın Pazar yasası nedeniyle Amerika Birleşik Devletleri’ne yargı getirdiğini bildiren mesajdır. Bu, Gece Yarısı Çığlığı mesajıdır.</w:t>
      </w:r>
    </w:p>
    <w:p>
      <w:pPr>
        <w:pStyle w:val="ArticleBody"/>
        <w:jc w:val="left"/>
      </w:pPr>
      <w:r>
        <w:rPr>
          <w:rFonts w:ascii="Times New Roman" w:hAnsi="Times New Roman" w:eastAsia="Times New Roman" w:cs="Times New Roman"/>
        </w:rPr>
        <w:t>Yedi gök gürlemesinin gizli tarihi bir hayal kırıklığıyla başlar; bu da bekleyiş zamanını başlatır. Vahiy 11'de, iki peygamber 18 Temmuz 2020'de öldürüldüğünde bekleyiş zamanı başladı. Rab, Hezekiel'e sokakta ölü olan iki tanığın yaşayıp yaşayamayacaklarını sorduğunda, Hezekiel ölülerin arasındaydı.</w:t>
      </w:r>
    </w:p>
    <w:p>
      <w:pPr>
        <w:pStyle w:val="ArticleScripture"/>
        <w:jc w:val="left"/>
      </w:pPr>
      <w:r>
        <w:rPr>
          <w:rFonts w:ascii="Times New Roman" w:hAnsi="Times New Roman" w:eastAsia="Times New Roman" w:cs="Times New Roman"/>
        </w:rPr>
        <w:t>Rab'bin eli üzerimdeydi; Rab'bin Ruhu beni götürdü ve beni kemiklerle dolu bir vadinin ortasına bıraktı. Beni onların çevresinde dolaştırdı; bak, vadide açıkta çok sayıda kemik vardı; hem de büsbütün kurumuşlardı. Bana dedi ki: “İnsanoğlu, bu kemikler canlanabilir mi?” Ben de cevap verdim: “Ey Rab Tanrı, sen bilirsin.” Hezekiel 37:1-3.</w:t>
      </w:r>
    </w:p>
    <w:p>
      <w:pPr>
        <w:pStyle w:val="ArticleBody"/>
        <w:jc w:val="left"/>
      </w:pPr>
      <w:r>
        <w:rPr>
          <w:rFonts w:ascii="Times New Roman" w:hAnsi="Times New Roman" w:eastAsia="Times New Roman" w:cs="Times New Roman"/>
        </w:rPr>
        <w:t>Yedinci ayette, Hezekiel iki peygamberlik sözünden ilkini ilettiğinde mesaj basitçe şuydu: "Ey kuru kemikler, Rab'bin sözünü işitin." Yuhanna ise Vahiy'de şöyle kaydeder: "Bu kitabın peygamberlik sözlerini işitenler mutludur." Hezekiel, "Rab'bin sözünü işitin" diye verdiği buyruğu işitenler olarak kutsanan o ölü, kuru kemikleri temsil eder; O'nun sözü gerçektir. Hezekiel kitabının ikinci bölümünde, Tanrı'nın sözünü işitenlerin yaşadıkları anlatılır.</w:t>
      </w:r>
    </w:p>
    <w:p>
      <w:pPr>
        <w:pStyle w:val="ArticleScripture"/>
        <w:jc w:val="left"/>
      </w:pPr>
      <w:r>
        <w:rPr>
          <w:rFonts w:ascii="Times New Roman" w:hAnsi="Times New Roman" w:eastAsia="Times New Roman" w:cs="Times New Roman"/>
        </w:rPr>
        <w:t>Ve bana dedi: Ey insanoğlu, ayağa kalk; seninle konuşacağım. O benimle konuşurken ruh içime girdi ve beni ayağa kaldırdı; öyle ki benimle konuşanı işittim. Hezekiel 2:1, 2.</w:t>
      </w:r>
    </w:p>
    <w:p>
      <w:pPr>
        <w:pStyle w:val="ArticleBody"/>
        <w:jc w:val="left"/>
      </w:pPr>
      <w:r>
        <w:rPr>
          <w:rFonts w:ascii="Times New Roman" w:hAnsi="Times New Roman" w:eastAsia="Times New Roman" w:cs="Times New Roman"/>
        </w:rPr>
        <w:t>Vahiy 11'de, ölü bedenler Rab'bin Sözünü işittiklerinde, Tesellici onların içine girer ve onlar ayağa kalkarlar. Onları ayağa kaldıran Tesellicidir.</w:t>
      </w:r>
    </w:p>
    <w:p>
      <w:pPr>
        <w:pStyle w:val="ArticleScripture"/>
        <w:jc w:val="left"/>
      </w:pPr>
      <w:r>
        <w:rPr>
          <w:rFonts w:ascii="Times New Roman" w:hAnsi="Times New Roman" w:eastAsia="Times New Roman" w:cs="Times New Roman"/>
        </w:rPr>
        <w:t>Ve üç buçuk gün sonra Tanrı'dan gelen yaşam soluğu içlerine girdi; ayağa kalktılar; onları görenlerin üzerine büyük bir korku düştü. Vahiy 11:11.</w:t>
      </w:r>
    </w:p>
    <w:p>
      <w:pPr>
        <w:pStyle w:val="ArticleBody"/>
        <w:jc w:val="left"/>
      </w:pPr>
      <w:r>
        <w:rPr>
          <w:rFonts w:ascii="Times New Roman" w:hAnsi="Times New Roman" w:eastAsia="Times New Roman" w:cs="Times New Roman"/>
        </w:rPr>
        <w:t>Ölülerin ayağa kalkması, onları mezarlarından çıkarıp Pazar günü yasasının yargısında yükseltilen sancak haline getiren iki aşamalı bir sürecin birinci adımıdır. 11. bölümde ayağa kalktıklarında, onları görenlerin üzerine “büyük bir korku” gelir.</w:t>
      </w:r>
    </w:p>
    <w:p>
      <w:pPr>
        <w:pStyle w:val="ArticleScripture"/>
        <w:jc w:val="left"/>
      </w:pPr>
      <w:r>
        <w:rPr>
          <w:rFonts w:ascii="Times New Roman" w:hAnsi="Times New Roman" w:eastAsia="Times New Roman" w:cs="Times New Roman"/>
        </w:rPr>
        <w:t>Ve korkudan güçlü kalesine kaçacak, beyleri de sancaktan korkacak; Siyon’da ateşi, Yeruşalim’de ocağı bulunan Rab böyle diyor. Yeşaya 31:9.</w:t>
      </w:r>
    </w:p>
    <w:p>
      <w:pPr>
        <w:pStyle w:val="ArticleBody"/>
        <w:jc w:val="left"/>
      </w:pPr>
      <w:r>
        <w:rPr>
          <w:rFonts w:ascii="Times New Roman" w:hAnsi="Times New Roman" w:eastAsia="Times New Roman" w:cs="Times New Roman"/>
        </w:rPr>
        <w:t>Millerit tarihinin Gece Yarısı Çığlığı mesajı, ikinci meleğin mesajının ikinci kısmıydı. İkinci meleğin mesajı, o dönemde Babil’in kızları olarak tanımlanan kiliselerden Milleritlerin ayrılmasına neden oldu ve sadık olanlar dışarı çıkıp Milleritlerin yanında saf tutmaya çağrıldı. Bu mesajla iman edenlerden bir “topluluk” oluştu ve ardından ikinci adım, ikinci mesaja katılan ve ona güç katan Gece Yarısı Çığlığı mesajıydı. Böylece Milleritler, mesajı ülke çapında bir gelgit dalgası gibi yayan güçlü bir orduya dönüştü. Bu iki aşamalı süreç, Vahiy 18’in iki sesidir ve Vahiy 11’in sokağında öldürülmüş olanların Hezekiel’deki ölü kuru kemiklerinin dirilişiyle aynı süreçtir.</w:t>
      </w:r>
    </w:p>
    <w:p>
      <w:pPr>
        <w:pStyle w:val="ArticleScripture"/>
        <w:jc w:val="left"/>
      </w:pPr>
      <w:r>
        <w:rPr>
          <w:rFonts w:ascii="Times New Roman" w:hAnsi="Times New Roman" w:eastAsia="Times New Roman" w:cs="Times New Roman"/>
        </w:rPr>
        <w:t>"Gökten gelen kudretli meleğe yardım etmek için melekler gönderildi ve sanki her yerde yankılanan sesler işittim: ‘Ey halkım, ondan çıkın ki onun günahlarına ortak olmayasınız ve onun belalarından pay almayasınız; çünkü onun günahları göğe ulaştı ve Tanrı onun kötülüklerini hatırladı.’ Bu mesaj üçüncü mesaja bir ek gibi göründü ve onunla birleşti; tıpkı 1844’te Gece Yarısı Çığlığı’nın ikinci meleğin mesajıyla birleşmesi gibi." Spiritual Gifts, cilt 1, 195, 196.</w:t>
      </w:r>
    </w:p>
    <w:p>
      <w:pPr>
        <w:pStyle w:val="ArticleBody"/>
        <w:jc w:val="left"/>
      </w:pPr>
      <w:r>
        <w:rPr>
          <w:rFonts w:ascii="Times New Roman" w:hAnsi="Times New Roman" w:eastAsia="Times New Roman" w:cs="Times New Roman"/>
        </w:rPr>
        <w:t>Yedi gök gürlemesinin gizli tarihindeki ilk yol işareti, bekleme zamanını başlatan hayal kırıklığıdır. Bekleme zamanı, çölün bir simgesi olan üç buçuk günle temsil edilen bir dönemdir. Çölde kırk yıllık dolaşmanın sonunda Yeşu güçlü bir orduyu Vaat Edilen Ülke’ye götürdü. Üç buçuk günün sonunda Hezekiel ölüm vadisine götürülür ve ölü bedenlere “Rab’bin sözünü işitin” diye buyurması emredilir. Hezekiel, çölde haykıran bir “ses”tir. Rab’bin sözünü işitme buyruğu beden parçalarını bir araya getirir, ama onlar henüz canlı değildir, henüz bir ordu değildirler, henüz mühürlenmemişlerdir. Hezekiel’in ikinci bölümde dile getirdiği “Rab’bin sözü”, Tesellici geldiğinde Tanrı’nın halkının ayağa kalktığını ve aynı anda Rab’bin sözünü işittiklerini belirtir. Mesih, onların sokakta öldürülmesinden üç buçuk gün sonra Tesellici’yi göndereceğine söz verdi.</w:t>
      </w:r>
    </w:p>
    <w:p>
      <w:pPr>
        <w:pStyle w:val="ArticleBody"/>
        <w:jc w:val="left"/>
      </w:pPr>
      <w:r>
        <w:rPr>
          <w:rFonts w:ascii="Times New Roman" w:hAnsi="Times New Roman" w:eastAsia="Times New Roman" w:cs="Times New Roman"/>
        </w:rPr>
        <w:t>Bir kez ayağa kalktıklarında, “henüz hayatta olmayan” bedenlere ikinci bir peygamberlik sözü verilecek. Yeşaya’daki “çölde haykıran ses”, haykıracağı peygamberlik sözünün ne olduğunu sorar. Hem Hezekiel’e hem de Yeşaya kırkta geçen “ses”e sunmaları emredilen “mesaj”, İslam’ın mesajıdır. O peygamberlik sözü iletildiğinde, “Âdem” güçlü bir ordu olarak hayata gelir. Ardından yaşayan iki tanık, yakında çıkarılacak Pazar yasasının kabul edilmesi nedeniyle Amerika Birleşik Devletleri üzerine İslam’ın yargısı mesajını ilan eder. Pazar yasasının yargısı, yedi gök gürlemesinin gizli tarihinin üçüncü kilometre taşıdır. Bu yerine geldiğinde, ordu göğe bir sancak olarak kaldırılır ve Vahiy on dörtte temsil edilir.</w:t>
      </w:r>
    </w:p>
    <w:p>
      <w:pPr>
        <w:pStyle w:val="ArticleScripture"/>
        <w:jc w:val="left"/>
      </w:pPr>
      <w:r>
        <w:rPr>
          <w:rFonts w:ascii="Times New Roman" w:hAnsi="Times New Roman" w:eastAsia="Times New Roman" w:cs="Times New Roman"/>
        </w:rPr>
        <w:t>"Birinci, ikinci ve üçüncü meleklerin mesajları konusunda bir tecrübem oldu. Melekler, göğün ortasında uçan, dünyaya bir uyarı mesajı duyuran ve bu dünyanın tarihinin son günlerinde yaşayan insanları doğrudan ilgilendiren varlıklar olarak tasvir edilir. Hiç kimse bu meleklerin sesini duymaz; çünkü onlar, göksel evrenle uyum içinde çalışan Tanrı'nın halkını temsil eden bir semboldür. Tanrı'nın Ruhu tarafından aydınlatılan ve hakikat aracılığıyla kutsallaştırılan erkekler ve kadınlar, üç mesajı sırasıyla ilan ederler." Seçilmiş Mesajlar, 2. kitap, 387.</w:t>
      </w:r>
    </w:p>
    <w:p>
      <w:pPr>
        <w:pStyle w:val="ArticleBody"/>
        <w:jc w:val="left"/>
      </w:pPr>
      <w:r>
        <w:rPr>
          <w:rFonts w:ascii="Times New Roman" w:hAnsi="Times New Roman" w:eastAsia="Times New Roman" w:cs="Times New Roman"/>
        </w:rPr>
        <w:t>Yükseltilen sancak, göğün ortasında uçmakta olan ve insanlığı canavarın işaretini kabul etmemeleri konusunda uyaran üçüncü melektir. Güçlü ordu, Mikael ayağa kalkıncaya ve insanlığın deneme süresi sona erinceye kadar o mesajı dünyaya iletmeyi sürdürür.</w:t>
      </w:r>
    </w:p>
    <w:p>
      <w:pPr>
        <w:pStyle w:val="ArticleBody"/>
        <w:jc w:val="left"/>
      </w:pPr>
      <w:r>
        <w:rPr>
          <w:rFonts w:ascii="Times New Roman" w:hAnsi="Times New Roman" w:eastAsia="Times New Roman" w:cs="Times New Roman"/>
        </w:rPr>
        <w:t>Bu düşüncelere bir sonraki yazıda devam edeceğiz.</w:t>
      </w:r>
    </w:p>
    <w:p>
      <w:pPr>
        <w:pStyle w:val="ArticleScripture"/>
        <w:jc w:val="left"/>
      </w:pPr>
      <w:r>
        <w:rPr>
          <w:rFonts w:ascii="Times New Roman" w:hAnsi="Times New Roman" w:eastAsia="Times New Roman" w:cs="Times New Roman"/>
        </w:rPr>
        <w:t>Gece yarısı bir ses yankılandı: İşte, damat geliyor; onu karşılamaya çıkın. Matta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 Mesih'in Vahyi - Beşinci</dc:title>
  <dc:subject>Yeşaya Kırk: Teselli Edin, Teselli Edin</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