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On Üçüncü Numara</w:t>
      </w:r>
    </w:p>
    <w:p>
      <w:pPr>
        <w:pStyle w:val="ArticleSubtitle"/>
        <w:jc w:val="left"/>
      </w:pPr>
      <w:r>
        <w:rPr>
          <w:rFonts w:ascii="Arial" w:hAnsi="Arial" w:eastAsia="Arial" w:cs="Arial"/>
        </w:rPr>
        <w:t>Gökteki Savaş ve Son Günler: Vahiy 12 ve 13. bölümlerden peygamberlik zaman çizelgesinin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Vahiy kitabının on ikinci bölümünde anlatılan gökteki savaşı ele alıyoruz. Alfa ve Omega olan Mesih’in karakter ilkesini kullanarak, bu bölümlerdeki gökteki savaşa, “son günlerde” meydana gelecek gökteki savaşın tipolojik bir temsili olarak yaklaştık. Kutsal Kitap’ta ve Peygamberlik Ruhu’nda geçen “son günler” ifadesi, araştırıcı yargının son günleri anlamına gelir.</w:t>
      </w:r>
    </w:p>
    <w:p>
      <w:pPr>
        <w:pStyle w:val="ArticleBody"/>
        <w:jc w:val="left"/>
      </w:pPr>
      <w:r>
        <w:rPr>
          <w:rFonts w:ascii="Times New Roman" w:hAnsi="Times New Roman" w:eastAsia="Times New Roman" w:cs="Times New Roman"/>
        </w:rPr>
        <w:t>On iki ve on üçüncü bölümlerdeki üç şeytani gücü, geçmişte nihai gerçekleşmesini bulmuş güçler olarak değil, dünyayı Armageddon’a götüren o güçlerin günümüzdeki tezahürü olarak tanımladık. On ikinci bölümün ejderhası Birleşmiş Milletler’dir; Amerika Birleşik Devletleri’ndeki Pazar yasası sırasında diriltilecek olan Katolik Kilisesi, on üçüncü bölümün deniz canavarıdır; iki boynuzlu yeryüzü canavarı ise Amerika Birleşik Devletleri’dir.</w:t>
      </w:r>
    </w:p>
    <w:p>
      <w:pPr>
        <w:pStyle w:val="ArticleBody"/>
        <w:jc w:val="left"/>
      </w:pPr>
      <w:r>
        <w:rPr>
          <w:rFonts w:ascii="Times New Roman" w:hAnsi="Times New Roman" w:eastAsia="Times New Roman" w:cs="Times New Roman"/>
        </w:rPr>
        <w:t>Şunu tespit etmiş bulunuyoruz: On ikinci bölümde gökteki Lucifer’in isyanının yalnızca bir temsili olarak alışılagelmiş şekilde anlaşılan savaş, aslında Amerika Birleşik Devletleri’nde yakında çıkacak Pazar yasasıyla başlayarak yeryüzü semalarında meydana gelmek üzere olan bir savaşı tasvir etmektedir. Vahiy on üçüncü bölümün on birinci ila on yedinci ayetlerinde, canavarın suretinin oluşumunu fark etmeyi içeren bir sınama sürecinin tasvir edildiğini belirlemek için zaman ayırdık. Canavarın sureti, ilişkinin kontrolünün kilisede olduğu kilise-devlet birleşimini temsil eder. Kilise kontrolü elinde bulundurduğunda, öğretilerini dayatmak ve sapkın olarak tanımladıklarına zulmetmek için devleti kullanır. Canavarın suretinin oluşumuyla bağlantılı olan dünya çapındaki sınama süreci önce Amerika Birleşik Devletleri’nde gerçekleşir. Bu iki sınama sürecinin peygamberlik özellikleri, ister Amerika Birleşik Devletleri’nde olsun ister dünyada, özünde aynıdır.</w:t>
      </w:r>
    </w:p>
    <w:p>
      <w:pPr>
        <w:pStyle w:val="ArticleBody"/>
        <w:jc w:val="left"/>
      </w:pPr>
      <w:r>
        <w:rPr>
          <w:rFonts w:ascii="Times New Roman" w:hAnsi="Times New Roman" w:eastAsia="Times New Roman" w:cs="Times New Roman"/>
        </w:rPr>
        <w:t>Dünyanın sonunda canavarın suretine ilişkin iki ardışık sınama sürecinin tanımlanmasına ikinci bir tanık olarak, çarmıhtan önce ve sonra gelen bin iki yüz altmışar günlük iki özdeş döneme işaret ettik. Amerika Birleşik Devletleri’nde 11 Eylül 2001 ile yaklaşan Pazar yasası arasında canavarın suretinin oluşumu, Pazar yasasından sonra Birleşmiş Milletler’de canavarın suretinin oluşumundan önce gelir. Mesih’in vaftizinden çarmıha kadar süren bin iki yüz altmış günlük hizmeti, çarmıhtan sonra öğrencilerinin yürüttüğü bin iki yüz altmış günlük hizmetten önce gelmişti. Her birinde, her dönemde özdeş sınamaları temsil eden iki dönem bulunan bu iki çizgi, ya Mesih’in suretinin ya da antikristin suretinin temasını temsil eder.</w:t>
      </w:r>
    </w:p>
    <w:p>
      <w:pPr>
        <w:pStyle w:val="ArticleBody"/>
        <w:jc w:val="left"/>
      </w:pPr>
      <w:r>
        <w:rPr>
          <w:rFonts w:ascii="Times New Roman" w:hAnsi="Times New Roman" w:eastAsia="Times New Roman" w:cs="Times New Roman"/>
        </w:rPr>
        <w:t>Çarmıhta sona eren Mesih’in bin iki yüz altmış günlük hizmeti, vaftizinde Kutsal Ruh’un inmesiyle başladı; bu, Vahiy 18’deki güçlü meleğin 11 Eylül 2001’de inişiyle örtüşür.</w:t>
      </w:r>
    </w:p>
    <w:p>
      <w:pPr>
        <w:pStyle w:val="ArticleScripture"/>
        <w:jc w:val="left"/>
      </w:pPr>
      <w:r>
        <w:rPr>
          <w:rFonts w:ascii="Times New Roman" w:hAnsi="Times New Roman" w:eastAsia="Times New Roman" w:cs="Times New Roman"/>
        </w:rPr>
        <w:t>Şimdi, New York’un bir tsunamiyle silinip süpürüleceğini ilan ettiğimi mi söylüyorlar? Bunu asla söylemedim. Orada kat üstüne kat yükselen o büyük binalara bakarken şunu söyledim: “Rab, yeryüzünü dehşetle sarsmak için ayağa kalktığında ne korkunç sahneler yaşanacak! O zaman Vahiy 18:1-3’ün sözleri yerine gelecek.” Vahiy’in on sekizinci bölümünün tamamı, yeryüzüne gelecek olanlar hakkında bir uyarıdır. Ama New York’ta neler olacağına dair özel bir ışığım yok; yalnız şunu biliyorum: Oradaki büyük binalar bir gün Tanrı’nın gücünün sarsıp altüst etmesiyle yıkılacak. Bana verilen ışıkla biliyorum ki dünyada yıkım var. Rab’den gelecek tek bir söz ve kudretli gücünün tek bir dokunuşuyla bu muazzam yapılar yıkılacak. Dehşetini hayal bile edemeyeceğimiz sahneler yaşanacak. Review and Herald, 5 Temmuz 1906.</w:t>
      </w:r>
    </w:p>
    <w:p>
      <w:pPr>
        <w:pStyle w:val="ArticleBody"/>
        <w:jc w:val="left"/>
      </w:pPr>
      <w:r>
        <w:rPr>
          <w:rFonts w:ascii="Times New Roman" w:hAnsi="Times New Roman" w:eastAsia="Times New Roman" w:cs="Times New Roman"/>
        </w:rPr>
        <w:t>Mesih’in tarihinde, çarmıhta sona eren bin iki yüz altmış günlük dönem, yakında gelecek Pazar yasasında sona erecek zaman dilimini temsil eder. Çarmıh, Pazar yasasını simgeler. Her ikisi de yargının sembolleridir. Her ikisi de yargı olayının gerçekleştiği ulus için ulusal yıkımın gelişini temsil eder. Her ikisi de Yahuda’nın görkemli diyarında meydana geldi. Mesih’in tarihinde bu, Yahuda’nın gerçek anlamdaki görkemli diyarıydı; Pazar yasasında ise bu, Amerika Birleşik Devletleri olan ruhsal anlamda Yahuda’nın görkemli diyarıdır. Çarmıhta, Mesih tüm insanları kendisine çekmek amacıyla yükseltildi.</w:t>
      </w:r>
    </w:p>
    <w:p>
      <w:pPr>
        <w:pStyle w:val="ArticleScripture"/>
        <w:jc w:val="left"/>
      </w:pPr>
      <w:r>
        <w:rPr>
          <w:rFonts w:ascii="Times New Roman" w:hAnsi="Times New Roman" w:eastAsia="Times New Roman" w:cs="Times New Roman"/>
        </w:rPr>
        <w:t>Ve ben, eğer yerden yukarı kaldırılırsam, bütün insanları kendime çekeceğim. Bunu, nasıl bir ölümle öleceğini belirtmek için söyledi. Yuhanna 12:32, 33.</w:t>
      </w:r>
    </w:p>
    <w:p>
      <w:pPr>
        <w:pStyle w:val="ArticleBody"/>
        <w:jc w:val="left"/>
      </w:pPr>
      <w:r>
        <w:rPr>
          <w:rFonts w:ascii="Times New Roman" w:hAnsi="Times New Roman" w:eastAsia="Times New Roman" w:cs="Times New Roman"/>
        </w:rPr>
        <w:t>Pazar yasası sırasında, yüz kırk dört binin sancağı, bütün insanları Mesih’e çekmek için yükseltilir.</w:t>
      </w:r>
    </w:p>
    <w:p>
      <w:pPr>
        <w:pStyle w:val="ArticleScripture"/>
        <w:jc w:val="left"/>
      </w:pPr>
      <w:r>
        <w:rPr>
          <w:rFonts w:ascii="Times New Roman" w:hAnsi="Times New Roman" w:eastAsia="Times New Roman" w:cs="Times New Roman"/>
        </w:rPr>
        <w:t>Uzaklardaki uluslara bir sancak kaldıracak, yeryüzünün ucundan onlara ıslık çalacak; ve işte, hızla ve çabucak gelecekler. Yeşaya 5:26.</w:t>
      </w:r>
    </w:p>
    <w:p>
      <w:pPr>
        <w:pStyle w:val="ArticleBody"/>
        <w:jc w:val="left"/>
      </w:pPr>
      <w:r>
        <w:rPr>
          <w:rFonts w:ascii="Times New Roman" w:hAnsi="Times New Roman" w:eastAsia="Times New Roman" w:cs="Times New Roman"/>
        </w:rPr>
        <w:t>Mesih’in tarihinde çarmıhtan sonra gelen bin iki yüz altmış günlük dönem, Stefanos’un taşlanması sırasında Mikail’in ayağa kalkmasıyla sona erer.</w:t>
      </w:r>
    </w:p>
    <w:p>
      <w:pPr>
        <w:pStyle w:val="ArticleScripture"/>
        <w:jc w:val="left"/>
      </w:pPr>
      <w:r>
        <w:rPr>
          <w:rFonts w:ascii="Times New Roman" w:hAnsi="Times New Roman" w:eastAsia="Times New Roman" w:cs="Times New Roman"/>
        </w:rPr>
        <w:t>Ama o, Kutsal Ruh’la dolu olarak gözlerini göğe dikti ve Tanrı’nın görkemini, Tanrı’nın sağında duran İsa’yı gördü. Ve dedi ki: “Bakın, göklerin açıldığını ve İnsanoğlu’nun Tanrı’nın sağında durduğunu görüyorum.” Elçilerin İşleri 7:55, 56.</w:t>
      </w:r>
    </w:p>
    <w:p>
      <w:pPr>
        <w:pStyle w:val="ArticleBody"/>
        <w:jc w:val="left"/>
      </w:pPr>
      <w:r>
        <w:rPr>
          <w:rFonts w:ascii="Times New Roman" w:hAnsi="Times New Roman" w:eastAsia="Times New Roman" w:cs="Times New Roman"/>
        </w:rPr>
        <w:t>Canavarın suretinin son sınanma zamanının sembolik kırk iki ayı, Mikail'in ayağa kalkmasıyla sona erer ve insanlığın sınanma süresinin kapanışını işaret eder.</w:t>
      </w:r>
    </w:p>
    <w:p>
      <w:pPr>
        <w:pStyle w:val="ArticleScripture"/>
        <w:jc w:val="left"/>
      </w:pPr>
      <w:r>
        <w:rPr>
          <w:rFonts w:ascii="Times New Roman" w:hAnsi="Times New Roman" w:eastAsia="Times New Roman" w:cs="Times New Roman"/>
        </w:rPr>
        <w:t>Ve o zamanda, senin halkının çocukları için duran büyük önder Mikail ayağa kalkacak; ve o zaman, o ana dek bir ulus var olduğundan beri görülmemiş türden bir sıkıntı dönemi olacak; ve o zamanda senin halkın kurtulacak—kitapta adı yazılı bulunanların her biri. Daniel 12:1.</w:t>
      </w:r>
    </w:p>
    <w:p>
      <w:pPr>
        <w:pStyle w:val="ArticleBody"/>
        <w:jc w:val="left"/>
      </w:pPr>
      <w:r>
        <w:rPr>
          <w:rFonts w:ascii="Times New Roman" w:hAnsi="Times New Roman" w:eastAsia="Times New Roman" w:cs="Times New Roman"/>
        </w:rPr>
        <w:t>Canavarın suretiyle ilgili her iki sınama sürecinin tüm tarihi, başka içsel peygamberlik tanıklıkları içerir. Doğru anlaşıldığında — ve kabul ediyorum, bu gerçeği az kişi anlıyor — Amerika Birleşik Devletleri’nde gerçekleşen canavarın suretiyle ilgili ilk sınama süreci, üçüncü felaket tarihe girdiğinde, 11 Eylül 2001’de başladı. Bu ilk canavarın sureti sınama sürecinin sona erdiği Pazar yasası, Pazar yasasının çıkarılması nedeniyle Amerika Birleşik Devletleri’ne karşı bir yargı olarak üçüncü felaketin gelişini işaret eder. O zamanda üçüncü felaketin gelişi, Vahiy 11:18’in yerine gelmesi bağlamında ulusların öfkelenmesini gerçekleştirir ve Kutsal Kitap peygamberliğinde ulusları öfkelendirmedeki İslam’ın rolüne yapılan ilk atfı teşkil eder.</w:t>
      </w:r>
    </w:p>
    <w:p>
      <w:pPr>
        <w:pStyle w:val="ArticleScripture"/>
        <w:jc w:val="left"/>
      </w:pPr>
      <w:r>
        <w:rPr>
          <w:rFonts w:ascii="Times New Roman" w:hAnsi="Times New Roman" w:eastAsia="Times New Roman" w:cs="Times New Roman"/>
        </w:rPr>
        <w:t>Ve o vahşi bir adam olacak; eli herkese karşı olacak, herkesin eli de ona karşı olacak; ve bütün kardeşlerinin huzurunda yaşayacak. Yaratılış 16:12.</w:t>
      </w:r>
    </w:p>
    <w:p>
      <w:pPr>
        <w:pStyle w:val="ArticleBody"/>
        <w:jc w:val="left"/>
      </w:pPr>
      <w:r>
        <w:rPr>
          <w:rFonts w:ascii="Times New Roman" w:hAnsi="Times New Roman" w:eastAsia="Times New Roman" w:cs="Times New Roman"/>
        </w:rPr>
        <w:t>Yakında yürürlüğe girecek Pazar yasası, ilk sınanma döneminin sonu ve aynı zamanda son sınanma döneminin başlangıcıdır. Son sınanma dönemi, insanlara tanınan mühlet sona erdiğinde biter ve o anda, üçüncü belanın simgesi olan dört rüzgar tamamen serbest bırakılır.</w:t>
      </w:r>
    </w:p>
    <w:p>
      <w:pPr>
        <w:pStyle w:val="ArticleScripture"/>
        <w:jc w:val="left"/>
      </w:pPr>
      <w:r>
        <w:rPr>
          <w:rFonts w:ascii="Times New Roman" w:hAnsi="Times New Roman" w:eastAsia="Times New Roman" w:cs="Times New Roman"/>
        </w:rPr>
        <w:t>Kurtarıcı, Yahudi halkında Tanrı’dan kopmuş bir ulus gördüğünde, dünyayla ve Papalıkla birleşmiş, Hristiyan olduğunu söyleyen bir kilise de gördü. Ve nasıl ki Zeytin Dağı’nda durup güneş batıdaki tepelerin ardına inene dek Kudüs için ağladıysa, aynı şekilde zamanın bu son anlarında da günahkârlar için ağlıyor ve onlara yalvarıyor. Yakında dört rüzgârı tutan meleklere şöyle diyecek: ‘Belaları salıverin; karanlık, yıkım ve ölüm, benim yasamı çiğneyenlerin üzerine gelsin.’ Büyük ışık ve bilgiye sahip olanlara, tıpkı Yahudilere söylediği gibi, ‘Keşke, hiç değilse bugün, sen de esenliğine ait olan şeyleri bilseydin! Ama şimdi bunlar gözlerinden gizlenmiştir’ demek zorunda mı kalacak? Review and Herald, 8 Ekim 1901.</w:t>
      </w:r>
    </w:p>
    <w:p>
      <w:pPr>
        <w:pStyle w:val="ArticleBody"/>
        <w:jc w:val="left"/>
      </w:pPr>
      <w:r>
        <w:rPr>
          <w:rFonts w:ascii="Times New Roman" w:hAnsi="Times New Roman" w:eastAsia="Times New Roman" w:cs="Times New Roman"/>
        </w:rPr>
        <w:t>Mesih’in tarihinde, bin iki yüz altmış günlük ilk dönemin ilk kilometre taşı, O’nun ölümü ve dirilişinin bir simgesi olan vaftiziyle başladı. Bu dönem, O’nun ölümü ve dirilişiyle sona erdi; bu da aynı anda bin iki yüz altmış günlük son dönemi başlattı. O dönem, Stefanos’un ölümü ve vaat edilen dirilişiyle sona erdi.</w:t>
      </w:r>
    </w:p>
    <w:p>
      <w:pPr>
        <w:pStyle w:val="ArticleBody"/>
        <w:jc w:val="left"/>
      </w:pPr>
      <w:r>
        <w:rPr>
          <w:rFonts w:ascii="Times New Roman" w:hAnsi="Times New Roman" w:eastAsia="Times New Roman" w:cs="Times New Roman"/>
        </w:rPr>
        <w:t>Mesih'in imgesini temsil eden tarih çizgisi, Antikrist'in imgesini temsil eden tarih çizgisiyle özdeş bir kehanet yapısına sahiptir.</w:t>
      </w:r>
    </w:p>
    <w:p>
      <w:pPr>
        <w:pStyle w:val="ArticleBody"/>
        <w:jc w:val="left"/>
      </w:pPr>
      <w:r>
        <w:rPr>
          <w:rFonts w:ascii="Times New Roman" w:hAnsi="Times New Roman" w:eastAsia="Times New Roman" w:cs="Times New Roman"/>
        </w:rPr>
        <w:t>Kutsal Yazılar'da Mesih, kuzeyin gerçek kralıdır ve Mesih'in kraliyet otoritesini yıkmak ve taklit etmek her zaman Şeytan'ın amacı olmuştur.</w:t>
      </w:r>
    </w:p>
    <w:p>
      <w:pPr>
        <w:pStyle w:val="ArticleScripture"/>
        <w:jc w:val="left"/>
      </w:pPr>
      <w:r>
        <w:rPr>
          <w:rFonts w:ascii="Times New Roman" w:hAnsi="Times New Roman" w:eastAsia="Times New Roman" w:cs="Times New Roman"/>
        </w:rPr>
        <w:t>Ey Lucifer, sabahın oğlu, gökten nasıl düştün! Ulusları zayıflatan sen, yere nasıl da serildin! Çünkü yüreğinde, “Göğe çıkacağım; tahtımı Tanrı’nın yıldızlarının üzerine yükselteceğim; toplanma dağında, kuzeyin uçlarında oturacağım; bulutların yüksekliklerinin üzerine çıkacağım; En Yüce gibi olacağım” dedin. Yeşaya 14:12-14.</w:t>
      </w:r>
    </w:p>
    <w:p>
      <w:pPr>
        <w:pStyle w:val="ArticleBody"/>
        <w:jc w:val="left"/>
      </w:pPr>
      <w:r>
        <w:rPr>
          <w:rFonts w:ascii="Times New Roman" w:hAnsi="Times New Roman" w:eastAsia="Times New Roman" w:cs="Times New Roman"/>
        </w:rPr>
        <w:t>"Kuzeyin uçları", O’nun tapınağının bulunduğu Büyük Kral’ın kenti Kudüs’tür.</w:t>
      </w:r>
    </w:p>
    <w:p>
      <w:pPr>
        <w:pStyle w:val="ArticleScripture"/>
        <w:jc w:val="left"/>
      </w:pPr>
      <w:r>
        <w:rPr>
          <w:rFonts w:ascii="Times New Roman" w:hAnsi="Times New Roman" w:eastAsia="Times New Roman" w:cs="Times New Roman"/>
        </w:rPr>
        <w:t>Korah'ın oğulları için bir ezgi ve mezmur. Rab büyüktür ve Tanrımızın kentinde, kutsallığının dağında, fazlasıyla övgüye layıktır. Konumuyla güzel, bütün dünyanın sevinci olan Siyon Dağı, kuzey yamaçlarında, Büyük Kral'ın kentidir. Mezmurlar 48:1, 2.</w:t>
      </w:r>
    </w:p>
    <w:p>
      <w:pPr>
        <w:pStyle w:val="ArticleBody"/>
        <w:jc w:val="left"/>
      </w:pPr>
      <w:r>
        <w:rPr>
          <w:rFonts w:ascii="Times New Roman" w:hAnsi="Times New Roman" w:eastAsia="Times New Roman" w:cs="Times New Roman"/>
        </w:rPr>
        <w:t>Kutsal Yazılarda, dünyevi “kuzeyin kralları” daima Tanrı’nın halkının düşmanları olarak tasvir edilir. Bunlar, kuzeyin yamaçları olan Yeruşalim’de tahtında oturan gerçek kuzeyin kralını taklit etme yönündeki Şeytan’ın çabasını temsil eder. Canavarın suretinin iki sınama sürecini temsil eden ve Mesih’in suretinin iki sınama süreci hattına paralel ilerleyen hat, Tanrı’nın halkı üzerinde hükmeden kuzeyin kralı olma yönündeki Şeytan’ın çabası temasında üçüncü bir tanığa sahiptir.</w:t>
      </w:r>
    </w:p>
    <w:p>
      <w:pPr>
        <w:pStyle w:val="ArticleBody"/>
        <w:jc w:val="left"/>
      </w:pPr>
      <w:r>
        <w:rPr>
          <w:rFonts w:ascii="Times New Roman" w:hAnsi="Times New Roman" w:eastAsia="Times New Roman" w:cs="Times New Roman"/>
        </w:rPr>
        <w:t>MÖ 723 yılında, Asur tarafından temsil edilen kuzeyin kralı, Levililer 26’daki “yedi vakit” gereğince, İsrail’in kuzeydeki on krallığını esarete götürdü. Bin iki yüz altmış yıl sonra, 538’de, tarihin o noktasında bizzat putperest Roma tarafından temsil edilen kuzeyin kralı, tahtı papalık Roması’na devretti; böylece o da başka bin iki yüz altmış yıl boyunca kuzeyin ruhsal kralı oldu. Bu ikinci bin iki yüz altmış yıllık dönem, 1798’de, kuzeyin ruhsal Roma kralı ölümcül bir yara aldığında sona erdi. Papalık 1798’de ölümcül yarasını aldığında, bu, yardım eden hiç kimse olmaksızın yeniden dirilmiş papalığın nihayet ve sonsuza dek sonunu bulacağı anda gerçekleşecek olan, insanlığın sınanma süresinin kapanışını önceden simgeledi.</w:t>
      </w:r>
    </w:p>
    <w:p>
      <w:pPr>
        <w:pStyle w:val="ArticleScripture"/>
        <w:jc w:val="left"/>
      </w:pPr>
      <w:r>
        <w:rPr>
          <w:rFonts w:ascii="Times New Roman" w:hAnsi="Times New Roman" w:eastAsia="Times New Roman" w:cs="Times New Roman"/>
        </w:rPr>
        <w:t>Ve sarayının çadırlarını denizler arasında, görkemli kutsal dağda dikecek; yine de onun sonu gelecek ve kimse ona yardım etmeyecek. Ve o zamanda, senin halkının çocukları için duran büyük önder Mikail ayağa kalkacak; ve öyle bir sıkıntı zamanı olacak ki, o zamana dek bir ulus var olduğundan beri böylesi olmamıştır; ve o zamanda, senin halkın, kitapta adı yazılı bulunan herkes, kurtulacak. Daniel 11:45, 12:1.</w:t>
      </w:r>
    </w:p>
    <w:p>
      <w:pPr>
        <w:pStyle w:val="ArticleBody"/>
        <w:jc w:val="left"/>
      </w:pPr>
      <w:r>
        <w:rPr>
          <w:rFonts w:ascii="Times New Roman" w:hAnsi="Times New Roman" w:eastAsia="Times New Roman" w:cs="Times New Roman"/>
        </w:rPr>
        <w:t>Levililer 26'daki "yedi zaman", ki iki bin beş yüz yirmi yıla eşittir, Asur'u MÖ 723'te kuzeyin kralı olarak belirler ve kuzeyin kralı olarak o, antik İsrail'in "kuzey" krallığını fethetti. O noktadan itibaren, Asur'dan başlayıp putperest Roma'ya kadar uzanan putperestlik, Tanrı'nın halkını, Daniel 8:13'teki "ordu"yu, bin iki yüz altmış yıl boyunca çiğnedi. 538'de, literal anlamda Roma'nın kuzeyin kralı, peygamberliğe göre, ruhsal anlamda Roma'nın kuzeyin kralı tarafından mağlup edildi; o da Tanrı'nın ruhsal İsrail'ini bir başka bin iki yüz altmış yıl boyunca çiğnedi. Çiğnenmenin ikinci dönemi, ruhsal Roma'nın kuzeyin kralının 1798'de ölümcül yarasını almasıyla sona erdi.</w:t>
      </w:r>
    </w:p>
    <w:p>
      <w:pPr>
        <w:pStyle w:val="ArticleBody"/>
        <w:jc w:val="left"/>
      </w:pPr>
      <w:r>
        <w:rPr>
          <w:rFonts w:ascii="Times New Roman" w:hAnsi="Times New Roman" w:eastAsia="Times New Roman" w:cs="Times New Roman"/>
        </w:rPr>
        <w:t>Mesih’in sureti çizgisinde merkez nokta, ölümün tanımlandığı çarmıhtır. Canavarın suretinin oluşumuna ilişkin sınamanın iki döneminde, merkez nokta yeryüzü canavarının ölümüdür. Sahte kuzey kralının çizgisinde, merkez nokta kelimenin tam anlamıyla Roma’nın kuzey kralının ölümüdür.</w:t>
      </w:r>
    </w:p>
    <w:p>
      <w:pPr>
        <w:pStyle w:val="ArticleBody"/>
        <w:jc w:val="left"/>
      </w:pPr>
      <w:r>
        <w:rPr>
          <w:rFonts w:ascii="Times New Roman" w:hAnsi="Times New Roman" w:eastAsia="Times New Roman" w:cs="Times New Roman"/>
        </w:rPr>
        <w:t>Bu çizgiler, her biri tek bir zaman dilimi içinde iki ardışık dönem barındıran üç Kutsal Kitap tanığını temsil eder. Her bir merkez noktası, fiziksel ölümle ya da Kutsal Kitap peygamberliğindeki bir krallığın ölümüyle işaretlenir. Mesih için merkez nokta O’nun ölümü ve dirilişiydi. Canavarın sureti için merkez nokta, Pazar Yasası’nda, Kutsal Kitap peygamberliğinin altıncı krallığı olan yeryüzü canavarının ölümüdür. Sahte kuzey kralının çizgisinde ise merkez nokta, Kutsal Kitap peygamberliğinin dördüncü krallığı olan, Roma’nın harfî kuzey kralının ölümünü temsil eder.</w:t>
      </w:r>
    </w:p>
    <w:p>
      <w:pPr>
        <w:pStyle w:val="ArticleBody"/>
        <w:jc w:val="left"/>
      </w:pPr>
      <w:r>
        <w:rPr>
          <w:rFonts w:ascii="Times New Roman" w:hAnsi="Times New Roman" w:eastAsia="Times New Roman" w:cs="Times New Roman"/>
        </w:rPr>
        <w:t>Vahiy kitabının on birinci bölümündeki iki tanık, Sister White’ın Büyük Mücadele’de belirttiğine göre, Tanrı’nın Sözü’nü temsil eder. Mesih Tanrı’nın Sözüdür. Bu iki tanığa, çul kuşanmış olarak bin iki yüz altmış gün peygamberlik etme yetkisi verildi. Sonra sokakta öldürüldüler ve üç buçuk gün dirilmediler. “Bin iki yüz altmış gün” ve “üç buçuk gün”, her ikisi de, çölde geçen bin iki yüz altmış yıllık dönemin sembolleridir. Önce çul kuşanmış halde peygamberlik etmeleri için yetkilendirildiler; bu hizmetleri ölümle son buldu. Ardından, aynı peygamberlik süresi boyunca sessiz kaldılar ve ölüme bürünmüş olarak kaldılar; sınama süresinin kapanışını ilan eden üçüncü meleğin uyarısını sunmak üzere diriltilene kadar.</w:t>
      </w:r>
    </w:p>
    <w:p>
      <w:pPr>
        <w:pStyle w:val="ArticleBody"/>
        <w:jc w:val="left"/>
      </w:pPr>
      <w:r>
        <w:rPr>
          <w:rFonts w:ascii="Times New Roman" w:hAnsi="Times New Roman" w:eastAsia="Times New Roman" w:cs="Times New Roman"/>
        </w:rPr>
        <w:t>Bu dört peygamberlik hattı dört tanığa tekabül eder. Dört tanığın her birinin peygamberlik yapısı özdeştir. Dört hatta bulunan sekiz dönemin her birinin süreleri, 11 Eylül 2001’den yakında gelecek Pazar yasasına kadar olan dönem istisna olmak üzere, peygamberlik bakımından özdeştir. Her merkez noktası bir tür ölümü temsil eder. Hatların ikisi Mesih’i ele alır; ya O’nun sureti olarak ya da Tanrı’nın Sözü olarak. Diğer iki hat ise Mesih karşıtını temsil eder; ya Mesih’i Kuzey’in Kralı olarak taklit etme arzusu şeklinde ya da Mesih’in yönetim sistemini taklit etme şeklinde.</w:t>
      </w:r>
    </w:p>
    <w:p>
      <w:pPr>
        <w:pStyle w:val="ArticleBody"/>
        <w:jc w:val="left"/>
      </w:pPr>
      <w:r>
        <w:rPr>
          <w:rFonts w:ascii="Times New Roman" w:hAnsi="Times New Roman" w:eastAsia="Times New Roman" w:cs="Times New Roman"/>
        </w:rPr>
        <w:t>Bir sonraki yazımızda, yüz kırk dört bini birinci gökteki savaşla ilişkilendirmeye çalışacağız. Sevgili okuyucu ya da dinleyici: Bu gerçekleri görmeyi reddediyor da olsanız, onları görüyor da olsanız, şu hususun belirtilmesi gerekir ki, bu makalelerin tümünde sunulan bilgiler, bir şeyin sonunu belirlemek için o şeyin başlangıcını kullanma ilkesinin uygulanmasıyla önce tespit edilmekte, ardından da bu yolla desteklenip sürdürülmektedir. Bu, Alfa ve Omega’nın peygamberî imzasıdır ve şu anda mühürleri açılmakta olan İsa Mesih’in Vahyi’nin büyük bir unsurudur.</w:t>
      </w:r>
    </w:p>
    <w:p>
      <w:pPr>
        <w:pStyle w:val="ArticleScripture"/>
        <w:jc w:val="left"/>
      </w:pPr>
      <w:r>
        <w:rPr>
          <w:rFonts w:ascii="Times New Roman" w:hAnsi="Times New Roman" w:eastAsia="Times New Roman" w:cs="Times New Roman"/>
        </w:rPr>
        <w:t>Gizli olanlar Tanrımız RAB’bindir; açıklananlar ise sonsuza dek bize ve çocuklarımıza aittir; bu Yasa’nın bütün sözlerini yerine getirelim diye. Tesniye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On Üçüncü Numara</dc:title>
  <dc:subject>Gökteki Savaş ve Son Günler: Vahiy 12 ve 13. bölümlerden peygamberlik zaman çizelgesinin açığa çıkarılması</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