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дев’ятнадцять</w:t>
      </w:r>
    </w:p>
    <w:p>
      <w:pPr>
        <w:pStyle w:val="ArticleSubtitle"/>
        <w:jc w:val="left"/>
      </w:pPr>
      <w:r>
        <w:rPr>
          <w:rFonts w:ascii="Arial" w:hAnsi="Arial" w:eastAsia="Arial" w:cs="Arial"/>
        </w:rPr>
        <w:t>Пророче значення історичних віх: розуміння останніх днів за допомогою біблійної символіки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Сто сорок чотири тисячі представлені як ті, що очищені Вісником Заповіту, а велика безліч представлена білими шатами мучеництва. Перший із двох священних періодів останніх днів визначає служіння вісника, який готує шлях для Вісника Заповіту, а другий період представляє служіння Іллі. Перший період представляє слідчий суд над живими лаодикійського адвентизму, а другий період представляє виконавчий суд сучасного Риму.</w:t>
      </w:r>
    </w:p>
    <w:p>
      <w:pPr>
        <w:pStyle w:val="ArticleBody"/>
        <w:jc w:val="left"/>
      </w:pPr>
      <w:r>
        <w:rPr>
          <w:rFonts w:ascii="Times New Roman" w:hAnsi="Times New Roman" w:eastAsia="Times New Roman" w:cs="Times New Roman"/>
        </w:rPr>
        <w:t>«Знак» тікати з міст в останні дні був неправильно зрозумілий лаодикійським адвентизмом. Сестра Вайт повідомляє, що руйнування Єрусалима в 66–70 рр. н. е. слугує ілюстрацією попереджувального знака для Божого народу в останні дні.</w:t>
      </w:r>
    </w:p>
    <w:p>
      <w:pPr>
        <w:pStyle w:val="ArticleScripture"/>
        <w:jc w:val="left"/>
      </w:pPr>
      <w:r>
        <w:rPr>
          <w:rFonts w:ascii="Times New Roman" w:hAnsi="Times New Roman" w:eastAsia="Times New Roman" w:cs="Times New Roman"/>
        </w:rPr>
        <w:t>«Час не за горами, коли, подібно до перших учнів, ми будемо змушені шукати притулку в пустельних і відлюдних місцях. Як облога Єрусалима римськими військами стала сигналом до втечі для християн Юдеї, так і коли наша нація візьме на себе повноваження видати декрет про примусове дотримання папської суботи, це буде для нас застереженням. Тоді настане час покинути великі міста, готуючись залишити й менші та перебратися до відокремлених осель у віддалених місцях серед гір». Свідчення, том 5, 464.</w:t>
      </w:r>
    </w:p>
    <w:p>
      <w:pPr>
        <w:pStyle w:val="ArticleBody"/>
        <w:jc w:val="left"/>
      </w:pPr>
      <w:r>
        <w:rPr>
          <w:rFonts w:ascii="Times New Roman" w:hAnsi="Times New Roman" w:eastAsia="Times New Roman" w:cs="Times New Roman"/>
        </w:rPr>
        <w:t>Облога Єрусалима, що була знаком для втечі, була першою облогою, яку здійснив Цестій. Отже, Цестій становив загрозу, яку було тимчасово усунуто, бо, щойно він розпочав облогу, він потім загадково відступив, і історики так і не змогли визначити логіку такого вчинку.</w:t>
      </w:r>
    </w:p>
    <w:p>
      <w:pPr>
        <w:pStyle w:val="ArticleScripture"/>
        <w:jc w:val="left"/>
      </w:pPr>
      <w:r>
        <w:rPr>
          <w:rFonts w:ascii="Times New Roman" w:hAnsi="Times New Roman" w:eastAsia="Times New Roman" w:cs="Times New Roman"/>
        </w:rPr>
        <w:t>Після того як римляни під командуванням Цестія облягли місто, вони несподівано зняли облогу, коли все здавалося сприятливим для негайного штурму.</w:t>
      </w:r>
    </w:p>
    <w:p>
      <w:pPr>
        <w:pStyle w:val="ArticleBody"/>
        <w:jc w:val="left"/>
      </w:pPr>
      <w:r>
        <w:rPr>
          <w:rFonts w:ascii="Times New Roman" w:hAnsi="Times New Roman" w:eastAsia="Times New Roman" w:cs="Times New Roman"/>
        </w:rPr>
        <w:t>У 1880-х і 1890-х роках сенатор Генрі В. Блер з Нью-Гемпширу вніс до Конгресу низку законопроєктів, щоб проголосити неділю Національним днем відпочинку. Ці законопроєкти зазвичай називали «недільними законопроєктами Блера». Сенатор Блер був рішучим прихильником дотримання неділі як дня відпочинку та релігійного богослужіння. Він вважав, що єдиний день відпочинку матиме позитивний моральний і соціальний вплив на американське суспільство. Хоча його зусилля здобули певну підтримку, особливо з боку релігійних груп, вони також стикалися з опором, зокрема через занепокоєння щодо відокремлення церкви від держави.</w:t>
      </w:r>
    </w:p>
    <w:p>
      <w:pPr>
        <w:pStyle w:val="ArticleBody"/>
        <w:jc w:val="left"/>
      </w:pPr>
      <w:r>
        <w:rPr>
          <w:rFonts w:ascii="Times New Roman" w:hAnsi="Times New Roman" w:eastAsia="Times New Roman" w:cs="Times New Roman"/>
        </w:rPr>
        <w:t>Це була перша спроба ухвалити недільне законодавство в історії звіра від землі, якому було призначено заговорити, мов дракон, коли він зрештою ухвалить недільний закон. Саме цю серію законопроєктів Блера А. Т. Джонс, один із посланців сесії Генеральної конференції 1888 року, у залах Конгресу так красномовно виступив проти них. Після кількох спроб сенатор Блер втратив імпульс у просуванні Національного дня відпочинку. У безпосередньому зв’язку з тією історією та наслідками запровадження Національного дня відпочинку (неділя) можна переглянути історичні записи настанов Еллен Уайт.</w:t>
      </w:r>
    </w:p>
    <w:p>
      <w:pPr>
        <w:pStyle w:val="ArticleBody"/>
        <w:jc w:val="left"/>
      </w:pPr>
      <w:r>
        <w:rPr>
          <w:rFonts w:ascii="Times New Roman" w:hAnsi="Times New Roman" w:eastAsia="Times New Roman" w:cs="Times New Roman"/>
        </w:rPr>
        <w:t>Те, що виявляється при розгляді її застережень щодо недільного закону, є серйозним питанням, яке в лаодикійському адвентизмі широко неправильно розуміють. У контексті необхідності бути поза містами, про що в щойно наведеному уривку вона написала: «тоді настане час залишити великі міста, готуючись залишити й менші, щоб перебратися до тихих домівок у відлюдних місцях серед гір». Вона неодноразово навчала, що Божому народові слід жити в сільській місцевості, але її поради щодо сільського життя до 1888 року подають настанову про вихід із міст у такому контексті: у близькому майбутньому Божому народові доведеться залишити міста. Після 1888 року у своїх письмових настановах щодо сільського життя вона ніколи не відхилялася від поради, що нам уже слід бути поза містами.</w:t>
      </w:r>
    </w:p>
    <w:p>
      <w:pPr>
        <w:pStyle w:val="ArticleBody"/>
        <w:jc w:val="left"/>
      </w:pPr>
      <w:r>
        <w:rPr>
          <w:rFonts w:ascii="Times New Roman" w:hAnsi="Times New Roman" w:eastAsia="Times New Roman" w:cs="Times New Roman"/>
        </w:rPr>
        <w:t>Законопроєкти Блера про Національний день відпочинку, що з’явилися в історії, були «знаком» залишити міста, і хоча законопроєкти Блера втратили імпульс, необхідний для виконання цього завдання, і відступили в темряву історії, «знак» до втечі було дано. Його було дано на історичній віхі першої облоги, яку здійснив Цестій. Недільний закон, що незабаром настане, представлений облогою Тита, і якщо якісь лаодикійські адвентисти все ще перебуватимуть у містах, коли та облога настане, вони загинуть разом із нечестивими.</w:t>
      </w:r>
    </w:p>
    <w:p>
      <w:pPr>
        <w:pStyle w:val="ArticleBody"/>
        <w:jc w:val="left"/>
      </w:pPr>
      <w:r>
        <w:rPr>
          <w:rFonts w:ascii="Times New Roman" w:hAnsi="Times New Roman" w:eastAsia="Times New Roman" w:cs="Times New Roman"/>
        </w:rPr>
        <w:t>В останні дні є два пророчі періоди. Їх розділяє недільний закон, який незабаром настане. Перший період — це слідчий суд над живими в лаодикійському адвентизмі, а другий період — це виконавчий суд над блудницею Риму. Ці два періоди неодноразово ілюструються, бо саме в цих двох періодах притча про десять дів виконується до самої букви, як це було в історії міллеритів. Час зволікання в притчі — це час зволікання другого розділу книги Авакума, тож розглядувані нами два періоди також були проілюстровані другим розділом книги Авакума. Притча про десять дів і другий розділ книги Авакума сповнилися до самої букви в історії міллеритів, і коли це сталося, також сповнився дванадцятий розділ книги Єзекіїля, вірші з двадцять першого по двадцять восьмий.</w:t>
      </w:r>
    </w:p>
    <w:p>
      <w:pPr>
        <w:pStyle w:val="ArticleBody"/>
        <w:jc w:val="left"/>
      </w:pPr>
      <w:r>
        <w:rPr>
          <w:rFonts w:ascii="Times New Roman" w:hAnsi="Times New Roman" w:eastAsia="Times New Roman" w:cs="Times New Roman"/>
        </w:rPr>
        <w:t>Останні вісім віршів дванадцятого розділу книги Єзекіїля вказують на час, коли «здійснення кожного видіння» звершиться, у час, коли Бог «більше не буде зволікати» зі Своїми видіннями. Два періоди історії, які так часто повторюються і визначають слідчий суд над живими в лаодикійському адвентизмі та виконавчий суд над блудницею Тира, — це пророчий період, у якому кожне видіння в Біблії досягає свого досконалого й остаточного виконання. У той період утверджуються сто сорок чотири тисячі, і вони представляють групу, що не помирає і живе до повернення Христа. У двадцять першому розділі Євангелія від Луки Христос визначає «знак», який вказує, коли настане те покоління.</w:t>
      </w:r>
    </w:p>
    <w:p>
      <w:pPr>
        <w:pStyle w:val="ArticleBody"/>
        <w:jc w:val="left"/>
      </w:pPr>
      <w:r>
        <w:rPr>
          <w:rFonts w:ascii="Times New Roman" w:hAnsi="Times New Roman" w:eastAsia="Times New Roman" w:cs="Times New Roman"/>
        </w:rPr>
        <w:t>У двох історіях, представлених «знаком» для втечі, як виклав Христос у зв’язку з «мерзотою спустошення», позначено два періоди: на початку кожного — «знак», а наприкінці — «знаки». «Знак», який Христос визначив як такий, що представляє останнє покоління, яке житиме, доки Він прийде на хмарах, є свідченням того, що ми зараз перебуваємо в останньому поколінні земної історії.</w:t>
      </w:r>
    </w:p>
    <w:p>
      <w:pPr>
        <w:pStyle w:val="ArticleBody"/>
        <w:jc w:val="left"/>
      </w:pPr>
      <w:r>
        <w:rPr>
          <w:rFonts w:ascii="Times New Roman" w:hAnsi="Times New Roman" w:eastAsia="Times New Roman" w:cs="Times New Roman"/>
        </w:rPr>
        <w:t>У двадцять першому розділі Луки Ісус окреслює історичний період від трьох із половиною років попирання і знищення буквального Єрусалима з 66 по 70 рік до кінця трьох із половиною років попирання духовного Єрусалима, що почалися 538 року і закінчилися 1798 року.</w:t>
      </w:r>
    </w:p>
    <w:p>
      <w:pPr>
        <w:pStyle w:val="ArticleScripture"/>
        <w:jc w:val="left"/>
      </w:pPr>
      <w:r>
        <w:rPr>
          <w:rFonts w:ascii="Times New Roman" w:hAnsi="Times New Roman" w:eastAsia="Times New Roman" w:cs="Times New Roman"/>
        </w:rPr>
        <w:t>Коли ж побачите Єрусалим, оточений військами, тоді знайте, що його спустошення наблизилося. Тоді ті, що в Юдеї, нехай утікають у гори; а хто всередині нього, нехай виходять; а хто в околицях, нехай не входять до нього. Бо це дні відплати, щоб сповнилося все написане. Горе ж вагітним і тим, що годують грудьми, у ті дні! Бо буде велика тіснота у краї і гнів на цей народ. І вони падатимуть від вістря меча і будуть відведені в полон до всіх народів; і Єрусалим буде потоптаний язичниками, доки не сповняться часи язичників. Луки 21:20–24.</w:t>
      </w:r>
    </w:p>
    <w:p>
      <w:pPr>
        <w:pStyle w:val="ArticleBody"/>
        <w:jc w:val="left"/>
      </w:pPr>
      <w:r>
        <w:rPr>
          <w:rFonts w:ascii="Times New Roman" w:hAnsi="Times New Roman" w:eastAsia="Times New Roman" w:cs="Times New Roman"/>
        </w:rPr>
        <w:t>«Часи» попирання Єрусалима язичниками вживаються у множині, бо вони означають попирання буквального Єрусалима, що закінчилося 70 року, і попирання духовного Єрусалима, що завершилося 1798 року. Язичники символізують як язичництво, так і папство, і саме ці дві сили є предметом видіння у восьмому розділі книги Даниїла, де ставиться запитання: «Доки?»</w:t>
      </w:r>
    </w:p>
    <w:p>
      <w:pPr>
        <w:pStyle w:val="ArticleScripture"/>
        <w:jc w:val="left"/>
      </w:pPr>
      <w:r>
        <w:rPr>
          <w:rFonts w:ascii="Times New Roman" w:hAnsi="Times New Roman" w:eastAsia="Times New Roman" w:cs="Times New Roman"/>
        </w:rPr>
        <w:t>Тоді я почув, як один святий говорив, а інший святий сказав тому святому, що говорив: Доки триватиме видіння про щоденну жертву та про беззаконня спустошення, щоб і святиня, і військо були віддані на потоптання? Даниїла 8:13.</w:t>
      </w:r>
    </w:p>
    <w:p>
      <w:pPr>
        <w:pStyle w:val="ArticleBody"/>
        <w:jc w:val="left"/>
      </w:pPr>
      <w:r>
        <w:rPr>
          <w:rFonts w:ascii="Times New Roman" w:hAnsi="Times New Roman" w:eastAsia="Times New Roman" w:cs="Times New Roman"/>
        </w:rPr>
        <w:t>«Часи язичників» у двадцять першому розділі Євангелія від Луки стосуються двох тисяч п’ятисот двадцяти років Божої помсти над північним царством, яка почалася 723 року до н. е. і завершилася 1798 року. Рік 538 позначає час, коли «людина гріха» стала у святому місці й проголосила, що вона є Богом, тим самим розділивши цей період на два рівні періоди по тисяча двісті шістдесят років. Другий період у тисячу двісті шістдесят років — це та сама історія, яку позначено як таку, що завершується в двадцять першому розділі Євангелія від Луки, двадцять четвертому вірші, коли «часи язичників» сповнилися. У тій історичній розповіді, яку Ісус окреслює для Своїх учнів, двадцять четвертий вірш доводить свідчення, дане учням, до «часу кінця» у 1798 році. Звідти Ісус починає вказувати на «знаки», пов’язані з міллеритським рухом.</w:t>
      </w:r>
    </w:p>
    <w:p>
      <w:pPr>
        <w:pStyle w:val="ArticleScripture"/>
        <w:jc w:val="left"/>
      </w:pPr>
      <w:r>
        <w:rPr>
          <w:rFonts w:ascii="Times New Roman" w:hAnsi="Times New Roman" w:eastAsia="Times New Roman" w:cs="Times New Roman"/>
        </w:rPr>
        <w:t>І будуть ознаки на сонці, і на місяці, і на зорях; а на землі — туга народів, у безрадності; море та хвилі ревітимуть; людські серця млітимуть від страху й від очікування того, що надходить на землю: бо сили небесні похитнуться. І тоді побачать Сина Людського, який приходить на хмарі з силою та великою славою. Коли ж це почне збуватися, тоді погляньте вгору й піднесіть голови ваші, бо наближається ваше викуплення. Луки 21:25-28.</w:t>
      </w:r>
    </w:p>
    <w:p>
      <w:pPr>
        <w:pStyle w:val="ArticleBody"/>
        <w:jc w:val="left"/>
      </w:pPr>
      <w:r>
        <w:rPr>
          <w:rFonts w:ascii="Times New Roman" w:hAnsi="Times New Roman" w:eastAsia="Times New Roman" w:cs="Times New Roman"/>
        </w:rPr>
        <w:t>Ісус каже, що «будуть знамення», і Він називає їх: знамення на сонці й на місяці та на зорях, тривога народів, потрясіння сил небесних, і тоді Син Людський прийде в хмарі. Усі ці «знамення» сповнилися в історії міллеритів.</w:t>
      </w:r>
    </w:p>
    <w:p>
      <w:pPr>
        <w:pStyle w:val="ArticleScripture"/>
        <w:jc w:val="left"/>
      </w:pPr>
      <w:r>
        <w:rPr>
          <w:rFonts w:ascii="Times New Roman" w:hAnsi="Times New Roman" w:eastAsia="Times New Roman" w:cs="Times New Roman"/>
        </w:rPr>
        <w:t>Пророцтво не лише передвіщає спосіб і мету пришестя Христа, але й подає знамення, за якими люди мають знати, коли воно близько. Ісус сказав: «Будуть знамення на сонці, і на місяці, і на зорях». Луки 21:25. «Сонце затьмиться, і місяць не дасть свого світла, і зорі небесні попадуть, і сили, що на небі, похитнуться. І тоді побачать Сина Людського, що йде на хмарах із великою силою та славою». Марка 13:24-26. Так об’явитель описує перше із знамен, що мають передувати другому пришестю: «Стався великий землетрус; і сонце стало чорним, як волосяниця, а місяць став, мов кров». Об’явлення 6:12.</w:t>
      </w:r>
    </w:p>
    <w:p>
      <w:pPr>
        <w:pStyle w:val="ArticleScripture"/>
        <w:jc w:val="left"/>
      </w:pPr>
      <w:r>
        <w:rPr>
          <w:rFonts w:ascii="Times New Roman" w:hAnsi="Times New Roman" w:eastAsia="Times New Roman" w:cs="Times New Roman"/>
        </w:rPr>
        <w:t>Ці знамення були засвідчені ще до початку дев’ятнадцятого століття. На сповнення цього пророцтва у 1755 році стався найстрашніший землетрус, який коли-небудь було задокументовано…</w:t>
      </w:r>
    </w:p>
    <w:p>
      <w:pPr>
        <w:pStyle w:val="ArticleScripture"/>
        <w:jc w:val="left"/>
      </w:pPr>
      <w:r>
        <w:rPr>
          <w:rFonts w:ascii="Times New Roman" w:hAnsi="Times New Roman" w:eastAsia="Times New Roman" w:cs="Times New Roman"/>
        </w:rPr>
        <w:t>Двадцять п’ять років потому з’явилася наступна ознака, згадана в пророцтві,— затемнення сонця і місяця. Ще більш вражаючим було те, що час його виконання було точно вказано. У розмові Спасителя зі Своїми учнями на Оливній горі, після того як Він описав тривалий період випробування для церкви — 1260 років папських переслідувань, щодо яких Він обіцяв, що скорбота буде скорочена, — Він так згадав про певні події, що мали передувати Його пришестю, і визначив час, коли першу з них слід було побачити: «У ті дні, після тієї скорботи, сонце померкне, і місяць не дасть свого світла». Марка 13:24. 1260 днів, або років, закінчилися у 1798 році. На чверть століття раніше переслідування майже повністю припинилися. Після цих переслідувань, згідно зі словами Христа, сонце мало померкнути. 19 травня 1780 року це пророцтво збулося...</w:t>
      </w:r>
    </w:p>
    <w:p>
      <w:pPr>
        <w:pStyle w:val="ArticleScripture"/>
        <w:jc w:val="left"/>
      </w:pPr>
      <w:r>
        <w:rPr>
          <w:rFonts w:ascii="Times New Roman" w:hAnsi="Times New Roman" w:eastAsia="Times New Roman" w:cs="Times New Roman"/>
        </w:rPr>
        <w:t>Христос повелів Своєму народові пильнувати ознаки Його пришестя і радіти, коли вони побачать знамення їхнього грядущого Царя. «Коли це почне збуватися, — сказав Він, — тоді дивіться вгору й підніміть ваші голови, бо наближається ваше визволення». Він вказав Своїм послідовникам на весняні дерева, що розпускаються, і сказав: «Коли вони вже пускають пагінці, ви самі бачите й знаєте, що літо вже близько. Так само й ви, коли побачите, що це збувається, знайте, що Царство Боже близько». Луки 21:28, 30, 31. Велика боротьба, 304, 306–308.</w:t>
      </w:r>
    </w:p>
    <w:p>
      <w:pPr>
        <w:pStyle w:val="ArticleBody"/>
        <w:jc w:val="left"/>
      </w:pPr>
      <w:r>
        <w:rPr>
          <w:rFonts w:ascii="Times New Roman" w:hAnsi="Times New Roman" w:eastAsia="Times New Roman" w:cs="Times New Roman"/>
        </w:rPr>
        <w:t>Потрійне застосування трьох Римів вказує на те, що в попиранні Єрусалима язичницьким Римом, а потім папським Римом, попирання святилища й воїнства сучасним Римом було представлено періодом у тисячу двісті шістдесят днів (язичницький Рим) або у тисячу двісті шістдесят пророчих років (папський Рим). Символічні тисяча двісті шістдесят днів (сорок два місяці), що визначають період переслідування сучасним Римом Божого вірного народу, у кожному випадку будуть позначені одним «знаком», який вказує на час втечі для вірних того періоду. Кожен із трьох періодів завершується проявом кількох «знаків», а не одним «знаком», як на початку періоду.</w:t>
      </w:r>
    </w:p>
    <w:p>
      <w:pPr>
        <w:pStyle w:val="ArticleScripture"/>
        <w:jc w:val="left"/>
      </w:pPr>
      <w:r>
        <w:rPr>
          <w:rFonts w:ascii="Times New Roman" w:hAnsi="Times New Roman" w:eastAsia="Times New Roman" w:cs="Times New Roman"/>
        </w:rPr>
        <w:t>Саме опівночі Бог виявляє Свою силу для визволення Свого народу. З’являється сонце, сяючи у своїй силі. Знаки й чудеса слідують одне за одним. Нечестиві з жахом і подивом дивляться на видовище, тоді як праведні з урочистою радістю споглядають ознаки свого визволення. Усе в природі, здається, відхилилося від звичного порядку. Потоки перестають текти. Темні, важкі хмари насуваються і зіштовхуються одна з одною. Посеред розгніваного неба є один ясний простір невимовної слави, звідки лунає голос Божий, мов шум багатьох вод: «Сталося!» Об’явлення 16:17. Велика боротьба, 636.</w:t>
      </w:r>
    </w:p>
    <w:p>
      <w:pPr>
        <w:pStyle w:val="ArticleBody"/>
        <w:jc w:val="left"/>
      </w:pPr>
      <w:r>
        <w:rPr>
          <w:rFonts w:ascii="Times New Roman" w:hAnsi="Times New Roman" w:eastAsia="Times New Roman" w:cs="Times New Roman"/>
        </w:rPr>
        <w:t>Період виконавчого суду над блудницею Риму починається з підняття знамена, яке вказує, що інше Боже стадо, яке ще перебуває у Вавилоні, має втекти. Той період закінчується "знаменнями і чудесами". Той період починається з "другого голосу" вісімнадцятого розділу Об'явлення, і закінчується голосом Бога. Звісно, перший і другий голоси вісімнадцятого розділу Об'явлення — це голос Христа. Перший голос позначає початок слідчого суду над живою лаодикійською адвентистською церквою, а другий голос вказує на кінець того періоду, але також знаменує початок виконавчого суду над блудницею Риму.</w:t>
      </w:r>
    </w:p>
    <w:p>
      <w:pPr>
        <w:pStyle w:val="ArticleBody"/>
        <w:jc w:val="left"/>
      </w:pPr>
      <w:r>
        <w:rPr>
          <w:rFonts w:ascii="Times New Roman" w:hAnsi="Times New Roman" w:eastAsia="Times New Roman" w:cs="Times New Roman"/>
        </w:rPr>
        <w:t>Уся історія визначається тим тижнем, у який Христос підтвердив завіт, а недільний закон, що невдовзі настане, типологічно представлений як середня віха, яку символізує хрест. Обидві історії мають ознаку Альфи й Омеги, бо початок і кінець у кожній із них представлені голосом Бога. Вони також представляють істину, бо середня віха — це бунт недільного закону, а єврейське слово «істина» утворене з першої, тринадцятої та останньої літер єврейського алфавіту. Перший голос вісімнадцятого розділу Об’явлення — голос Христа, останній голос — голос Бога, а голос посередині, який також є голосом Бога, — це також те місце, де бунт тринадцятої літери представлений земним звіром, що «говорить» як дракон, як це представлено в тринадцятому розділі Об’явлення.</w:t>
      </w:r>
    </w:p>
    <w:p>
      <w:pPr>
        <w:pStyle w:val="ArticleBody"/>
        <w:jc w:val="left"/>
      </w:pPr>
      <w:r>
        <w:rPr>
          <w:rFonts w:ascii="Times New Roman" w:hAnsi="Times New Roman" w:eastAsia="Times New Roman" w:cs="Times New Roman"/>
        </w:rPr>
        <w:t>Знамено, пов’язане з недільним законом, який невдовзі настане, є «знаком» для Божих вірних, що слід тікати, але воно водночас вказує, що початок пророчого періоду, який завершується піднесенням знамена, теж повинен мати «знак». Цей «знак» Ісус визначає як доказ того, що на Землі настало останнє покоління. У двадцять першому розділі Луки учні запитують, що мав на увазі Христос, коли Він зазначив, що храм буде зруйнований.</w:t>
      </w:r>
    </w:p>
    <w:p>
      <w:pPr>
        <w:pStyle w:val="ArticleScripture"/>
        <w:jc w:val="left"/>
      </w:pPr>
      <w:r>
        <w:rPr>
          <w:rFonts w:ascii="Times New Roman" w:hAnsi="Times New Roman" w:eastAsia="Times New Roman" w:cs="Times New Roman"/>
        </w:rPr>
        <w:t>І вони запитали Його, кажучи: Учителю, коли ж це буде? І яка буде ознака, коли це станеться? Луки 21:7.</w:t>
      </w:r>
    </w:p>
    <w:p>
      <w:pPr>
        <w:pStyle w:val="ArticleBody"/>
        <w:jc w:val="left"/>
      </w:pPr>
      <w:r>
        <w:rPr>
          <w:rFonts w:ascii="Times New Roman" w:hAnsi="Times New Roman" w:eastAsia="Times New Roman" w:cs="Times New Roman"/>
        </w:rPr>
        <w:t>Ісус тоді починає окреслювати хід подій, що веде до 70 року, коли храм і місто будуть зруйновані, і продовжує до двадцять четвертого вірша, де Він визначає, коли сповняться "часи" язичників.</w:t>
      </w:r>
    </w:p>
    <w:p>
      <w:pPr>
        <w:pStyle w:val="ArticleScripture"/>
        <w:jc w:val="left"/>
      </w:pPr>
      <w:r>
        <w:rPr>
          <w:rFonts w:ascii="Times New Roman" w:hAnsi="Times New Roman" w:eastAsia="Times New Roman" w:cs="Times New Roman"/>
        </w:rPr>
        <w:t>І поляжуть від леза меча, і будуть відведені в полон до всіх народів; а Єрусалим буде потоптаний язичниками, доки не сповняться часи язичників. Луки 21:24.</w:t>
      </w:r>
    </w:p>
    <w:p>
      <w:pPr>
        <w:pStyle w:val="ArticleBody"/>
        <w:jc w:val="left"/>
      </w:pPr>
      <w:r>
        <w:rPr>
          <w:rFonts w:ascii="Times New Roman" w:hAnsi="Times New Roman" w:eastAsia="Times New Roman" w:cs="Times New Roman"/>
        </w:rPr>
        <w:t>Ідея, що цей вірш стосується буквального Єрусалима, ґрунтується на католицькому богословському безглузді під назвою футуризм, який символіку тлумачить буквально і відносить сповнення пророцтв виключно на кінець світу. Напад на правильне застосування цього вірша був одним із головних наступів Сатани впродовж історії читання Нового Завіту. Буквальний Єрусалим перестав бути символом пророчого Єрусалима за часів Христа, коли буквальне пророцтво змінило духовне застосування. Це одкровення було важливим ученням, утвердженим апостолом Павлом. Попрання Єрусалима позначає тисячу двісті шістдесят років папської темряви з 538 по 1798 рік.</w:t>
      </w:r>
    </w:p>
    <w:p>
      <w:pPr>
        <w:pStyle w:val="ArticleScripture"/>
        <w:jc w:val="left"/>
      </w:pPr>
      <w:r>
        <w:rPr>
          <w:rFonts w:ascii="Times New Roman" w:hAnsi="Times New Roman" w:eastAsia="Times New Roman" w:cs="Times New Roman"/>
        </w:rPr>
        <w:t>А двір, що поза храмом, залиш осторонь і не вимірюй його, бо він відданий язичникам; і святе місто вони попиратимуть ногами сорок два місяці. Об’явлення 11:2.</w:t>
      </w:r>
    </w:p>
    <w:p>
      <w:pPr>
        <w:pStyle w:val="ArticleBody"/>
        <w:jc w:val="left"/>
      </w:pPr>
      <w:r>
        <w:rPr>
          <w:rFonts w:ascii="Times New Roman" w:hAnsi="Times New Roman" w:eastAsia="Times New Roman" w:cs="Times New Roman"/>
        </w:rPr>
        <w:t>Пророчий Єрусалим перестав бути символом обраного міста на хресті.</w:t>
      </w:r>
    </w:p>
    <w:p>
      <w:pPr>
        <w:pStyle w:val="ArticleScripture"/>
        <w:jc w:val="left"/>
      </w:pPr>
      <w:r>
        <w:rPr>
          <w:rFonts w:ascii="Times New Roman" w:hAnsi="Times New Roman" w:eastAsia="Times New Roman" w:cs="Times New Roman"/>
        </w:rPr>
        <w:t>Скільки є тих, хто вважає, що було б добре ступити на землю старого Єрусалима і що їхня віра значно зміцнилася б завдяки відвіданню місць життя і смерті Спасителя! Але старий Єрусалим ніколи не буде священним місцем, доки не буде очищений очисним вогнем з неба. Рев’ю енд Геральд, 9 червня 1896 р.</w:t>
      </w:r>
    </w:p>
    <w:p>
      <w:pPr>
        <w:pStyle w:val="ArticleBody"/>
        <w:jc w:val="left"/>
      </w:pPr>
      <w:r>
        <w:rPr>
          <w:rFonts w:ascii="Times New Roman" w:hAnsi="Times New Roman" w:eastAsia="Times New Roman" w:cs="Times New Roman"/>
        </w:rPr>
        <w:t>Після того як Ісус у двадцять четвертому вірші привів учнів до часу кінця — 1798 року, Він представив міллеритський період, коли звістка першого ангела увійшла в історію.</w:t>
      </w:r>
    </w:p>
    <w:p>
      <w:pPr>
        <w:pStyle w:val="ArticleScripture"/>
        <w:jc w:val="left"/>
      </w:pPr>
      <w:r>
        <w:rPr>
          <w:rFonts w:ascii="Times New Roman" w:hAnsi="Times New Roman" w:eastAsia="Times New Roman" w:cs="Times New Roman"/>
        </w:rPr>
        <w:t>І будуть ознаки на сонці, і на місяці, і на зорях; а на землі — туга народів, у безрадності; море та хвилі ревітимуть; людські серця млітимуть від страху й від очікування того, що надходить на землю: бо сили небесні похитнуться. І тоді побачать Сина Людського, який приходить на хмарі з силою та великою славою. Коли ж це почне збуватися, тоді погляньте вгору й піднесіть голови ваші, бо наближається ваше викуплення. Луки 21:25-28.</w:t>
      </w:r>
    </w:p>
    <w:p>
      <w:pPr>
        <w:pStyle w:val="ArticleBody"/>
        <w:jc w:val="left"/>
      </w:pPr>
      <w:r>
        <w:rPr>
          <w:rFonts w:ascii="Times New Roman" w:hAnsi="Times New Roman" w:eastAsia="Times New Roman" w:cs="Times New Roman"/>
        </w:rPr>
        <w:t>Знаки, що поклали початок історії міллеритів, сповнилися у згоді з несхибною силою Божого Слова.</w:t>
      </w:r>
    </w:p>
    <w:p>
      <w:pPr>
        <w:pStyle w:val="ArticleScripture"/>
        <w:jc w:val="left"/>
      </w:pPr>
      <w:r>
        <w:rPr>
          <w:rFonts w:ascii="Times New Roman" w:hAnsi="Times New Roman" w:eastAsia="Times New Roman" w:cs="Times New Roman"/>
        </w:rPr>
        <w:t>"Знамення на сонці, місяці та зорях сповнилися." Рев'ю і Геральд, 22 листопада 1906 р.</w:t>
      </w:r>
    </w:p>
    <w:p>
      <w:pPr>
        <w:pStyle w:val="ArticleBody"/>
        <w:jc w:val="left"/>
      </w:pPr>
      <w:r>
        <w:rPr>
          <w:rFonts w:ascii="Times New Roman" w:hAnsi="Times New Roman" w:eastAsia="Times New Roman" w:cs="Times New Roman"/>
        </w:rPr>
        <w:t>Ми продовжимо двадцять перший розділ Євангелія від Луки у наступній статті.</w:t>
      </w:r>
    </w:p>
    <w:p>
      <w:pPr>
        <w:pStyle w:val="ArticleScripture"/>
        <w:jc w:val="left"/>
      </w:pPr>
      <w:r>
        <w:rPr>
          <w:rFonts w:ascii="Times New Roman" w:hAnsi="Times New Roman" w:eastAsia="Times New Roman" w:cs="Times New Roman"/>
        </w:rPr>
        <w:t>16 грудня 1848 року Господь дав мені видіння про потрясіння сил небесних. Мені було показано, що коли Господь, подаючи знамення, записані Матвієм, Марком і Лукою, сказав «небо», Він і мав на увазі небо, а коли сказав «земля» — мав на увазі землю. Сили небесні — це сонце, місяць і зорі. Вони панують на небесах. Сили земні — це ті, що панують на землі. Сили небесні будуть потрясені голосом Божим. Тоді сонце, місяць і зорі зрушаться зі своїх місць. Вони не зникнуть, але будуть потрясені голосом Божим.</w:t>
      </w:r>
    </w:p>
    <w:p>
      <w:pPr>
        <w:pStyle w:val="ArticleScripture"/>
        <w:jc w:val="left"/>
      </w:pPr>
      <w:r>
        <w:rPr>
          <w:rFonts w:ascii="Times New Roman" w:hAnsi="Times New Roman" w:eastAsia="Times New Roman" w:cs="Times New Roman"/>
        </w:rPr>
        <w:t>«Темні, важкі хмари насунулися й зіштовхнулися одна з одною. Атмосфера розступилася й відкотилася; тоді ми змогли глянути вгору через відкритий простір в Оріоні, звідки пролунав голос Бога. Святе Місто зійде через той відкритий простір. Я бачила, що сили землі тепер потрясаються і що події відбуваються послідовно. Війна і чутки про війну, меч, голод і пошесть першими потрясуть сили землі, потім голос Бога потрясе сонце, місяць і зорі, а також і цю землю. Я бачила, що потрясіння сил у Європі — це не, як деякі вчать, потрясіння сил небесних, але це потрясіння розгніваних народів». Ранні твори,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дев’ятнадцять</dc:title>
  <dc:subject>Пророче значення історичних віх: розуміння останніх днів за допомогою біблійної символіки</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