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одинадцять</w:t>
      </w:r>
    </w:p>
    <w:p>
      <w:pPr>
        <w:pStyle w:val="ArticleSubtitle"/>
        <w:jc w:val="left"/>
      </w:pPr>
      <w:r>
        <w:rPr>
          <w:rFonts w:ascii="Arial" w:hAnsi="Arial" w:eastAsia="Arial" w:cs="Arial"/>
        </w:rPr>
        <w:t>Пророчі випробування у темряві та піднесення образу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Перший розділ книги Даниїла представляє першу ангельську вістку, а другий розділ — другу ангельську вістку. У пророчій символіці перша вістка закликає боятися Бога, друга — віддати Богові славу, а третя визначає годину суду. Перш ніж перейти безпосередньо до другого розділу Даниїла, потрібен невеликий огляд. Друга ангельська вістка передусім сповіщає про падіння Вавилона.</w:t>
      </w:r>
    </w:p>
    <w:p>
      <w:pPr>
        <w:pStyle w:val="ArticleScripture"/>
        <w:jc w:val="left"/>
      </w:pPr>
      <w:r>
        <w:rPr>
          <w:rFonts w:ascii="Times New Roman" w:hAnsi="Times New Roman" w:eastAsia="Times New Roman" w:cs="Times New Roman"/>
        </w:rPr>
        <w:t>І пішов слідом інший ангел і сказав: Упав, упав Вавилон, те велике місто, бо він напоїв усі народи вином гніву своєї розпусти. Об’явлення 14:8.</w:t>
      </w:r>
    </w:p>
    <w:p>
      <w:pPr>
        <w:pStyle w:val="ArticleBody"/>
        <w:jc w:val="left"/>
      </w:pPr>
      <w:r>
        <w:rPr>
          <w:rFonts w:ascii="Times New Roman" w:hAnsi="Times New Roman" w:eastAsia="Times New Roman" w:cs="Times New Roman"/>
        </w:rPr>
        <w:t>Другий ангел визначає падіння Вавилону як те, що вона змусила "всі народи пити вино гніву її розпусти". Її падіння є наслідком того, що вона чинила розпусту з усіма народами. Ця розпуста здійснюється через її лжевчення, які представлені як "вино". Католицька церква містить багато лжевчень, але лжевчення, безпосередньо пов’язане з її падінням, — це те, що породжує її "гнів". Це вчення — поєднання церкви й держави, при якому церква контролює ці відносини. Гнів Католицької церкви — це її переслідування тих, кого вона вважає єретиками. Її гнів здійснюється через її розпусту з царями землі. Без зв’язку з царями землі та контролю над ними вона не мала б можливості переслідувати тих, кого вона визначає як єретиків. Її друге падіння, отже, позначає момент у майбутньому, коли вона знову зможе здійснювати свій гнів, як у минулому, що буде спричинено її розпустою з царями землі. Царі землі вступають у цей незаконний зв’язок, п’ючи її брехню. Про падіння Вавилону востаннє сповіщається у вісімнадцятому розділі Об’явлення.</w:t>
      </w:r>
    </w:p>
    <w:p>
      <w:pPr>
        <w:pStyle w:val="ArticleScripture"/>
        <w:jc w:val="left"/>
      </w:pPr>
      <w:r>
        <w:rPr>
          <w:rFonts w:ascii="Times New Roman" w:hAnsi="Times New Roman" w:eastAsia="Times New Roman" w:cs="Times New Roman"/>
        </w:rPr>
        <w:t>І після цього я побачив іншого ангела, що зійшов з неба, маючи велику владу; і земля освітлилася від його слави. І він вигукнув могутнім голосом, кажучи: Упав, упав великий Вавилон, і став оселею демонів, і в’язницею всякого нечистого духа, і кліткою всякого нечистого й огидного птаха. Бо всі народи напилися вина гніву її блуду, і царі землі блудили з нею, і купці землі розбагатіли від сили її розкошів. І я почув інший голос із неба, що казав: Вийдіть із неї, народе мій, щоб ви не стали спільниками її гріхів і щоб ви не прийняли її кар. Бо її гріхи досягли до неба, і Бог згадав її беззаконня. Відплатіть їй так, як вона відплатила вам, і дайте їй удвоє за її діла; у чаші, яку вона наповнила, налийте їй подвійно. Об’явлення 18:1–6.</w:t>
      </w:r>
    </w:p>
    <w:p>
      <w:pPr>
        <w:pStyle w:val="ArticleBody"/>
        <w:jc w:val="left"/>
      </w:pPr>
      <w:r>
        <w:rPr>
          <w:rFonts w:ascii="Times New Roman" w:hAnsi="Times New Roman" w:eastAsia="Times New Roman" w:cs="Times New Roman"/>
        </w:rPr>
        <w:t>Чаша випробування Католицької церкви вичерпалася у 1798 році, але вона має повторити переслідування, яке здійснила в темні віки, під час кризи недільного закону, що невдовзі настане.</w:t>
      </w:r>
    </w:p>
    <w:p>
      <w:pPr>
        <w:pStyle w:val="ArticleScripture"/>
        <w:jc w:val="left"/>
      </w:pPr>
      <w:r>
        <w:rPr>
          <w:rFonts w:ascii="Times New Roman" w:hAnsi="Times New Roman" w:eastAsia="Times New Roman" w:cs="Times New Roman"/>
        </w:rPr>
        <w:t>Та маю проти тебе дещо: ти допускаєш ту жінку Єзавель, що називає себе пророчицею, навчати й зводити моїх слуг до розпусти та їсти те, що принесене в жертву ідолам. І Я дав їй час покаятися в її розпусті; але вона не покаялася. Ось Я кину її на ложе, а тих, хто чинить перелюб з нею, — у велику скорботу, якщо не покаються у своїх вчинках. Об’явлення 2:20–22.</w:t>
      </w:r>
    </w:p>
    <w:p>
      <w:pPr>
        <w:pStyle w:val="ArticleBody"/>
        <w:jc w:val="left"/>
      </w:pPr>
      <w:r>
        <w:rPr>
          <w:rFonts w:ascii="Times New Roman" w:hAnsi="Times New Roman" w:eastAsia="Times New Roman" w:cs="Times New Roman"/>
        </w:rPr>
        <w:t>Їй було дано тисячу двісті шістдесят років, щоб покаятися, але вона відмовилася. Три з половиною роки посухи, що привели до гори Кармель, були дані Єзавелі для покаяння, але й вона відмовилася. Коли незабаром у Сполучених Штатах буде запроваджено недільний закон, першими з царів землі, які чинять із нею блуд в останні дні, будуть Сполучені Штати, звір із землі з тринадцятого розділу Об’явлення. Тоді вони сповнять чашу свого випробувального часу.</w:t>
      </w:r>
    </w:p>
    <w:p>
      <w:pPr>
        <w:pStyle w:val="ArticleScripture"/>
        <w:jc w:val="left"/>
      </w:pPr>
      <w:r>
        <w:rPr>
          <w:rFonts w:ascii="Times New Roman" w:hAnsi="Times New Roman" w:eastAsia="Times New Roman" w:cs="Times New Roman"/>
        </w:rPr>
        <w:t>Найвеличніша й найбільш облагодіяна нація на землі — Сполучені Штати. Благе Провидіння оберігало цю країну й вилило на неї найвибраніші небесні благословення. Тут переслідувані й пригноблені знайшли прихисток. Тут у чистоті навчали християнської віри. Цей народ отримав велике світло й незрівнянні милості. Та за ці дари він відплатив невдячністю й забуттям Бога. Безмежний веде рахунок із народами, і їхня вина співмірна з відкинутим світлом. Страшний запис нині стоїть у реєстрі Неба проти нашої землі; але злочин, що наповнить міру її беззаконня, — це скасування Божого закону.</w:t>
      </w:r>
    </w:p>
    <w:p>
      <w:pPr>
        <w:pStyle w:val="ArticleScripture"/>
        <w:jc w:val="left"/>
      </w:pPr>
      <w:r>
        <w:rPr>
          <w:rFonts w:ascii="Times New Roman" w:hAnsi="Times New Roman" w:eastAsia="Times New Roman" w:cs="Times New Roman"/>
        </w:rPr>
        <w:t>"Між людськими законами та настановами Єгови постане останній великий конфлікт у суперечці між істиною та оманою. У цю битву ми тепер вступаємо — битву не між суперничаючими церквами, що змагаються за верховенство, а між релігією Біблії та релігією вигадки й традиції. Сили, які в цій боротьбі об’єднаються проти істини та праведності, вже активно діють." Дух пророцтва, том 4, 398.</w:t>
      </w:r>
    </w:p>
    <w:p>
      <w:pPr>
        <w:pStyle w:val="ArticleBody"/>
        <w:jc w:val="left"/>
      </w:pPr>
      <w:r>
        <w:rPr>
          <w:rFonts w:ascii="Times New Roman" w:hAnsi="Times New Roman" w:eastAsia="Times New Roman" w:cs="Times New Roman"/>
        </w:rPr>
        <w:t>Коли запроваджується недільний закон, примусово впроваджується знак звіра, тим самим "зводячи нанівець закон Божий". Перед недільним законом образ звіра формується у Сполучених Штатах. Недільний закон настає в певний момент часу, але формування образу звіра відбувається протягом періоду часу. Цей відрізок часу є пророчим періодом, відображеним тривалістю життя Даниїла, яку символізують сімдесят років полону в першому розділі книги Даниїла. Ті сімдесят років розпочалися за царювання Йоакима, що символізує час, коли перше послання було посилене 11 вересня 2001 року, і закінчилися зведенням нанівець закону Божого, як це представлено "указом" Кира.</w:t>
      </w:r>
    </w:p>
    <w:p>
      <w:pPr>
        <w:pStyle w:val="ArticleBody"/>
        <w:jc w:val="left"/>
      </w:pPr>
      <w:r>
        <w:rPr>
          <w:rFonts w:ascii="Times New Roman" w:hAnsi="Times New Roman" w:eastAsia="Times New Roman" w:cs="Times New Roman"/>
        </w:rPr>
        <w:t>Історія пророчого життя Даниїла тривалістю сімдесят років символізує кілька ліній пророцтва. Вона представляє час запечатування ста сорока чотирьох тисяч. Вона символізує трьохетапний випробувальний процес, який ілюструють три ангели чотирнадцятого розділу Об’явлення, і відображає структуру єврейського слова «істина». Вона символізує очищення синів Леві, яке здійснює посланець заповіту. Вона представлена дворазовим очищенням храму Христом. Вона представлена поступовим відступництвом у Єрусалимі у восьмому та дев’ятому розділах книги Єзекіїля. Вона також представляє історію, у якій у Сполучених Штатах формується образ звіра.</w:t>
      </w:r>
    </w:p>
    <w:p>
      <w:pPr>
        <w:pStyle w:val="ArticleBody"/>
        <w:jc w:val="left"/>
      </w:pPr>
      <w:r>
        <w:rPr>
          <w:rFonts w:ascii="Times New Roman" w:hAnsi="Times New Roman" w:eastAsia="Times New Roman" w:cs="Times New Roman"/>
        </w:rPr>
        <w:t>Образ звіра також представлений блудом Єзавелі з Ахавом, блудом Ірода з Іродіадою, золотим тельцем бунту Аарона, двома підробними храмами поклоніння Єровоама, розташованими в Бетелі та Дані, пророками Ваала і пророками Ашторот у розповіді про гору Кармел. Єдине визначення образу звіра у творах Еллен Вайт — це поєднання церкви й держави, де церква контролює ці взаємини. Питання панування церкви над державою є суттю того, від чого покликано захищати священний документ — Конституцію Сполучених Штатів. Коли земний звір відкине принцип відокремлення церкви від держави із запровадженням невдовзі недільного закону, у Сполучених Штатах буде встановлено остаточний союз церкви й держави.</w:t>
      </w:r>
    </w:p>
    <w:p>
      <w:pPr>
        <w:pStyle w:val="ArticleBody"/>
        <w:jc w:val="left"/>
      </w:pPr>
      <w:r>
        <w:rPr>
          <w:rFonts w:ascii="Times New Roman" w:hAnsi="Times New Roman" w:eastAsia="Times New Roman" w:cs="Times New Roman"/>
        </w:rPr>
        <w:t>Від 11 вересня 2001 року і до недільного закону у Сполучених Штатах існує наочна перевірка, що ґрунтується на тому, що дослідники пророцтв розпізнають формування образу звіра. Ми зараз на самому завершенні цього процесу. У процесі формування образу звіра є кілька рухів, які сприяють його повному розвиткові на етапі недільного закону, де примусово запроваджується знак звіра. Є політичні, релігійні, соціальні та фінансові рухи. Зверніть увагу на події, що згадуються у зв’язку з формуванням образу звіра в наступному уривку.</w:t>
      </w:r>
    </w:p>
    <w:p>
      <w:pPr>
        <w:pStyle w:val="ArticleScripture"/>
        <w:jc w:val="left"/>
      </w:pPr>
      <w:r>
        <w:rPr>
          <w:rFonts w:ascii="Times New Roman" w:hAnsi="Times New Roman" w:eastAsia="Times New Roman" w:cs="Times New Roman"/>
        </w:rPr>
        <w:t>«Уже ведуться приготування, і розгортаються рухи, які призведуть до того, що буде зроблено образ звірові. В історії землі відбудуться події, що виконають передбачення пророцтва для цих останніх днів». Біблійний коментар Адвентистів сьомого дня, том 7, с. 976.</w:t>
      </w:r>
    </w:p>
    <w:p>
      <w:pPr>
        <w:pStyle w:val="ArticleBody"/>
        <w:jc w:val="left"/>
      </w:pPr>
      <w:r>
        <w:rPr>
          <w:rFonts w:ascii="Times New Roman" w:hAnsi="Times New Roman" w:eastAsia="Times New Roman" w:cs="Times New Roman"/>
        </w:rPr>
        <w:t>Формування образу звіра передбачає поступальну підготовку, що включає "події" та "рухи", обидва — у множині. Історія, яку представляють сімдесят років полону Даниїла, почалася з Єгоякима і закінчилася указом Кіра. Ісус показує кінець чогось його початком, і є "указ", що позначає початок періоду, який прообразують сімдесят пророчих років Даниїла. Цим "указом" був Акт USA Patriot, який був публічно обґрунтований нападом ісламу третього горя. Але на відміну від диктаторських виконавчих указів Авраама Лінкольна під час Громадянської війни чи Франкліна Рузвельта під час Другої світової війни, Акт USA Patriot і досі чинний і, найімовірніше, буде посилений і зміцнений у міру загострення протистояння з глобальним ісламом. Виконавчі укази як Громадянської війни, так і Другої світової війни припинили дію із завершенням бойових дій, але кінця ворожнечі з глобальним ісламом не буде; навпаки, відбуватимуться дедалі інтенсивніші терористичні атаки по всьому світу.</w:t>
      </w:r>
    </w:p>
    <w:p>
      <w:pPr>
        <w:pStyle w:val="ArticleBody"/>
        <w:jc w:val="left"/>
      </w:pPr>
      <w:r>
        <w:rPr>
          <w:rFonts w:ascii="Times New Roman" w:hAnsi="Times New Roman" w:eastAsia="Times New Roman" w:cs="Times New Roman"/>
        </w:rPr>
        <w:t>У західній культурі існують дві основні правові філософії. Англійське право та римське право. Засадничий принцип англійського права полягає в тому, що людина є невинуватою, доки її вину не буде доведено, а засадничий принцип римського права — що людина є винною, доки не буде доведено її невинуватість. Акт USA PATRIOT — класичний приклад римського права і прямо суперечить англійському праву. Це одна з тих «подій», які були б спричинені у процесі формування образу звіра. Якщо Сполучені Штати мають стати образом католицизму, католицьку релігійну та політичну філософію потрібно було б утвердити в Сполучених Штатах ще до запровадження знака звіра.</w:t>
      </w:r>
    </w:p>
    <w:p>
      <w:pPr>
        <w:pStyle w:val="ArticleScripture"/>
        <w:jc w:val="left"/>
      </w:pPr>
      <w:r>
        <w:rPr>
          <w:rFonts w:ascii="Times New Roman" w:hAnsi="Times New Roman" w:eastAsia="Times New Roman" w:cs="Times New Roman"/>
        </w:rPr>
        <w:t>Це питання невідступно стоїть переді мною. Обдумайте його, бо це справа надзвичайної ваги. З якою з цих двох груп ми пов’яжемо свої інтереси? Ми зараз робимо свій вибір, і невдовзі розрізнимо між тим, хто служить Богові, і тим, хто Йому не служить. Прочитайте четвертий розділ книги Малахії і серйозно подумайте над ним. День Божий уже на порозі. Світ навернув церкву. Обидва в злагоді й діють, керуючись короткозорою політикою. Протестанти впливатимуть на правителів країни, щоб ухвалити закони для відновлення втраченого панування людини беззаконня, яка сидить у Божому храмі, видаючи себе за Бога. Римо-католицькі принципи будуть узяті під опіку та захист державою. За цим національним відступництвом невдовзі настане національна руїна. Протест біблійної істини більше не терпітимуть ті, хто не визнав Божий закон правилом свого життя. Тоді пролунає голос із могил мучеників, представлених душами, яких Іван бачив убитими за Боже слово і за свідчення Ісуса Христа, якого вони трималися; тоді вознесеться молитва від кожної справжньої Божої дитини: «Час, Господи, Тобі діяти, бо вони знівечили Твій закон». Щоденний бюлетень Генеральної конференції, 1 січня 1900 р.</w:t>
      </w:r>
    </w:p>
    <w:p>
      <w:pPr>
        <w:pStyle w:val="ArticleBody"/>
        <w:jc w:val="left"/>
      </w:pPr>
      <w:r>
        <w:rPr>
          <w:rFonts w:ascii="Times New Roman" w:hAnsi="Times New Roman" w:eastAsia="Times New Roman" w:cs="Times New Roman"/>
        </w:rPr>
        <w:t>Попередній уривок визначає час, коли «римо-католицькі принципи будуть взяті під опіку й захист Держави», як такий, що настає при недільному законі. Недільний закон є завершенням символічного періоду, що розпочався 11 вересня 2001 року. Акт «Патріот» на початку є прообразом недільного закону в кінці. До двох подій, здійснених з метою сформувати образ звіра, належали настання третього «Горе» та подальший Акт «Патріот».</w:t>
      </w:r>
    </w:p>
    <w:p>
      <w:pPr>
        <w:pStyle w:val="ArticleBody"/>
        <w:jc w:val="left"/>
      </w:pPr>
      <w:r>
        <w:rPr>
          <w:rFonts w:ascii="Times New Roman" w:hAnsi="Times New Roman" w:eastAsia="Times New Roman" w:cs="Times New Roman"/>
        </w:rPr>
        <w:t>Створення образу звіра є випробуванням, у якому вирішиться наша вічна доля, і воно передує недільному закону. З настанням недільного закону для нас, адвентистів сьомого дня, закінчується час благодаті, і саме тоді накладається видима печать і підноситься знамено. Створення образу звіра відбувається перед недільним законом, перед видимим запечатленням і перед закінченням часу благодаті.</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повинен пройти, перш ніж він буде запечатаний. Усі, хто довів свою вірність Богові, дотримуючись Його закону й відмовившись прийняти фальшиву суботу, стануть під прапор Господа Бога Єгови та отримають печать Бога живого. Ті, хто поступиться істиною небесного походження й прийме недільну суботу, отримають знак звіра" Публікації рукописів, том 15, 15.</w:t>
      </w:r>
    </w:p>
    <w:p>
      <w:pPr>
        <w:pStyle w:val="ArticleBody"/>
        <w:jc w:val="left"/>
      </w:pPr>
      <w:r>
        <w:rPr>
          <w:rFonts w:ascii="Times New Roman" w:hAnsi="Times New Roman" w:eastAsia="Times New Roman" w:cs="Times New Roman"/>
        </w:rPr>
        <w:t>Період формування образу звіра був представлений сімдесятьма роками полону Даниїла. Даниїл спочатку витримав випробування страху Божого, обравши їсти лише Божу їжу. Перше випробування Даниїла було дієтичним. Друге випробування Даниїла було візуальним і відбулося наприкінці випробувального періоду десяти днів вживання Божої дієти на відміну від дієти Вавилона. Успіх тієї дієти виявився у фізичному вигляді Даниїла. Друге випробування — візуальне. Перше випробування — дієтичне. Даниїл виявив свою віру і витримав перше випробування, але в другому випробуванні він не міг наперед знати, чи виглядатиме він «повнішим і кращим на вигляд» за тих, хто харчувався за вавилонською дієтою. Завжди є люди, які виглядають чудово, але їдять сміття, і є сумлінні реформатори здоров’я, які виглядають як ходяча смерть.</w:t>
      </w:r>
    </w:p>
    <w:p>
      <w:pPr>
        <w:pStyle w:val="ArticleBody"/>
        <w:jc w:val="left"/>
      </w:pPr>
      <w:r>
        <w:rPr>
          <w:rFonts w:ascii="Times New Roman" w:hAnsi="Times New Roman" w:eastAsia="Times New Roman" w:cs="Times New Roman"/>
        </w:rPr>
        <w:t>Практика самодисципліни та віри Даниїла в першому випробуванні була тим, що провела його через друге випробування, хоча результат другого періоду випробувань був оповитий "темрявою". Міллеріти, які з'їли маленьку книжечку 11 серпня 1840 року, відтак прославили Бога, проголошуючи звістку Опівнічного крику, коли ця звістка накрила землю, мов приливна хвиля. Друге випробування — це візуальне випробування, якому передує буквальне й духовне випробування щодо харчування, а за ним іде пророчий лакмусовий тест. Друге випробування вимагає наочної демонстрації віри, яку було засвідчено в першому випробуванні.</w:t>
      </w:r>
    </w:p>
    <w:p>
      <w:pPr>
        <w:pStyle w:val="ArticleScripture"/>
        <w:jc w:val="left"/>
      </w:pPr>
      <w:r>
        <w:rPr>
          <w:rFonts w:ascii="Times New Roman" w:hAnsi="Times New Roman" w:eastAsia="Times New Roman" w:cs="Times New Roman"/>
        </w:rPr>
        <w:t>А віра є підстава сподіваного, доказ речей невидимих. Бо нею стародавні здобули добре свідчення. Євреям 11:1, 2.</w:t>
      </w:r>
    </w:p>
    <w:p>
      <w:pPr>
        <w:pStyle w:val="ArticleBody"/>
        <w:jc w:val="left"/>
      </w:pPr>
      <w:r>
        <w:rPr>
          <w:rFonts w:ascii="Times New Roman" w:hAnsi="Times New Roman" w:eastAsia="Times New Roman" w:cs="Times New Roman"/>
        </w:rPr>
        <w:t>Другий розділ книги Даниїла — це візуальне випробування, яке можна успішно пройти лише за умови дотримання під час процесу випробування дієти, обраної в першому випробуванні.</w:t>
      </w:r>
    </w:p>
    <w:p>
      <w:pPr>
        <w:pStyle w:val="ArticleScripture"/>
        <w:jc w:val="left"/>
      </w:pPr>
      <w:r>
        <w:rPr>
          <w:rFonts w:ascii="Times New Roman" w:hAnsi="Times New Roman" w:eastAsia="Times New Roman" w:cs="Times New Roman"/>
        </w:rPr>
        <w:t>Бо видіння ще на визначений час; воно промовить наприкінці й не збреше. Хоч би й забарилося, чекай на нього, бо воно неодмінно прийде, не забариться. Ось душа його горда — неправедна в ньому, а праведний житиме своєю вірою. Авакума 2:3, 4.</w:t>
      </w:r>
    </w:p>
    <w:p>
      <w:pPr>
        <w:pStyle w:val="ArticleBody"/>
        <w:jc w:val="left"/>
      </w:pPr>
      <w:r>
        <w:rPr>
          <w:rFonts w:ascii="Times New Roman" w:hAnsi="Times New Roman" w:eastAsia="Times New Roman" w:cs="Times New Roman"/>
        </w:rPr>
        <w:t>Результат другого випробування залишається невідомим, щоб показати, чи була сповідувана у першому випробуванні віра справжньою.</w:t>
      </w:r>
    </w:p>
    <w:p>
      <w:pPr>
        <w:pStyle w:val="ArticleScripture"/>
        <w:jc w:val="left"/>
      </w:pPr>
      <w:r>
        <w:rPr>
          <w:rFonts w:ascii="Times New Roman" w:hAnsi="Times New Roman" w:eastAsia="Times New Roman" w:cs="Times New Roman"/>
        </w:rPr>
        <w:t>Особливе світло, дароване Іванові, яке було виражене у семи громах, було описом подій, що мали відбутися під час проголошення першої та другої ангельської вістки. Не було на краще для людей знати ці речі, адже їхню віру неминуче належало випробувати. За Божим порядком мали бути проголошені найдивовижніші та найпередовіші істини. Перша та друга з ангельських вісток мали бути проголошені, але жодного подальшого світла не слід було відкривати, доки ці вістки не звершать свою особливу працю. Біблійний коментар адвентистів сьомого дня, том 7, 971.</w:t>
      </w:r>
    </w:p>
    <w:p>
      <w:pPr>
        <w:pStyle w:val="ArticleBody"/>
        <w:jc w:val="left"/>
      </w:pPr>
      <w:r>
        <w:rPr>
          <w:rFonts w:ascii="Times New Roman" w:hAnsi="Times New Roman" w:eastAsia="Times New Roman" w:cs="Times New Roman"/>
        </w:rPr>
        <w:t>Божественно доречно, що другий розділ книги Даниїла заснований на образі, бо він представляє випробування образу звіра. Ті дослідники пророцтв, які визнали 11 вересня 2001 року виконанням пророцтва, символічно з’їли приховану книгу. Потім їх було повернуто на стародавні стежки адвентизму, як вони зображені на піонерських діаграмах 1843 і 1850 років. Стародавні стежки визначали рух першого ангела, і згодом їх привели до розуміння, що він представляв рух третього ангела. Усі дорогоцінні одкровення, до розуміння яких їх було приведено, стали можливими завдяки розумінню пророчої методології, яку вони отримали. Ту методологію прообразно представляла методологія Вільяма Міллера, яку було підтверджено, коли перша вістка в його історії була наділена силою 11 серпня 1840 року.</w:t>
      </w:r>
    </w:p>
    <w:p>
      <w:pPr>
        <w:pStyle w:val="ArticleScripture"/>
        <w:jc w:val="left"/>
      </w:pPr>
      <w:r>
        <w:rPr>
          <w:rFonts w:ascii="Times New Roman" w:hAnsi="Times New Roman" w:eastAsia="Times New Roman" w:cs="Times New Roman"/>
        </w:rPr>
        <w:t>"У 1840 році ще одне визначне виконання пророцтва викликало широкий інтерес. За два роки до того Джозая Літч, один із провідних служителів, що проповідували другий прихід, опублікував тлумачення 9-го розділу Одкровення, у якому передбачав падіння Османської імперії. Згідно з його розрахунками, ця держава мала бути повалена ... 11 серпня 1840 року, коли слід було очікувати, що османська влада в Константинополі буде зламана. І це, я вірю, виявиться саме так."</w:t>
      </w:r>
    </w:p>
    <w:p>
      <w:pPr>
        <w:pStyle w:val="ArticleScripture"/>
        <w:jc w:val="left"/>
      </w:pPr>
      <w:r>
        <w:rPr>
          <w:rFonts w:ascii="Times New Roman" w:hAnsi="Times New Roman" w:eastAsia="Times New Roman" w:cs="Times New Roman"/>
        </w:rPr>
        <w:t>У точно зазначений час Туреччина через своїх послів прийняла захист союзних держав Європи і таким чином поставила себе під контроль християнських держав. Ця подія точно виконала пророцтво. Коли про це стало відомо, безліч людей переконалися в правильності принципів тлумачення пророцтв, прийнятих Міллером і його сподвижниками, і адвентний рух отримав дивовижний поштовх. Вчені та впливові люди об’єдналися з Міллером як у проповіді, так і в публікуванні його поглядів, і з 1840 по 1844 рік справа швидко поширювалася. Велика боротьба, 334, 335.</w:t>
      </w:r>
    </w:p>
    <w:p>
      <w:pPr>
        <w:pStyle w:val="ArticleBody"/>
        <w:jc w:val="left"/>
      </w:pPr>
      <w:r>
        <w:rPr>
          <w:rFonts w:ascii="Times New Roman" w:hAnsi="Times New Roman" w:eastAsia="Times New Roman" w:cs="Times New Roman"/>
        </w:rPr>
        <w:t>Коли люди прийняли 11 вересня 2001 року як виконання пророцтва, вони також були «переконані в правильності принципів пророчого тлумачення, прийнятих» Future for America. Ангел зійшов із прихованою книгою й наказав тим, хто схоче їсти, — їсти. Пророча логіка, що міститься в маленькій книжечці історії мілеритів і в прихованій книзі нашої сучасної історії, необхідна, щоб безпечно пройти випробування формування образу звіра. Але після того, як поїли, тобто засвоїли пророчу методологію, учень відтоді має проявити видиме підтвердження того, що він раніше з’їв. Цей акт віри має проявитися у випробуванні, яке треба пройти, хоча його результат є «темним».</w:t>
      </w:r>
    </w:p>
    <w:p>
      <w:pPr>
        <w:pStyle w:val="ArticleBody"/>
        <w:jc w:val="left"/>
      </w:pPr>
      <w:r>
        <w:rPr>
          <w:rFonts w:ascii="Times New Roman" w:hAnsi="Times New Roman" w:eastAsia="Times New Roman" w:cs="Times New Roman"/>
        </w:rPr>
        <w:t>Пророчі правила Вільяма Міллера в історії першого ангела, у поєднанні з пророчими ключами, встановленими в історії третього ангела, дають змогу дослідникам пророцтв зрозуміти, що кожен із трьох ангелів чотирнадцятого розділу Об'явлення приніс із собою звістку в маленькій книжечці, яку належало з'їсти. Методологія, яку вони обрали, щоб її з'їсти, дозволяє тим дослідникам потім побачити, що коли ангел Об'явлення вісімнадцятого розділу зійшов 11 вересня 2001 року, в його руці була книга, яку слід з'їсти, хоча про це прямо не йдеться у вісімнадцятому розділі.</w:t>
      </w:r>
    </w:p>
    <w:p>
      <w:pPr>
        <w:pStyle w:val="ArticleBody"/>
        <w:jc w:val="left"/>
      </w:pPr>
      <w:r>
        <w:rPr>
          <w:rFonts w:ascii="Times New Roman" w:hAnsi="Times New Roman" w:eastAsia="Times New Roman" w:cs="Times New Roman"/>
        </w:rPr>
        <w:t>Ангел мав у руці приховану книгу. Саме цю пророчу логіку уособлює Даниїл, коли він вирішив відмовитися від вавилонської їжі. Саме така пророча логіка необхідна, щоб побачити формування образу звіра, бо хоча нас поінформовано, що існують «рухи» та «події», які будуть здійснені у процесі формування образу звіра, нас також поінформовано, що рух за недільне законодавство відбувається в «темряві». Ми повинні мати духовні «окуляри нічного бачення», щоб бачити їхні рухи в темряві, адже це формування образу, але воно відбувається в «темряві». Його можна буде розпізнати лише за тими пророчими правилами, які дослідник пророцтв прийняв, коли визнав 11 вересня 2001 року сповненням приходу третього горя.</w:t>
      </w:r>
    </w:p>
    <w:p>
      <w:pPr>
        <w:pStyle w:val="ArticleScripture"/>
        <w:jc w:val="left"/>
      </w:pPr>
      <w:r>
        <w:rPr>
          <w:rFonts w:ascii="Times New Roman" w:hAnsi="Times New Roman" w:eastAsia="Times New Roman" w:cs="Times New Roman"/>
        </w:rPr>
        <w:t>Бог відкрив те, що має відбутися в останні дні, щоб Його народ був готовий устояти проти бурі протидії та гніву. Ті, кого попереджено про події, що попереду, не повинні сидіти в спокійному очікуванні наближення бурі, втішаючи себе тим, що Господь укриє Своїх вірних у день лиха. Ми маємо бути як люди, що очікують свого Господа, не в бездіяльному очікуванні, а в ревній праці, з непохитною вірою. Тепер не час дозволяти, щоб наші думки поглинали другорядні речі. Поки люди сплять, Сатана активно влаштовує справи так, щоб народ Господній не зазнав ні милості, ні справедливості. Недільний рух тепер прокладає собі шлях у темряві. Його керівники приховують справжню суть питання, і багато хто, приєднуючись до руху, самі не бачать, куди прямує підводна течія. Його заяви м’які й, здається, християнські, але коли він заговорить, виявить дух дракона. Наш обов’язок — зробити все, що в наших силах, щоб відвернути небезпеку, що загрожує. Ми повинні намагатися роззброїти упередження, поставивши себе в належному світлі перед людьми. Ми маємо поставити перед ними справжнє питання, тим самим висловлюючи найдієвіший протест проти заходів, спрямованих на обмеження свободи совісті. Ми повинні досліджувати Писання й уміти пояснити підстави нашої віри. Каже пророк: «Нечестиві чинитимуть нечестя, і жоден із нечестивих не зрозуміє; а мудрі зрозуміють». Свідчення, том 5, 452.</w:t>
      </w:r>
    </w:p>
    <w:p>
      <w:pPr>
        <w:pStyle w:val="ArticleBody"/>
        <w:jc w:val="left"/>
      </w:pPr>
      <w:r>
        <w:rPr>
          <w:rFonts w:ascii="Times New Roman" w:hAnsi="Times New Roman" w:eastAsia="Times New Roman" w:cs="Times New Roman"/>
        </w:rPr>
        <w:t>Даниїл представляє "мудрих", які можуть бачити рух за запровадження недільного законодавства, навіть якщо це відбувається в "темряві". Він може це робити, бо пройшов дієтичне випробування раніше, ніж візуальне. Візуальне випробування формування образу звіра відбувається в "темряві".</w:t>
      </w:r>
    </w:p>
    <w:p>
      <w:pPr>
        <w:pStyle w:val="ArticleBody"/>
        <w:jc w:val="left"/>
      </w:pPr>
      <w:r>
        <w:rPr>
          <w:rFonts w:ascii="Times New Roman" w:hAnsi="Times New Roman" w:eastAsia="Times New Roman" w:cs="Times New Roman"/>
        </w:rPr>
        <w:t>Ми розпочнемо наш розгляд другого розділу книги Даниїла як вістки другого ангела у наступній статті.</w:t>
      </w:r>
    </w:p>
    <w:p>
      <w:pPr>
        <w:pStyle w:val="ArticleScripture"/>
        <w:jc w:val="left"/>
      </w:pPr>
      <w:r>
        <w:rPr>
          <w:rFonts w:ascii="Times New Roman" w:hAnsi="Times New Roman" w:eastAsia="Times New Roman" w:cs="Times New Roman"/>
        </w:rPr>
        <w:t>І проведу сліпих дорогою, якої вони не знали; поведу їх стежками, яких вони не знали: зроблю темряву перед ними світлом, і криве зроблю прямим. Оце я вчиню для них і не покину їх. Ісая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одинадцять</dc:title>
  <dc:subject>Пророчі випробування у темряві та піднесення образу</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