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шістнадцять</w:t>
      </w:r>
    </w:p>
    <w:p>
      <w:pPr>
        <w:pStyle w:val="ArticleSubtitle"/>
        <w:jc w:val="left"/>
      </w:pPr>
      <w:r>
        <w:rPr>
          <w:rFonts w:ascii="Arial" w:hAnsi="Arial" w:eastAsia="Arial" w:cs="Arial"/>
        </w:rPr>
        <w:t>Символи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Перш ніж перейти до третього розділу книги Даниїла, розглянемо деякі пророчі символи, що можуть допомогти нам повніше зрозуміти цей розділ. Даниїла, Ананію, Мисаїла та Азарію Святий Дух використовує як зображення певних пророчих символів залежно від контексту, в якому вони з’являються. У першому розділі вони представлені як чотири достойні мужі без відмінності між ними, аж до кінця розділу, де Даниїла визначено як такого, що має дар «розуміння в усіх видіннях і снах».</w:t>
      </w:r>
    </w:p>
    <w:p>
      <w:pPr>
        <w:pStyle w:val="ArticleScripture"/>
        <w:jc w:val="left"/>
      </w:pPr>
      <w:r>
        <w:rPr>
          <w:rFonts w:ascii="Times New Roman" w:hAnsi="Times New Roman" w:eastAsia="Times New Roman" w:cs="Times New Roman"/>
        </w:rPr>
        <w:t>А цим чотирьом юнакам Бог дав знання та вміння у всякій науці й мудрості, а Даниїл мав розуміння в усіх видіннях і снах. Даниїла 1:17.</w:t>
      </w:r>
    </w:p>
    <w:p>
      <w:pPr>
        <w:pStyle w:val="ArticleBody"/>
        <w:jc w:val="left"/>
      </w:pPr>
      <w:r>
        <w:rPr>
          <w:rFonts w:ascii="Times New Roman" w:hAnsi="Times New Roman" w:eastAsia="Times New Roman" w:cs="Times New Roman"/>
        </w:rPr>
        <w:t>У першому розділі, як символ «чотирьох», вони представляють Божий народ останніх днів по всьому світу. «Чотири» — це символ, що означає всесвітність, і всі пророки говорять про останні дні. Чотири достойники в першому розділі представляють Божий народ останніх днів, а у вірші сімнадцятому вперше проводиться відмінність між Даниїлом і трьома достойниками, що є символом «поєднання трьох і одного».</w:t>
      </w:r>
    </w:p>
    <w:p>
      <w:pPr>
        <w:pStyle w:val="ArticleBody"/>
        <w:jc w:val="left"/>
      </w:pPr>
      <w:r>
        <w:rPr>
          <w:rFonts w:ascii="Times New Roman" w:hAnsi="Times New Roman" w:eastAsia="Times New Roman" w:cs="Times New Roman"/>
        </w:rPr>
        <w:t>Символ «поєднання трьох і одного» неодноразово зустрічається в натхненному Слові. Він означає кілька істин, залежно від контексту. Він представляє історію трьохангельських вістей, що почалися в «час кінця» у 1798 році й завершаться із закінченням випробувального часу. Усі три вісті були представлені в русі першого ангела, і за цим рухом слідує четвертий ангел з вісімнадцятого розділу Об’явлення, отже, поєднання трьох і одного.</w:t>
      </w:r>
    </w:p>
    <w:p>
      <w:pPr>
        <w:pStyle w:val="ArticleBody"/>
        <w:jc w:val="left"/>
      </w:pPr>
      <w:r>
        <w:rPr>
          <w:rFonts w:ascii="Times New Roman" w:hAnsi="Times New Roman" w:eastAsia="Times New Roman" w:cs="Times New Roman"/>
        </w:rPr>
        <w:t>У певних контекстах це може представляти рух першої ангельської вістки в історії міллеритів числом один, у поєднанні з рухом третьої ангельської вістки — числом три. Отже, «поєднання три-і-один» може також бути представлене як «поєднання один-і-три». Символічне «три-один» працює як символ або коли один передує трьом, або коли три передує одному. У печі Навуходоносора, у третьому розділі книги Даниїла, ми спочатку бачимо трьох мужів, а потім четвертого, подібного до Сина Божого.</w:t>
      </w:r>
    </w:p>
    <w:p>
      <w:pPr>
        <w:pStyle w:val="ArticleScripture"/>
        <w:jc w:val="left"/>
      </w:pPr>
      <w:r>
        <w:rPr>
          <w:rFonts w:ascii="Times New Roman" w:hAnsi="Times New Roman" w:eastAsia="Times New Roman" w:cs="Times New Roman"/>
        </w:rPr>
        <w:t>І ці троє мужів, Шадрах, Мешах та Авед-Неґо, упали зв’язані в середину палаючої вогняної печі. Тоді цар Навуходоносор здивувався, і поспіхом встав, і заговорив, і сказав до своїх радників: Хіба не трьох мужів зв’язаних ми кинули в середину вогню? Вони відповіли та сказали цареві: Правда, царю. Він відповів і сказав: Ось, я бачу чотирьох мужів розв’язаних, що ходять посеред вогню, і їм не завдано жодної шкоди; а вигляд четвертого подібний до Сина Божого. Даниїла 3:23-25.</w:t>
      </w:r>
    </w:p>
    <w:p>
      <w:pPr>
        <w:pStyle w:val="ArticleBody"/>
        <w:jc w:val="left"/>
      </w:pPr>
      <w:r>
        <w:rPr>
          <w:rFonts w:ascii="Times New Roman" w:hAnsi="Times New Roman" w:eastAsia="Times New Roman" w:cs="Times New Roman"/>
        </w:rPr>
        <w:t>Без сумніву, існує цілковито божественна причина і точний історичний факт, які пояснили б нам, чому Даниїл не був присутній на церемонії поклоніння золотому образу, описаній у третьому розділі, але одна пророча причина полягає в тому, що якби Даниїл був присутній, він зруйнував би пророчий символізм поєднання «три й один» у вогняній печі. У випадку з Гедеоном це були Гедеон і його три загони по сто чоловіків. Христос часто перебував із трьома учнями.</w:t>
      </w:r>
    </w:p>
    <w:p>
      <w:pPr>
        <w:pStyle w:val="ArticleScripture"/>
        <w:jc w:val="left"/>
      </w:pPr>
      <w:r>
        <w:rPr>
          <w:rFonts w:ascii="Times New Roman" w:hAnsi="Times New Roman" w:eastAsia="Times New Roman" w:cs="Times New Roman"/>
        </w:rPr>
        <w:t>А через шість днів Ісус бере Петра, Якова та Івана, його брата, і виводить їх окремо на високу гору, і преобразився перед ними; і обличчя Його засяяло, як сонце, а одежа Його стала білою, як світло. Матвія 17:1, 2.</w:t>
      </w:r>
    </w:p>
    <w:p>
      <w:pPr>
        <w:pStyle w:val="ArticleBody"/>
        <w:jc w:val="left"/>
      </w:pPr>
      <w:r>
        <w:rPr>
          <w:rFonts w:ascii="Times New Roman" w:hAnsi="Times New Roman" w:eastAsia="Times New Roman" w:cs="Times New Roman"/>
        </w:rPr>
        <w:t>Один-і-три, або три-і-один; це той самий символ, бо всі вони представляють певний пророчий елемент останніх днів, а останні дні — це дні суду. Дні суду почалися 1798 року з проголошенням, що слідчий суд розпочнеться 22 жовтня 1844 року. І дні суду тривають доти, доки випробувальний час не почне завершуватися при близькому запровадженні недільного закону, коли Божі виконавчі суди розпочнуться і поступово посилюватимуться, аж доки випробувальний час не завершиться цілком і настануть сім останніх кар. У Навуходоносоровій вогняній печі троє мужів, до яких згодом приєднався Христос, уособлюють стяг. На посвяченні золотого образу були присутні всі народи, що складали імперію Навуходоносора.</w:t>
      </w:r>
    </w:p>
    <w:p>
      <w:pPr>
        <w:pStyle w:val="ArticleScripture"/>
        <w:jc w:val="left"/>
      </w:pPr>
      <w:r>
        <w:rPr>
          <w:rFonts w:ascii="Times New Roman" w:hAnsi="Times New Roman" w:eastAsia="Times New Roman" w:cs="Times New Roman"/>
        </w:rPr>
        <w:t>І Він підніме стяг народам здалека й свисне їм із кінців землі; і ось вони прийдуть швидко, поспішно. Ісая 5:26.</w:t>
      </w:r>
    </w:p>
    <w:p>
      <w:pPr>
        <w:pStyle w:val="ArticleBody"/>
        <w:jc w:val="left"/>
      </w:pPr>
      <w:r>
        <w:rPr>
          <w:rFonts w:ascii="Times New Roman" w:hAnsi="Times New Roman" w:eastAsia="Times New Roman" w:cs="Times New Roman"/>
        </w:rPr>
        <w:t>Сімдесят років полону Даниїла — ще один важливий символ, який слід розпізнати, і його неодноразово знаходимо в натхненному слові. Період від Єгоякима до Кіра представляє фактичні сімдесят років полону Даниїла. У Другій книзі Хронік сімдесят років представляють період, коли земля відпочиватиме й матиме свої суботи. У двадцять третьому розділі Ісаї сімдесят років представляють історію Сполучених Штатів від 1798 року до недільного закону, і таким чином вони також представляють паралельні історії рога республіканізму та рога істинного протестантизму. Сестра Вайт зіставляє ці сімдесят років із 1260 роками папських темних віків.</w:t>
      </w:r>
    </w:p>
    <w:p>
      <w:pPr>
        <w:pStyle w:val="ArticleScripture"/>
        <w:jc w:val="left"/>
      </w:pPr>
      <w:r>
        <w:rPr>
          <w:rFonts w:ascii="Times New Roman" w:hAnsi="Times New Roman" w:eastAsia="Times New Roman" w:cs="Times New Roman"/>
        </w:rPr>
        <w:t>«Сьогодні Божа церква вільна довести до завершення Божественний план спасіння загиблого роду. Протягом багатьох століть Божий народ зазнавав обмеження своїх свобод. Проповідь Євангелія в його чистоті була заборонена, і найсуворіші кари спіткали тих, хто насмілювався не коритися наказам людей. Унаслідок цього великий моральний виноградник Господа залишався майже зовсім необробленим. Люди були позбавлені світла Божого слова. Темрява омани та забобонів загрожувала стерти пізнання істинної релігії. Божа церква на землі перебувала в неволі протягом цього тривалого періоду нещадних переслідувань так само, як і діти Ізраїлю, утримувані в полоні у Вавилоні під час вигнання». Пророки і царі, 714.</w:t>
      </w:r>
    </w:p>
    <w:p>
      <w:pPr>
        <w:pStyle w:val="ArticleBody"/>
        <w:jc w:val="left"/>
      </w:pPr>
      <w:r>
        <w:rPr>
          <w:rFonts w:ascii="Times New Roman" w:hAnsi="Times New Roman" w:eastAsia="Times New Roman" w:cs="Times New Roman"/>
        </w:rPr>
        <w:t>Коли стає зрозуміло, що як символ сімдесят років також позначають тисячу двісті шістдесят років Темних віків, тоді образи «три з половиною роки», «сорок два місяці» або «час, часи і поділ часу», які символічно представляють Темні віки, розширюють значення й застосування символічних сімдесяти років.</w:t>
      </w:r>
    </w:p>
    <w:p>
      <w:pPr>
        <w:pStyle w:val="ArticleBody"/>
        <w:jc w:val="left"/>
      </w:pPr>
      <w:r>
        <w:rPr>
          <w:rFonts w:ascii="Times New Roman" w:hAnsi="Times New Roman" w:eastAsia="Times New Roman" w:cs="Times New Roman"/>
        </w:rPr>
        <w:t>У книзі Даниїла «сімдесят років» визначені як період від посилення першої вістки до суду. Такий період існує в кожному священному реформаторському русі, і таким чином «сімдесят років» представляють інші лінії істини, які не наголошують на часовому елементі, а стосуються мети цього періоду. Наприклад, період «сімдесяти років» представлений Малахією як період, коли Посланець Заповіту очищає синів Левія. Сестра Вайт пов’язувала очищення синів Левія у Малахії з двома Христовими очищеннями храму. Той самий період є часом запечатування ста сорока чотирьох тисяч. Це також період поступового виливання пізнього дощу. Той же період є також часом випробування образу звіра, що веде до знака звіра. Цей період є також пророчим «днем приготування», що веде до недільного закону, який також є «днем суботи». Період містить часи розсіяння і часи збирання, які обидва є елементами «семи часів».</w:t>
      </w:r>
    </w:p>
    <w:p>
      <w:pPr>
        <w:pStyle w:val="ArticleBody"/>
        <w:jc w:val="left"/>
      </w:pPr>
      <w:r>
        <w:rPr>
          <w:rFonts w:ascii="Times New Roman" w:hAnsi="Times New Roman" w:eastAsia="Times New Roman" w:cs="Times New Roman"/>
        </w:rPr>
        <w:t>У книзі Даниїла Єгояким є символом посилення першої вістки. Стосовно двох царів, які йдуть після нього, він просто є першим із трьох ангелів, що ведуть до суду й завершуються судом. Кір є символом не лише недільного закону, але він також є "знаком" визволення. Даниїл є елементом поєднання "три і один", а також частиною чотирикратного всесвітнього представлення Божого народу. Даниїл також є символом посланця Іллі і є прообразом Йоана в книзі Об'явлення. Він також є символом тих, хто отримує Божу печатку. Ім'я "Даниїл" означає "суддя Бога" або "Бог суду", тож він, відповідно, є символом суду, а також Лаодикії, бо Лаодикія означає "народ, якого судять" або "народ під судом". Суд над Лаодикією зрештою ґрунтується на тому, що вони відкинули знання, розпечатане в книзі Даниїла.</w:t>
      </w:r>
    </w:p>
    <w:p>
      <w:pPr>
        <w:pStyle w:val="ArticleBody"/>
        <w:jc w:val="left"/>
      </w:pPr>
      <w:r>
        <w:rPr>
          <w:rFonts w:ascii="Times New Roman" w:hAnsi="Times New Roman" w:eastAsia="Times New Roman" w:cs="Times New Roman"/>
        </w:rPr>
        <w:t>Навуходоносор є символом обох рогів Сполучених Штатів — республіканського та істинно протестантського, і також символом Сполучених Штатів від їхнього початку до їхнього кінця. Коли ми дійдемо до четвертого і п’ятого розділів Даниїла, побачимо, що Навуходоносор представляє «час кінця» у 1798 році, а Валтасар — недільний закон. Наприкінці «семи часів» покарання Навуходоносор став наверненим, ягняподібним правителем, але його син зрештою говорить як дракон, безпосередньо перед своєю загибеллю.</w:t>
      </w:r>
    </w:p>
    <w:p>
      <w:pPr>
        <w:pStyle w:val="ArticleScripture"/>
        <w:jc w:val="left"/>
      </w:pPr>
      <w:r>
        <w:rPr>
          <w:rFonts w:ascii="Times New Roman" w:hAnsi="Times New Roman" w:eastAsia="Times New Roman" w:cs="Times New Roman"/>
        </w:rPr>
        <w:t>«До останнього правителя Вавилону — як, у прообразі, і до першого — надійшов вирок Божественного Сторожа: “О царю,... тобі сказано: Від тебе віднято царство.” Даниїла 4:31». Пророки і царі, 533.</w:t>
      </w:r>
    </w:p>
    <w:p>
      <w:pPr>
        <w:pStyle w:val="ArticleBody"/>
        <w:jc w:val="left"/>
      </w:pPr>
      <w:r>
        <w:rPr>
          <w:rFonts w:ascii="Times New Roman" w:hAnsi="Times New Roman" w:eastAsia="Times New Roman" w:cs="Times New Roman"/>
        </w:rPr>
        <w:t>Перший розділ книги пророка Даниїла представляє історію міллеритського руху від 11 серпня 1840 року до 22 жовтня 1844 року. Він також представляє період від 11 вересня 2001 року до недільного закону. Він також представляє першу з трьох ангельських вісток, які також представляють другий пророчий символ історії Сполучених Штатів від 1798 року до недільного закону.</w:t>
      </w:r>
    </w:p>
    <w:p>
      <w:pPr>
        <w:pStyle w:val="ArticleBody"/>
        <w:jc w:val="left"/>
      </w:pPr>
      <w:r>
        <w:rPr>
          <w:rFonts w:ascii="Times New Roman" w:hAnsi="Times New Roman" w:eastAsia="Times New Roman" w:cs="Times New Roman"/>
        </w:rPr>
        <w:t>Можливо, найважливіший образ першого розділу книги Даниїла полягає в тому, що це перше, що згадується в пророчій книзі, яка складається з книг Даниїла та Об’явлення. Це перше з трьох пророчих випробувань, які має опанувати той, хто вивчає пророцтва. Це те, що потрібно "з’їсти", щоб пройти наступні випробування.</w:t>
      </w:r>
    </w:p>
    <w:p>
      <w:pPr>
        <w:pStyle w:val="ArticleBody"/>
        <w:jc w:val="left"/>
      </w:pPr>
      <w:r>
        <w:rPr>
          <w:rFonts w:ascii="Times New Roman" w:hAnsi="Times New Roman" w:eastAsia="Times New Roman" w:cs="Times New Roman"/>
        </w:rPr>
        <w:t>У «Ранніх творах», як уже не раз цитувалося в цих статтях, Сестра Вайт в одному абзаці визначає трьохетапний випробувальний процес в історії Христа, а в наступному абзаці — трьохетапний випробувальний процес в історії міллеритів. Вона зазначає, що ті, хто за часів Христа відкинув вістку Івана, не могли отримати користі від вчення Ісуса. Наступний абзац дає можливість побачити тому, хто бажає, що першим випробуванням для міллеритів був Вільям Міллер, який, за словами Сестри Вайт, був типологічно представлений і Іваном Хрестителем, і Іллею. Ці двоє свідків першого випробування доводять, що перший розділ книги Даниїла — це вістка Іллі. Якщо перший розділ відкидають, не може бути жодної користі з другого і третього розділів.</w:t>
      </w:r>
    </w:p>
    <w:p>
      <w:pPr>
        <w:pStyle w:val="ArticleBody"/>
        <w:jc w:val="left"/>
      </w:pPr>
      <w:r>
        <w:rPr>
          <w:rFonts w:ascii="Times New Roman" w:hAnsi="Times New Roman" w:eastAsia="Times New Roman" w:cs="Times New Roman"/>
        </w:rPr>
        <w:t>У своїх відповідних історіях Ісус і другий ангел ішли слідом за Іваном Хрестителем і першим ангелом. Після Ісуса настав суд на хресті, а третій ангел з’явився, коли розпочався слідчий суд. Розчарування учнів біля хреста є прообразом Великого розчарування 22 жовтня 1844 року. Перший розділ книги Даниїла — це Ілля, якого представляють Іван Хреститель і Вільям Міллер, але його не можна відокремлювати від другого й третього розділів. Разом ці розділи є вічним Євангелієм, яке завжди є триетапною пророчою випробувальною звісткою, що формує, а потім відокремлює два класи поклонників. Отже, якщо ці три розділи відокремити, це буде інше євангеліє.</w:t>
      </w:r>
    </w:p>
    <w:p>
      <w:pPr>
        <w:pStyle w:val="ArticleScripture"/>
        <w:jc w:val="left"/>
      </w:pPr>
      <w:r>
        <w:rPr>
          <w:rFonts w:ascii="Times New Roman" w:hAnsi="Times New Roman" w:eastAsia="Times New Roman" w:cs="Times New Roman"/>
        </w:rPr>
        <w:t>Але навіть якщо хтось, чи то ми, чи ангел із неба, проповідує вам інше Євангеліє, ніж те, яке ми вам проповідували, нехай буде проклятий. Як ми вже казали, так і тепер знову кажу: якщо хтось проповідує вам інше Євангеліє, ніж те, яке ви прийняли, нехай буде проклятий. Галатів 1:8, 9.</w:t>
      </w:r>
    </w:p>
    <w:p>
      <w:pPr>
        <w:pStyle w:val="ArticleBody"/>
        <w:jc w:val="left"/>
      </w:pPr>
      <w:r>
        <w:rPr>
          <w:rFonts w:ascii="Times New Roman" w:hAnsi="Times New Roman" w:eastAsia="Times New Roman" w:cs="Times New Roman"/>
        </w:rPr>
        <w:t>Перший розділ книги Даниїла готує шлях для того, щоб посланець заповіту раптово прийшов до свого храму, а також представляє голос, що кличе в пустелі. Пустеля зображена як період розсіяння, коли святиня й військо попираються під ногами. У першому розділі Даниїла Даниїл перебуває в пустелі, розсіяний і поневолений. Звістка першого розділу готує шлях для звістки другого розділу, де Христос очищає й входить у заповіт із синами Левія. Сини Левія вважаються символом Божого вибраного народу, бо вони вірно стали на бік Мойсея під час кризи золотого образу Аарона, а третій розділ Даниїла — це також криза золотого образу.</w:t>
      </w:r>
    </w:p>
    <w:p>
      <w:pPr>
        <w:pStyle w:val="ArticleBody"/>
        <w:jc w:val="left"/>
      </w:pPr>
      <w:r>
        <w:rPr>
          <w:rFonts w:ascii="Times New Roman" w:hAnsi="Times New Roman" w:eastAsia="Times New Roman" w:cs="Times New Roman"/>
        </w:rPr>
        <w:t>Шадрах, Мешах і Авед-Него — як левіти, заздалегідь очищені перед випробуванням «образом звірини» золотого ідола. На церемонії Навуходоносор забезпечує оркестром, блудниця Тиру співає пісні, а відступницький духовний Ізраїль падає ниць і потім, роздягнений догола, танцює під музику навколо золотого ідола.</w:t>
      </w:r>
    </w:p>
    <w:p>
      <w:pPr>
        <w:pStyle w:val="ArticleBody"/>
        <w:jc w:val="left"/>
      </w:pPr>
      <w:r>
        <w:rPr>
          <w:rFonts w:ascii="Times New Roman" w:hAnsi="Times New Roman" w:eastAsia="Times New Roman" w:cs="Times New Roman"/>
        </w:rPr>
        <w:t>Книги Даниїла та Об’явлення є однією і тією самою книгою, і Христос як Альфа й Омега нині розпечатує книгу, яка представляє Об’явлення Ісуса Христа. Першою істиною, яку Він вміщує в тій книзі, є вісті трьох ангелів. Перші три розділи книги Даниїла — це вісті трьох ангелів. Істини, пов’язані з тими вістями трьох ангелів у чотирнадцятому розділі Об’явлення, доводяться до довершеності, коли визнається, що вперше про них згадано в перших трьох розділах книги Даниїла. У чотирнадцятому розділі Об’явлення їх визначено як вічне Євангеліє, і вони летять посеред неба, таким чином окреслюючи звістку, яка проголошується всьому світові в останні дні. У перших трьох розділах книги Даниїла проілюстровано досвід чоловіків і жінок, які несуть цю звістку світові. Чотирнадцятий розділ Об’явлення — це зовнішня лінія істини, що символами представляє вістку трьох ангелів. Вічне Євангеліє і вістка кожного з трьох ангелів доводяться до довершеності внутрішньою лінією істини, представленою в перших трьох розділах книги Даниїла.</w:t>
      </w:r>
    </w:p>
    <w:p>
      <w:pPr>
        <w:pStyle w:val="ArticleBody"/>
        <w:jc w:val="left"/>
      </w:pPr>
      <w:r>
        <w:rPr>
          <w:rFonts w:ascii="Times New Roman" w:hAnsi="Times New Roman" w:eastAsia="Times New Roman" w:cs="Times New Roman"/>
        </w:rPr>
        <w:t>Перші три розділи відображають багато чудових істин, і одна з цих істин полягає в тому, що три послання є трьохетапним процесом випробування, який складається з дієтичного тесту, за яким іде зоровий тест, а за ним — лакмусовий тест. Без сумніву, існують й інші способи назвати ці три тести, але ці назви легко побачити в першому розділі, і їх знову можна побачити в розділах від першого до третього. Ці три розділи слід розглядати разом як один символ.</w:t>
      </w:r>
    </w:p>
    <w:p>
      <w:pPr>
        <w:pStyle w:val="ArticleScripture"/>
        <w:jc w:val="left"/>
      </w:pPr>
      <w:r>
        <w:rPr>
          <w:rFonts w:ascii="Times New Roman" w:hAnsi="Times New Roman" w:eastAsia="Times New Roman" w:cs="Times New Roman"/>
        </w:rPr>
        <w:t>«Перша і друга вістка були дані у 1843 і 1844 роках, і тепер ми перебуваємо під проголошенням третьої; але всі три вісті все ще мають бути проголошені. Так само необхідно тепер, як і будь-коли раніше, щоб їх повторювали тим, хто шукає істину. Пером і голосом ми маємо проголошувати ці вісті, показуючи їхній порядок і застосування пророцтв, що приводять нас до вістки третього ангела. Не може бути третьої без першої й другої. Ці вісті ми маємо донести світові в публікаціях, у проповідях, показуючи в ряду пророчої історії те, що було, і те, що буде.» Вибрані вісті, книга 2, 104, 105.</w:t>
      </w:r>
    </w:p>
    <w:p>
      <w:pPr>
        <w:pStyle w:val="ArticleBody"/>
        <w:jc w:val="left"/>
      </w:pPr>
      <w:r>
        <w:rPr>
          <w:rFonts w:ascii="Times New Roman" w:hAnsi="Times New Roman" w:eastAsia="Times New Roman" w:cs="Times New Roman"/>
        </w:rPr>
        <w:t>Не має значення, чи минув лише один день, чи один тиждень, чи двадцять років між фактичними подіями, описаними у другому й третьому розділах; вони символічно ілюструють поступове проходження трьох випробувань. Навуходоносор був вражений і приголомшений тим, що Бог через пророка Даниїла міг знати його сон і дати таке переконливе тлумачення сну, що його можна було сприйняти лише як істину. Проте в третьому розділі Навуходоносор не витримав другого випробування, окресленого в другому розділі, бо вирішив поставити власне гордовите людське бажання понад чудовий вияв Божої сили, який розкрив божественний зміст таємного сну.</w:t>
      </w:r>
    </w:p>
    <w:p>
      <w:pPr>
        <w:pStyle w:val="ArticleBody"/>
        <w:jc w:val="left"/>
      </w:pPr>
      <w:r>
        <w:rPr>
          <w:rFonts w:ascii="Times New Roman" w:hAnsi="Times New Roman" w:eastAsia="Times New Roman" w:cs="Times New Roman"/>
        </w:rPr>
        <w:t>Спорудивши золоту статую в третьому розділі, він не пройшов третій лакмусовий тест. Шадрах, Мешах і Авед-Него цей тест пройшли. Навуходоносор отримав знак звіра, а троє вірних — печатку Бога. Перші три розділи книги Даниїла слід розуміти в контексті трьох ангелів чотирнадцятого розділу Об’явлення. Хоч ці три розділи й прості — настільки ясні, що їх часто використовують як оповіді для християнських дітей, — насправді вони, можливо, є найглибшими трьома розділами в Божому Слові.</w:t>
      </w:r>
    </w:p>
    <w:p>
      <w:pPr>
        <w:pStyle w:val="ArticleBody"/>
        <w:jc w:val="left"/>
      </w:pPr>
      <w:r>
        <w:rPr>
          <w:rFonts w:ascii="Times New Roman" w:hAnsi="Times New Roman" w:eastAsia="Times New Roman" w:cs="Times New Roman"/>
        </w:rPr>
        <w:t>У наступній статті ми продовжимо з третім розділом книги Даниїла.</w:t>
      </w:r>
    </w:p>
    <w:p>
      <w:pPr>
        <w:pStyle w:val="ArticleScripture"/>
        <w:jc w:val="left"/>
      </w:pPr>
      <w:r>
        <w:rPr>
          <w:rFonts w:ascii="Times New Roman" w:hAnsi="Times New Roman" w:eastAsia="Times New Roman" w:cs="Times New Roman"/>
        </w:rPr>
        <w:t>Марнославство й утиски, що виявилися в поведінці язичницького царя Навуходоносора, виявляються і надалі виявлятимуться в наші дні. Історія повториться. У цю добу випробування буде у питанні дотримання суботи. Весь небесний всесвіт бачить, як люди топчуть закон Єгови, перетворюючи пам’ятний знак Бога, знак між Ним і Його народом, що дотримується Його заповідей, на ніщо, на предмет зневаги, тоді як суперницьку суботу звеличують, як було звеличено великий золотий образ на рівнині Дура. Люди, що називають себе християнами, закликатимуть світ дотримуватися цієї фальшивої суботи, яку вони встановили. Усі, хто відмовиться, будуть піддані гнобительським законам. Це таємниця беззаконня, задум сатанинських сил, здійснюваний людиною гріха. Інструктор молоді, 12 липня 1904 року.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шістнадцять</dc:title>
  <dc:subject>Символи</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