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вісім</w:t>
      </w:r>
    </w:p>
    <w:p>
      <w:pPr>
        <w:pStyle w:val="ArticleSubtitle"/>
        <w:jc w:val="left"/>
      </w:pPr>
      <w:r>
        <w:rPr>
          <w:rFonts w:ascii="Arial" w:hAnsi="Arial" w:eastAsia="Arial" w:cs="Arial"/>
        </w:rPr>
        <w:t>Розкриття дорогоцінностей: пророчий сон Вільяма Міллера та відновлення істини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Уві сні Міллера невидима рука надіслала йому скриньку. Уві сні йому дали зрозуміти, що розміри скриньки — «шість у квадраті» на «десять дюймів». Десять, помножене на шість у квадраті, дорівнює трьомстам шістдесяти, що відповідає кількості днів у пророчому році. Міллерові дали скриньку, яка містила звістку, яку він мав проголосити, і ця звістка ґрунтувалася на принципі, що день у біблійному пророцтві відповідає року. Скринька була Біблією, і для Міллера Біблію слід було розглядати у вимірі принципу «день за рік» біблійного пророцтва.</w:t>
      </w:r>
    </w:p>
    <w:p>
      <w:pPr>
        <w:pStyle w:val="ArticleScripture"/>
        <w:jc w:val="left"/>
      </w:pPr>
      <w:r>
        <w:rPr>
          <w:rFonts w:ascii="Times New Roman" w:hAnsi="Times New Roman" w:eastAsia="Times New Roman" w:cs="Times New Roman"/>
        </w:rPr>
        <w:t>Зі Словом Божим пов’язаний ключ, який відмикає дорогоцінну шкатулку — для нашого задоволення й утіхи. Відчуваю вдячність за кожен промінь світла. У майбутньому переживання, які тепер для нас дуже таємничі, будуть пояснені. Деякі переживання ми, можливо, ніколи не збагнемо повністю, доки це смертне не одягнеться в безсмертя. Видання рукописів, том 17, 261.</w:t>
      </w:r>
    </w:p>
    <w:p>
      <w:pPr>
        <w:pStyle w:val="ArticleBody"/>
        <w:jc w:val="left"/>
      </w:pPr>
      <w:r>
        <w:rPr>
          <w:rFonts w:ascii="Times New Roman" w:hAnsi="Times New Roman" w:eastAsia="Times New Roman" w:cs="Times New Roman"/>
        </w:rPr>
        <w:t>У сні Міллера до скриньки був прикріплений «ключ», який уособлював методологію, до застосування якої Міллера було спонукнуто.</w:t>
      </w:r>
    </w:p>
    <w:p>
      <w:pPr>
        <w:pStyle w:val="ArticleScripture"/>
        <w:jc w:val="left"/>
      </w:pPr>
      <w:r>
        <w:rPr>
          <w:rFonts w:ascii="Times New Roman" w:hAnsi="Times New Roman" w:eastAsia="Times New Roman" w:cs="Times New Roman"/>
        </w:rPr>
        <w:t>Ті, хто займаються проголошенням звістки третього ангела, досліджують Писання за тим самим планом, якого дотримувався батько Міллер. У невеличкій книжці під назвою «Погляди на пророцтва і пророчу хронологію» батько Міллер наводить такі прості, але розумні й важливі правила для вивчення й тлумачення Біблії:-</w:t>
      </w:r>
    </w:p>
    <w:p>
      <w:pPr>
        <w:pStyle w:val="ArticleScripture"/>
        <w:jc w:val="left"/>
      </w:pPr>
      <w:r>
        <w:rPr>
          <w:rFonts w:ascii="Times New Roman" w:hAnsi="Times New Roman" w:eastAsia="Times New Roman" w:cs="Times New Roman"/>
        </w:rPr>
        <w:t>[Процитовано правила від першого до п’ятого.]</w:t>
      </w:r>
    </w:p>
    <w:p>
      <w:pPr>
        <w:pStyle w:val="ArticleScripture"/>
        <w:jc w:val="left"/>
      </w:pPr>
      <w:r>
        <w:rPr>
          <w:rFonts w:ascii="Times New Roman" w:hAnsi="Times New Roman" w:eastAsia="Times New Roman" w:cs="Times New Roman"/>
        </w:rPr>
        <w:t>"Наведене вище є частиною цих правил; і під час нашого вивчення Біблії нам усім слід зважати на викладені принципи." Review and Herald, 25 листопада 1884 р.</w:t>
      </w:r>
    </w:p>
    <w:p>
      <w:pPr>
        <w:pStyle w:val="ArticleBody"/>
        <w:jc w:val="left"/>
      </w:pPr>
      <w:r>
        <w:rPr>
          <w:rFonts w:ascii="Times New Roman" w:hAnsi="Times New Roman" w:eastAsia="Times New Roman" w:cs="Times New Roman"/>
        </w:rPr>
        <w:t>Коли Міллер відкрив скриньку, він знайшов «усіляких видів і розмірів коштовності, діаманти, дорогоцінні камені, а також золоті й срібні монети всіх розмірів і вартості, чудово розкладені на своїх місцях у скриньці; і, так упорядковані, вони відбивали світло й славу, рівні лише сонцю». Міллер відкрив коштовні істини, що становлять основоположні засади адвентизму. Істини, які він знайшов, були «упорядковані» в досконалому порядку й відбивали світло сонця.</w:t>
      </w:r>
    </w:p>
    <w:p>
      <w:pPr>
        <w:pStyle w:val="ArticleBody"/>
        <w:jc w:val="left"/>
      </w:pPr>
      <w:r>
        <w:rPr>
          <w:rFonts w:ascii="Times New Roman" w:hAnsi="Times New Roman" w:eastAsia="Times New Roman" w:cs="Times New Roman"/>
        </w:rPr>
        <w:t>Міллер тоді поклав істини на «центральний стіл» і покликав усіх: «Прийдіть і побачте». «Прийдіть і побачте» — це символ, запозичений із розкриття печаток у книзі Об’явлення, і Міллер уособлює мудрих, які розуміють послання книги Даниїла, що було розпечатане 1798 року. Істини, які Міллер поклав на стіл, були розпечатаними істинами з книги Даниїла, які розпечатав Лев із коліна Юдиного, і вони мали випробувати покоління, що жило тоді, коли їх було розпечатано. З цієї причини чотири звірі з Об’явлення, пов’язані з першими чотирма печатями, і Міллер закликали те покоління: «Прийдіть і побачте».</w:t>
      </w:r>
    </w:p>
    <w:p>
      <w:pPr>
        <w:pStyle w:val="ArticleScripture"/>
        <w:jc w:val="left"/>
      </w:pPr>
      <w:r>
        <w:rPr>
          <w:rFonts w:ascii="Times New Roman" w:hAnsi="Times New Roman" w:eastAsia="Times New Roman" w:cs="Times New Roman"/>
        </w:rPr>
        <w:t>І я бачив, коли Агнець зняв одну з печаток, і почув, немов гуркіт грому, голос однієї з чотирьох живих істот: Прийди й подивись. І я побачив, і ось білий кінь; і той, хто сидів на ньому, мав лука, і дано було йому вінець; і він вийшов, перемагаючи, щоб перемогти. А коли він зняв другу печатку, я почув, як друга жива істота сказала: Прийди й подивись. І вийшов інший кінь, рудий; і дано було владу тому, хто сидів на ньому, забрати мир із землі, щоб люди вбивали один одного; і дано було йому великий меч. А коли він зняв третю печатку, я почув, як третя жива істота сказала: Прийди й подивись. І я побачив, і ось чорний кінь; і той, хто сидів на ньому, тримав у руці терези. І я почув голос посеред чотирьох живих істот, який казав: Міра пшениці за динарій, і три міри ячменю за динарій; але гляди, не пошкодь оливи та вина. А коли він зняв четверту печатку, я почув голос четвертої живої істоти, яка казала: Прийди й подивись. І я глянув, і ось блідий кінь; ім’я того, хто сидів на ньому, — Смерть, і Пекло йшло за ним. І дана була їм влада над четвертою частиною землі — вбивати мечем, голодом, смертю та звірами землі. Об’явлення 6:1–8.</w:t>
      </w:r>
    </w:p>
    <w:p>
      <w:pPr>
        <w:pStyle w:val="ArticleBody"/>
        <w:jc w:val="left"/>
      </w:pPr>
      <w:r>
        <w:rPr>
          <w:rFonts w:ascii="Times New Roman" w:hAnsi="Times New Roman" w:eastAsia="Times New Roman" w:cs="Times New Roman"/>
        </w:rPr>
        <w:t>Саме Христос, представлений як Лев із племені Юди, зняв печаті з книги, запечатаної сімома печатками, у книзі Об’явлення, і саме Лев із племені Юди розкрив дорогоцінності, які Міллер поклав на стіл, а тоді проголосив для всіх: «Прийдіть і подивіться».</w:t>
      </w:r>
    </w:p>
    <w:p>
      <w:pPr>
        <w:pStyle w:val="ArticleBody"/>
        <w:jc w:val="left"/>
      </w:pPr>
      <w:r>
        <w:rPr>
          <w:rFonts w:ascii="Times New Roman" w:hAnsi="Times New Roman" w:eastAsia="Times New Roman" w:cs="Times New Roman"/>
        </w:rPr>
        <w:t>Істини, які він відкрив, були графічно зображені на піонерській таблиці 1843 року, яку, за словами сестри Вайт, спрямовувала рука Господня, та сама невидима рука, що принесла Міллеру скриньку, повну коштовностей. Триста таблиць, виготовлених у 1842 році, стали виконанням повеління Авакума написати видіння і зробити його ясним на таблицях. Стіл Міллера в центрі його кімнати представляв триста таблиць (таблиці), які посланці-міллеріти понесли світові у 1842 і 1843 роках. Та таблиця разом із піонерською таблицею 1850 року були "таблицями" другого розділу книги Авакума.</w:t>
      </w:r>
    </w:p>
    <w:p>
      <w:pPr>
        <w:pStyle w:val="ArticleScripture"/>
        <w:jc w:val="left"/>
      </w:pPr>
      <w:r>
        <w:rPr>
          <w:rFonts w:ascii="Times New Roman" w:hAnsi="Times New Roman" w:eastAsia="Times New Roman" w:cs="Times New Roman"/>
        </w:rPr>
        <w:t>«Одностайним свідченням лекторів і періодичних видань Другого Пришестя, коли вони стояли на “первісній вірі”, було те, що публікація таблиці стала сповненням Авакума 2:2, 3. Якщо таблиця була предметом пророцтва (а ті, хто це заперечує, відступають від первісної віри), тоді з цього випливає, що 457 р. до Р. Х. був тим роком, від якого слід обчислювати 2300 днів. Було необхідно, щоб 1843 рік став першим опублікованим часом, аби “видіння” мало “забаритися”, або щоб був час зволікання, протягом якого гурт дів мав дрімати й спати щодо великого питання часу, безпосередньо перед тим, як їх мав пробудити Опівнічний крик». Джеймс Уайт, Second Advent Review and Sabbath Herald, Volume 1, Number 2.</w:t>
      </w:r>
    </w:p>
    <w:p>
      <w:pPr>
        <w:pStyle w:val="ArticleBody"/>
        <w:jc w:val="left"/>
      </w:pPr>
      <w:r>
        <w:rPr>
          <w:rFonts w:ascii="Times New Roman" w:hAnsi="Times New Roman" w:eastAsia="Times New Roman" w:cs="Times New Roman"/>
        </w:rPr>
        <w:t>Спочатку людей, які почали відгукуватися на вістку (дорогоцінності), яку згодом було зображено на таблиці Авакума, було небагато, але після підтвердження принципу «день за рік» 11 серпня 1840 року їх «побільшало до натовпу».</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Тоді натовп почав чинити безлад із коштовностями. У той момент Міллер збирається визначити розсіяння коштовностей. Слово "scatter" є одним з основних символів "семи разів" двадцять шостої глави книги Левіт, і Міллер використовує певну варіацію слова "scatter" десять разів у викладі свого сну. "Десять" є символом випробування і позначає правильне розуміння символічного значення "scattered" коштовностей Міллера як пророчий іспит для тих, на кого прийшли кінці світу.</w:t>
      </w:r>
    </w:p>
    <w:p>
      <w:pPr>
        <w:pStyle w:val="ArticleBody"/>
        <w:jc w:val="left"/>
      </w:pPr>
      <w:r>
        <w:rPr>
          <w:rFonts w:ascii="Times New Roman" w:hAnsi="Times New Roman" w:eastAsia="Times New Roman" w:cs="Times New Roman"/>
        </w:rPr>
        <w:t>Першою коштовністю, відкладеною Лаодикійським адвентизмом, стало відкинення коштовного каменя «сім часів», оскільки вони не склали випробування Мойсеєвого «розсіювання», яке було представлено Іллею (Міллером) у 1863 році. Відтоді ці коштовні камені дедалі більше розсіювалися, змішувалися з підробками і зрештою були повністю приховані. Приховування цих коштовних каменів зрештою мало дійти до того, що скринька (Біблія) буде знищена.</w:t>
      </w:r>
    </w:p>
    <w:p>
      <w:pPr>
        <w:pStyle w:val="ArticleBody"/>
        <w:jc w:val="left"/>
      </w:pPr>
      <w:r>
        <w:rPr>
          <w:rFonts w:ascii="Times New Roman" w:hAnsi="Times New Roman" w:eastAsia="Times New Roman" w:cs="Times New Roman"/>
        </w:rPr>
        <w:t>У сні Міллера є чітка відмінність між першими сімома разами, коли Міллер уживає слово "scatter", і останніми трьома разами, коли він уживає це слово. Після того як він згадує слово "scatter" "сім разів", він "цілком зневірився і занепав духом, сів і заплакав".</w:t>
      </w:r>
    </w:p>
    <w:p>
      <w:pPr>
        <w:pStyle w:val="ArticleBody"/>
        <w:jc w:val="left"/>
      </w:pPr>
      <w:r>
        <w:rPr>
          <w:rFonts w:ascii="Times New Roman" w:hAnsi="Times New Roman" w:eastAsia="Times New Roman" w:cs="Times New Roman"/>
        </w:rPr>
        <w:t>Перш ніж Христос, представлений як Лев із коліна Юдиного, розпочав Своє діло з розпечатування книги, запечатаної сімома печатками, у книзі Об’явлення, Іван плакав. Іван і Міллер обоє плакали, коли вони зрозуміли, що скринька (Боже Слово) була похована під підробними коштовностями.</w:t>
      </w:r>
    </w:p>
    <w:p>
      <w:pPr>
        <w:pStyle w:val="ArticleScripture"/>
        <w:jc w:val="left"/>
      </w:pPr>
      <w:r>
        <w:rPr>
          <w:rFonts w:ascii="Times New Roman" w:hAnsi="Times New Roman" w:eastAsia="Times New Roman" w:cs="Times New Roman"/>
        </w:rPr>
        <w:t>І я побачив у правиці Того, хто сидів на престолі, книгу, написану всередині й на звороті, запечатану сімома печатками. І я побачив сильного ангела, що проголошував гучним голосом: Хто достойний відкрити книгу і зняти її печатки? І ніхто ні на небі, ні на землі, ні під землею не міг відкрити книгу, ані поглянути на неї. І я багато плакав, бо не знайшлося нікого достойного відкрити й прочитати книгу, ані поглянути на неї. І один із старців каже мені: Не плач; ось, Лев із племені Юди, Корінь Давидів, переміг, щоб відкрити книгу і зняти сім її печаток. Об'явлення 5:1-5.</w:t>
      </w:r>
    </w:p>
    <w:p>
      <w:pPr>
        <w:pStyle w:val="ArticleBody"/>
        <w:jc w:val="left"/>
      </w:pPr>
      <w:r>
        <w:rPr>
          <w:rFonts w:ascii="Times New Roman" w:hAnsi="Times New Roman" w:eastAsia="Times New Roman" w:cs="Times New Roman"/>
        </w:rPr>
        <w:t>Коли наростаюче відкидання коштовностей, які Міллер відкрив і представив світові, досягло тієї межі, коли Біблію (скриньку) було знищено, тоді Міллер заплакав.</w:t>
      </w:r>
    </w:p>
    <w:p>
      <w:pPr>
        <w:pStyle w:val="ArticleScripture"/>
        <w:jc w:val="left"/>
      </w:pPr>
      <w:r>
        <w:rPr>
          <w:rFonts w:ascii="Times New Roman" w:hAnsi="Times New Roman" w:eastAsia="Times New Roman" w:cs="Times New Roman"/>
        </w:rPr>
        <w:t>Тоді я побачив, що серед справжніх коштовностей і монет вони розсипали незліченну кількість підроблених коштовностей і фальшивих монет. Я був украй обурений їхньою підлою поведінкою та невдячністю і дорікав і докоряв їм за це; але чим більше я дорікав, тим більше вони розсипали підроблені коштовності й фальшиві монети серед справжніх.</w:t>
      </w:r>
    </w:p>
    <w:p>
      <w:pPr>
        <w:pStyle w:val="ArticleScripture"/>
        <w:jc w:val="left"/>
      </w:pPr>
      <w:r>
        <w:rPr>
          <w:rFonts w:ascii="Times New Roman" w:hAnsi="Times New Roman" w:eastAsia="Times New Roman" w:cs="Times New Roman"/>
        </w:rPr>
        <w:t>Тоді я роздратувався у своїй фізичній душі й почав застосовувати фізичну силу, щоб виштовхати їх із кімнати; але поки я виштовхував одного, заходило ще троє й заносили бруд, стружки, пісок і всіляке сміття, аж поки вони не вкрили всі справжні коштовності, діаманти й монети, так що їх геть не було видно. Вони також розірвали на шматки мою скриньку й розкидали її серед сміття. Мені здавалося, що ніхто не зважає на мою скорботу чи мій гнів. Я цілковито занепав духом і зневірився, сів і заплакав.</w:t>
      </w:r>
    </w:p>
    <w:p>
      <w:pPr>
        <w:pStyle w:val="ArticleBody"/>
        <w:jc w:val="left"/>
      </w:pPr>
      <w:r>
        <w:rPr>
          <w:rFonts w:ascii="Times New Roman" w:hAnsi="Times New Roman" w:eastAsia="Times New Roman" w:cs="Times New Roman"/>
        </w:rPr>
        <w:t>У цей момент у його сні слово «scatter» було вжито «сім разів». Останні три вживання відрізняються від перших семи, тим самим накладаючи пророчий відбиток на сім розсіювань як символ «семи часів» Левіта двадцять шість. Другий сон Міллера, як і другий сон Навуходоносора, символічно визначає «сім часів».</w:t>
      </w:r>
    </w:p>
    <w:p>
      <w:pPr>
        <w:pStyle w:val="ArticleBody"/>
        <w:jc w:val="left"/>
      </w:pPr>
      <w:r>
        <w:rPr>
          <w:rFonts w:ascii="Times New Roman" w:hAnsi="Times New Roman" w:eastAsia="Times New Roman" w:cs="Times New Roman"/>
        </w:rPr>
        <w:t>Подібно до Івана в п’ятому розділі Об’явлення, коли Міллер заплакав, чоловік із щіткою для пилу (Лев із племені Юди) тоді "відкрив двері" і увійшов до кімнати. Візуальне зображення Отця, який тримає книгу, запечатану сімома печатками, яку ніхто не міг відкрити і яка змусила Івана плакати, розпочалося у першому вірші четвертого розділу.</w:t>
      </w:r>
    </w:p>
    <w:p>
      <w:pPr>
        <w:pStyle w:val="ArticleScripture"/>
        <w:jc w:val="left"/>
      </w:pPr>
      <w:r>
        <w:rPr>
          <w:rFonts w:ascii="Times New Roman" w:hAnsi="Times New Roman" w:eastAsia="Times New Roman" w:cs="Times New Roman"/>
        </w:rPr>
        <w:t>Після цього я поглянув, і ось — на небі відчинилися двері; і перший голос, який я почув, був, мов голос сурми, що говорив зі мною; він сказав: Підіймися сюди, і я покажу тобі те, що має статися після цього. Об’явлення 4:1.</w:t>
      </w:r>
    </w:p>
    <w:p>
      <w:pPr>
        <w:pStyle w:val="ArticleBody"/>
        <w:jc w:val="left"/>
      </w:pPr>
      <w:r>
        <w:rPr>
          <w:rFonts w:ascii="Times New Roman" w:hAnsi="Times New Roman" w:eastAsia="Times New Roman" w:cs="Times New Roman"/>
        </w:rPr>
        <w:t>Міллер плакав і побачив, що двері відчинилися. «Коли я так плакав і тужив через свою велику втрату та відповідальність, я згадав Бога й щиро молився, щоб Він послав мені допомогу. Негайно двері відчинилися, і до кімнати увійшов чоловік, а всі люди вийшли з неї; і він, маючи в руці щітку для сміття, відчинив вікна й почав змітати бруд і сміття з кімнати». Лев із племені Юди та чоловік із щіткою для сміття з’явилися під час відкриття дверей, коли Іван і Міллер плакали. Відкриття дверей є символом зміни диспенсації.</w:t>
      </w:r>
    </w:p>
    <w:p>
      <w:pPr>
        <w:pStyle w:val="ArticleBody"/>
        <w:jc w:val="left"/>
      </w:pPr>
      <w:r>
        <w:rPr>
          <w:rFonts w:ascii="Times New Roman" w:hAnsi="Times New Roman" w:eastAsia="Times New Roman" w:cs="Times New Roman"/>
        </w:rPr>
        <w:t>Подібно до Міллера, він плакав, і двері відчинилися, але він також молився. "Я цілком зневірився й занепав духом, сів і заплакав. Коли я так плакав і тужив за своєю великою втратою та відповідальністю, я згадав про Бога і щиро молився, щоб Він послав мені допомогу. Негайно двері відчинилися, і до кімнати увійшов чоловік, при цьому всі, хто був у ній, вийшли; і він, тримаючи в руці щітку для сміття, відчинив вікна і почав змітати бруд і сміття з кімнати."</w:t>
      </w:r>
    </w:p>
    <w:p>
      <w:pPr>
        <w:pStyle w:val="ArticleBody"/>
        <w:jc w:val="left"/>
      </w:pPr>
      <w:r>
        <w:rPr>
          <w:rFonts w:ascii="Times New Roman" w:hAnsi="Times New Roman" w:eastAsia="Times New Roman" w:cs="Times New Roman"/>
        </w:rPr>
        <w:t>Молитва, яка є віхою в історії останніх днів, — це молитва, засвідчена Даниїлом і трьома мужами у другому розділі, а також самим Даниїлом у дев’ятому розділі. Це молитва з двадцять шостого розділу Левіта про «сім разів», яку два свідки з одинадцятого розділу Об’явлення мають молитися, коли усвідомлять, що були розсіяні. Два свідки мають повторити те, що зробив Даниїл у дев’ятому розділі, коли він визнав, що був «розсіяний» у виконання прокляття Мойсея. Два свідки мають повторити те, що Міллер проілюстрував у своєму сні, коли дійшов до моменту, що його коштовності були розсіяні «сім разів».</w:t>
      </w:r>
    </w:p>
    <w:p>
      <w:pPr>
        <w:pStyle w:val="ArticleBody"/>
        <w:jc w:val="left"/>
      </w:pPr>
      <w:r>
        <w:rPr>
          <w:rFonts w:ascii="Times New Roman" w:hAnsi="Times New Roman" w:eastAsia="Times New Roman" w:cs="Times New Roman"/>
        </w:rPr>
        <w:t>Коли ту молитву відмічено, відчиняються двері, з’являється чоловік із мітлою, і кімната порожня. Злий натовп зник, і настала нова доба. Тоді Лев із Юдиного племені, у Якого в руці віяч, "відчинив вікна і почав вимітати бруд і сміття з кімнати," і коли "він вимітав бруд і сміття, фальшиві коштовності та фальшиві монети, всі піднялися й вилетіли через вікно, мов хмара, і вітер поніс їх геть."</w:t>
      </w:r>
    </w:p>
    <w:p>
      <w:pPr>
        <w:pStyle w:val="ArticleBody"/>
        <w:jc w:val="left"/>
      </w:pPr>
      <w:r>
        <w:rPr>
          <w:rFonts w:ascii="Times New Roman" w:hAnsi="Times New Roman" w:eastAsia="Times New Roman" w:cs="Times New Roman"/>
        </w:rPr>
        <w:t>Відчинені вікна також означають поділ, бо, коли сміття виносять через вікно, ті, хто виконав повеління, знайдене в Малахії й звернене до «священиків» останніх днів, — «Принесіть усю десятину до комори, щоб була пожива в Моєму домі, і випробуйте Мене тепер цим, говорить Господь Саваот: чи не відчиню Я для вас небесні вікна і чи не виллю на вас благословення так, що не стане місця, щоб його вмістити». Відчинені двері та відчинені вікна означають зміну домобудівництва, яка здійснюється в той час, коли злих священиків усувають, а праведних священиків благословляють.</w:t>
      </w:r>
    </w:p>
    <w:p>
      <w:pPr>
        <w:pStyle w:val="ArticleBody"/>
        <w:jc w:val="left"/>
      </w:pPr>
      <w:r>
        <w:rPr>
          <w:rFonts w:ascii="Times New Roman" w:hAnsi="Times New Roman" w:eastAsia="Times New Roman" w:cs="Times New Roman"/>
        </w:rPr>
        <w:t>Коли чоловік зі щіткою береться очищати підлогу, Міллер на мить заплющує очі. «У метушні я на мить заплющив очі; коли їх розплющив, усе сміття зникло. Дорогоцінні камені, діаманти, золоті та срібні монети лежали щедро розсипані по всій кімнаті». Тоді дорогоцінне та нікчемне були повністю відокремлені.</w:t>
      </w:r>
    </w:p>
    <w:p>
      <w:pPr>
        <w:pStyle w:val="ArticleBody"/>
        <w:jc w:val="left"/>
      </w:pPr>
      <w:r>
        <w:rPr>
          <w:rFonts w:ascii="Times New Roman" w:hAnsi="Times New Roman" w:eastAsia="Times New Roman" w:cs="Times New Roman"/>
        </w:rPr>
        <w:t>Тоді на стіл поставили більшу скриньку, і розсипані коштовності вкинули в неї. «Потім він поставив на стіл скриньку, значно більшу й красивішу за попередню, й пригорщами збирав коштовності, діаманти, монети та кидав їх у скриньку, доки не лишилося з них нічого, хоча деякі діаманти були не більші за вістря шпильки». Тоді основоположні істини Міллера були поєднані не лише з Біблією, а й із Духом пророцтва, і ті істини стали прекраснішими й світлішими, ніж були спочатку.</w:t>
      </w:r>
    </w:p>
    <w:p>
      <w:pPr>
        <w:pStyle w:val="ArticleBody"/>
        <w:jc w:val="left"/>
      </w:pPr>
      <w:r>
        <w:rPr>
          <w:rFonts w:ascii="Times New Roman" w:hAnsi="Times New Roman" w:eastAsia="Times New Roman" w:cs="Times New Roman"/>
        </w:rPr>
        <w:t>Оцінюючи видіння про ріку Улай у світлі послання, розкритого 1798 року, слід розуміти, що деякі з тих істин були обмежені рамками, даними Міллеру. Також слід очікувати, що, відповідно, деякі з тих істин будуть більшими й прекраснішими, хоча деякі з них можуть здаватися малими або другорядними.</w:t>
      </w:r>
    </w:p>
    <w:p>
      <w:pPr>
        <w:pStyle w:val="ArticleBody"/>
        <w:jc w:val="left"/>
      </w:pPr>
      <w:r>
        <w:rPr>
          <w:rFonts w:ascii="Times New Roman" w:hAnsi="Times New Roman" w:eastAsia="Times New Roman" w:cs="Times New Roman"/>
        </w:rPr>
        <w:t>Коли істини відновлюються, їх поміщають у більшу скриньку, тоді знову лунає заклик — не від Міллера, а від Христа (який є чоловіком із щіткою для бруду, який є Левом із племені Юдиного): «Прийди й подивись». Це свідчить, що щойно відбулося розпечатання, а остаточне розпечатання — це Одкровення Ісуса Христа, яке відбувається незадовго до закриття часу випробування, або, як зазначає сестра Вайт, коли увійшов чоловік із щіткою для бруду.</w:t>
      </w:r>
    </w:p>
    <w:p>
      <w:pPr>
        <w:pStyle w:val="ArticleScripture"/>
        <w:jc w:val="left"/>
      </w:pPr>
      <w:r>
        <w:rPr>
          <w:rFonts w:ascii="Times New Roman" w:hAnsi="Times New Roman" w:eastAsia="Times New Roman" w:cs="Times New Roman"/>
        </w:rPr>
        <w:t>"Я зазирнув у скриньку, але мені засліпило очі від побаченого. Вони сяяли вдесятеро яскравіше, ніж раніше. Я думав, що їх вичистили в піску ноги тих лихих людей, які розсіяли їх і потоптали в прах. Вони були в чудовому порядку розкладені в скриньці, кожен на своєму місці, без жодних видимих зусиль з боку того, хто кинув їх туди. Я вигукнув від самої радості, і від того вигуку я прокинувся." Ранні писання, 83.</w:t>
      </w:r>
    </w:p>
    <w:p>
      <w:pPr>
        <w:pStyle w:val="ArticleBody"/>
        <w:jc w:val="left"/>
      </w:pPr>
      <w:r>
        <w:rPr>
          <w:rFonts w:ascii="Times New Roman" w:hAnsi="Times New Roman" w:eastAsia="Times New Roman" w:cs="Times New Roman"/>
        </w:rPr>
        <w:t>Період зволікання та перше розчарування настали 18 липня 2020 року, а від липня 2023 року Лев із племені Юди розпечатує звістку книги Одкровення Ісуса Христа. Це розпечатування охоплює й книгу Даниїла, і наш розгляд сну Міллера ми завершимо в наступній статті.</w:t>
      </w:r>
    </w:p>
    <w:p>
      <w:pPr>
        <w:pStyle w:val="ArticleBody"/>
        <w:jc w:val="left"/>
      </w:pPr>
      <w:r>
        <w:rPr>
          <w:rFonts w:ascii="Times New Roman" w:hAnsi="Times New Roman" w:eastAsia="Times New Roman" w:cs="Times New Roman"/>
        </w:rPr>
        <w:t>Робота чоловіка із щіткою для бруду виконується у співпраці з «мудрими священиками», а робота тих «священиків», які є двома свідками одинадцятого розділу Об’явлення і які є воскреслими мертвими кістками тридцять сьомого розділу Єзекіїля, також представлена іншими лініями Слова Божого. Ми використаємо кілька з тих ліній як других свідків того, що ми визначили щодо другого сну Вільяма Міллера.</w:t>
      </w:r>
    </w:p>
    <w:p>
      <w:pPr>
        <w:pStyle w:val="ArticleScripture"/>
        <w:jc w:val="left"/>
      </w:pPr>
      <w:r>
        <w:rPr>
          <w:rFonts w:ascii="Times New Roman" w:hAnsi="Times New Roman" w:eastAsia="Times New Roman" w:cs="Times New Roman"/>
        </w:rPr>
        <w:t>Писання дані для нашої користі, щоб ми мали наставлення в праведності. Цінні промені світла були затьмарені хмарами омани, але Христос готовий розвіяти імли омани та забобонів і відкрити нам сяйво слави Отця, щоб ми, як і учні, сказали: «Чи не палало в нас серце наше, коли Він говорив із нами дорогою?» Видавниче служіння,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вісім</dc:title>
  <dc:subject>Розкриття дорогоцінностей: пророчий сон Вільяма Міллера та відновлення істини</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