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п’ять</w:t>
      </w:r>
    </w:p>
    <w:p>
      <w:pPr>
        <w:pStyle w:val="ArticleSubtitle"/>
        <w:jc w:val="left"/>
      </w:pPr>
      <w:r>
        <w:rPr>
          <w:rFonts w:ascii="Arial" w:hAnsi="Arial" w:eastAsia="Arial" w:cs="Arial"/>
        </w:rPr>
        <w:t>Пророче мовчання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Коли Ілля звелів Ахавові зібрати весь Ізраїль на гору Кармель, це було прообразом того, як Бог вивів церкву з Темних віків у 1798 році після трьох із половиною років переслідування і повів її до 1844 року, а згодом — до 1863 року. Ці три дати є останніми трьома віхами структури «семи часів», викладеної у сьомому розділі книги Ісаї.</w:t>
      </w:r>
    </w:p>
    <w:p>
      <w:pPr>
        <w:pStyle w:val="ArticleBody"/>
        <w:jc w:val="left"/>
      </w:pPr>
      <w:r>
        <w:rPr>
          <w:rFonts w:ascii="Times New Roman" w:hAnsi="Times New Roman" w:eastAsia="Times New Roman" w:cs="Times New Roman"/>
        </w:rPr>
        <w:t>Така ж історія 1798, 1844 і 1863 років була також прообразно показана, коли Мойсей вивів синів Ізраїлевих із єгипетського рабства до гори Синай. Історія першого й другого ангелів відображає міллеритський рух, який розпочався у 1798 році, в час кінця, і тривав до того, як цей рух у 1863 році став церквою. Ілля та Мойсей є двома основними свідками історії міллеритів, і вони є двома основними свідками в книзі Об’явлення під час історії третього ангела.</w:t>
      </w:r>
    </w:p>
    <w:p>
      <w:pPr>
        <w:pStyle w:val="ArticleBody"/>
        <w:jc w:val="left"/>
      </w:pPr>
      <w:r>
        <w:rPr>
          <w:rFonts w:ascii="Times New Roman" w:hAnsi="Times New Roman" w:eastAsia="Times New Roman" w:cs="Times New Roman"/>
        </w:rPr>
        <w:t>Рух міллеритів знаменує початок вічного Євангелія з чотирнадцятого розділу Об’явлення, а Future for America — його завершення. Між початком руху міллеритів і завершальним рухом ми знаходимо Церкву Адвентистів Сьомого Дня. Згідно з істориками адвентистської церкви, у 1856 році останок руху міллеритів увійшов у Лаодикійський стан, чим було покладено край Філадельфійському періоду, що тривав з 1798 по 1856 рік.</w:t>
      </w:r>
    </w:p>
    <w:p>
      <w:pPr>
        <w:pStyle w:val="ArticleBody"/>
        <w:jc w:val="left"/>
      </w:pPr>
      <w:r>
        <w:rPr>
          <w:rFonts w:ascii="Times New Roman" w:hAnsi="Times New Roman" w:eastAsia="Times New Roman" w:cs="Times New Roman"/>
        </w:rPr>
        <w:t>У попередній статті ми показали, що натхнення зіставило розчарування, пов’язане з переходом через Червоне море, з Великим розчаруванням 1844 року. У той момент в історії Мойсея постало випробування суботи, представлене манною. У той самий пророчий момент світло, що виходило зі Святого Святих, розпочало процес випробування й очищення, починаючи із суботи, для тих, хто перейшов море і вірою увійшов у Святе Святих. Процес випробування, що передував 1844 року, розпочався в історії Мойсея від його народження, а для міллеритів — у 1798 році, із зростанням знання, про яке Даниїл говорив, що воно спричинить триступеневий процес випробування, який привів до суду.</w:t>
      </w:r>
    </w:p>
    <w:p>
      <w:pPr>
        <w:pStyle w:val="ArticleScripture"/>
        <w:jc w:val="left"/>
      </w:pPr>
      <w:r>
        <w:rPr>
          <w:rFonts w:ascii="Times New Roman" w:hAnsi="Times New Roman" w:eastAsia="Times New Roman" w:cs="Times New Roman"/>
        </w:rPr>
        <w:t>Багато хто очистяться, вибіляться й будуть випробувані; але безбожні чинитимуть безбожно: і ніхто з безбожних не зрозуміє; але мудрі зрозуміють. Даниїла 12:10.</w:t>
      </w:r>
    </w:p>
    <w:p>
      <w:pPr>
        <w:pStyle w:val="ArticleBody"/>
        <w:jc w:val="left"/>
      </w:pPr>
      <w:r>
        <w:rPr>
          <w:rFonts w:ascii="Times New Roman" w:hAnsi="Times New Roman" w:eastAsia="Times New Roman" w:cs="Times New Roman"/>
        </w:rPr>
        <w:t>Початок суду 22 жовтня 1844 року був прообразно представлений судом над Фараоном, який почався з первістків Єгипту і завершився у водах Червоного моря. Коли мудрі вірою увійшли до Святого Святих, або перейшли через Червоне море, випробувальний процес, що розпочався в час кінця у 1798 році, продовжився й після 1844 року. В історії Мойсея це було представлено десятьма випробуваннями, які Ізраїль провалював на кожному кроці. Останнім із десяти випробувань було те, коли дванадцять розвідників розвідували Обіцяну землю. Перше випробування в історії Мойсея — випробування манною, яке представляє суботу; і для міллеритів субота була визначена як перше випробування після 22 жовтня 1844 року. Оскільки першим випробуванням у обох паралельних історіях є субота, то наступні дев’ять випробувань в історії Мойсея вказують, що після 1844 року буде низка випробувань, які приведуть або до входу в Обіцяну землю, або до пустелі смерті. 1863 рік є остаточним випробуванням для руху міллеритів. Ми почнемо цей розгляд, коли дванадцять розвідників повернуться зі своїми звітами про Обіцяну землю.</w:t>
      </w:r>
    </w:p>
    <w:p>
      <w:pPr>
        <w:pStyle w:val="ArticleScripture"/>
        <w:jc w:val="left"/>
      </w:pPr>
      <w:r>
        <w:rPr>
          <w:rFonts w:ascii="Times New Roman" w:hAnsi="Times New Roman" w:eastAsia="Times New Roman" w:cs="Times New Roman"/>
        </w:rPr>
        <w:t>І вони повернулися з розвідування краю після сорока днів. І пішли та прийшли до Мойсея й до Аарона та до всієї громади синів Ізраїля, в пустиню Паран, у Кадеш, і принесли звістку їм та всій громаді, і показали їм плоди краю. І вони розповіли й сказали: Ми прийшли до краю, куди ти нас послав; і справді він тече молоком та медом, і ось його плоди. Та народ, що живе в тому краї, сильний, і міста укріплені та дуже великі; і ще ми бачили там синів Анака. Амаликитяни живуть у краї півдня, а хеттеї, євусеяни та аморреї живуть у горах; а ханааняни живуть при морі й над узбережжям Йордану. І Халев заспокоїв народ перед Мойсеєм і сказав: Ходімо негайно й заволодіймо ним, бо ми напевно можемо здолати його. Але люди, що ходили з ним, сказали: Ми не зможемо піти проти того народу, бо він сильніший за нас. І пустили лиху чутку про край, який вони розвідували, серед синів Ізраїля, кажучи: Край, через який ми перейшли, щоб його розвідати, — це край, що пожирає своїх мешканців; і весь народ, який ми бачили в ньому, — люди великого зросту. І ми бачили там велетнів, синів Анака, що походять від велетнів; і ми були в своїх очах, наче сарана, і такими ж були ми в їхніх очах. Числа 13:25-33.</w:t>
      </w:r>
    </w:p>
    <w:p>
      <w:pPr>
        <w:pStyle w:val="ArticleBody"/>
        <w:jc w:val="left"/>
      </w:pPr>
      <w:r>
        <w:rPr>
          <w:rFonts w:ascii="Times New Roman" w:hAnsi="Times New Roman" w:eastAsia="Times New Roman" w:cs="Times New Roman"/>
        </w:rPr>
        <w:t>Уривок із Книги Чисел містить кілька дуже важливих істин, на які слід звернути увагу, і які можна легко випустити з уваги, якщо не розглядати представлену в ньому історію як таку, що типологічно відображає мілеритський рух. Одна з думок полягає в тому, що бунтівники зі «злою звісткою» провалювали своє десяте й останнє випробування, і під час цього останнього випробування виявилися два класи людей. Два класи, що формувалися протягом історії попередніх дев’яти випробувань, виявили свої характери залежно від того, яку «звістку» вони обрали прийняти. У 1863 році мілеритський адвентизм відкинув Мойсеєву звістку, представлену пророцтвом про рабство в книзі Левіт, розділ двадцять шостий. Звістка, яку подали Ісус Навин та Халев, була просто повторенням Божої «звістки» протягом усієї історії їхнього визволення з рабства. Від народження Мойсея й надалі Бог обіцяв, що виведе їх із рабства та введе в землю, обіцяну Авраамові за століття до того. Ісус Навин та Халев представляють тих, хто спирався на основоположну звістку; інші десять розвідників відкинули те, що Бог насправді дав цю звістку.</w:t>
      </w:r>
    </w:p>
    <w:p>
      <w:pPr>
        <w:pStyle w:val="ArticleScripture"/>
        <w:jc w:val="left"/>
      </w:pPr>
      <w:r>
        <w:rPr>
          <w:rFonts w:ascii="Times New Roman" w:hAnsi="Times New Roman" w:eastAsia="Times New Roman" w:cs="Times New Roman"/>
        </w:rPr>
        <w:t>І вся громада піднесла свій голос і закричала; і народ плакав тієї ночі. І всі сини Ізраїлеві нарікали на Мойсея та на Аарона; і вся громада сказала їм: О, якби ми повмирали в землі Єгипетській! або якби ми повмирали в цій пустелі! І навіщо Господь привів нас у цей край, щоб ми полягли від меча, щоб наші жінки та наші діти стали здобиччю? Чи не краще нам повернутися до Єгипту? І казали вони один одному: Поставмо над собою начальника й повернімося до Єгипту. Числа 14:1-4.</w:t>
      </w:r>
    </w:p>
    <w:p>
      <w:pPr>
        <w:pStyle w:val="ArticleBody"/>
        <w:jc w:val="left"/>
      </w:pPr>
      <w:r>
        <w:rPr>
          <w:rFonts w:ascii="Times New Roman" w:hAnsi="Times New Roman" w:eastAsia="Times New Roman" w:cs="Times New Roman"/>
        </w:rPr>
        <w:t>Коли 1863 року Джеймс Вайт написав у "Review and Herald" статтю, що відкидала Міллерове тлумачення «семи разів», і в тому ж році Урія Сміт опублікував підроблену схему, позбавлену будь-яких згадок про «сім разів» книги Левіта, і Вайт, і Сміт відкинули працю Вільяма Міллера та застосували методологію тлумачення Біблії, властиву відступницькому протестантизму. Методологія відступників, яких вони нещодавно назвали «дочками Вавилону», була використана як аргумент, щоб відкинути вістку Міллера, яку спрямовував ангел Гавриїл. На десятому випробуванні для стародавнього Ізраїлю вони прямо сказали: «Поставмо собі начальника і повернімося до Єгипту». Провал на десятому й остаточному випробуванні ґрунтується на відкиненні «звіту», що був послідовним із звітом від самого початку, і на бажанні повернутися до єгипетського рабства. Коли Єремія символічно представляв тих, хто був розчарований невдалим передбаченням 1843 року, Бог прямо покликав його повернутися до Бога і до своєї колишньої ревності щодо вістки, а також наказав йому ніколи не повертатися до тих, кого було названо «дочками Вавилону».</w:t>
      </w:r>
    </w:p>
    <w:p>
      <w:pPr>
        <w:pStyle w:val="ArticleScripture"/>
        <w:jc w:val="left"/>
      </w:pPr>
      <w:r>
        <w:rPr>
          <w:rFonts w:ascii="Times New Roman" w:hAnsi="Times New Roman" w:eastAsia="Times New Roman" w:cs="Times New Roman"/>
        </w:rPr>
        <w:t>Тому так говорить Господь: Якщо ти навернешся, то Я поверну тебе, і ти будеш стояти перед Моїм обличчям; і якщо ти відділиш дороге від негідного, то будеш як Мої уста; хай вони навертаються до тебе, але ти не навертайся до них. Єремії 15:19.</w:t>
      </w:r>
    </w:p>
    <w:p>
      <w:pPr>
        <w:pStyle w:val="ArticleBody"/>
        <w:jc w:val="left"/>
      </w:pPr>
      <w:r>
        <w:rPr>
          <w:rFonts w:ascii="Times New Roman" w:hAnsi="Times New Roman" w:eastAsia="Times New Roman" w:cs="Times New Roman"/>
        </w:rPr>
        <w:t>У 1863 році Джеймс Вайт і Урія Сміт призначили нового провідника, щоб повести їх назад туди, куди їм було наказано не йти. Ісус Навин та Халев представляють тих, хто бажав іти вперед, а Вайт і Сміт — тих, хто бажав повернутися назад.</w:t>
      </w:r>
    </w:p>
    <w:p>
      <w:pPr>
        <w:pStyle w:val="ArticleBody"/>
        <w:jc w:val="left"/>
      </w:pPr>
      <w:r>
        <w:rPr>
          <w:rFonts w:ascii="Times New Roman" w:hAnsi="Times New Roman" w:eastAsia="Times New Roman" w:cs="Times New Roman"/>
        </w:rPr>
        <w:t>Ще один момент, на який слід звернути увагу в уривку з книги Числа, полягає в тому, що останній бунт, який прирік усіх бунтівників на смерть у пустелі протягом наступних сорока років, є одним із двох головних біблійних свідчень, що утверджують принцип «день за рік» у біблійному пророцтві, який, можливо, був найважливішим пророчим правилом, яким користувався Міллер, щоб відкрити звістку вічного Євангелія й першого ангела. Інше біблійне свідчення цього правила міститься в книзі Єзекіїля.</w:t>
      </w:r>
    </w:p>
    <w:p>
      <w:pPr>
        <w:pStyle w:val="ArticleScripture"/>
        <w:jc w:val="left"/>
      </w:pPr>
      <w:r>
        <w:rPr>
          <w:rFonts w:ascii="Times New Roman" w:hAnsi="Times New Roman" w:eastAsia="Times New Roman" w:cs="Times New Roman"/>
        </w:rPr>
        <w:t>А коли їх закінчиш, ляж знову на свій правий бік, і ти понесеш провину дому Юдиного сорок днів: я призначив тобі кожен день за рік. Єзекіїля 4:6.</w:t>
      </w:r>
    </w:p>
    <w:p>
      <w:pPr>
        <w:pStyle w:val="ArticleBody"/>
        <w:jc w:val="left"/>
      </w:pPr>
      <w:r>
        <w:rPr>
          <w:rFonts w:ascii="Times New Roman" w:hAnsi="Times New Roman" w:eastAsia="Times New Roman" w:cs="Times New Roman"/>
        </w:rPr>
        <w:t>Те, що часто залишається непоміченим щодо двох віршів, які встановили принцип «день за рік», — це історичний контекст обох віршів.</w:t>
      </w:r>
    </w:p>
    <w:p>
      <w:pPr>
        <w:pStyle w:val="ArticleScripture"/>
        <w:jc w:val="left"/>
      </w:pPr>
      <w:r>
        <w:rPr>
          <w:rFonts w:ascii="Times New Roman" w:hAnsi="Times New Roman" w:eastAsia="Times New Roman" w:cs="Times New Roman"/>
        </w:rPr>
        <w:t>За числом днів, у які ви розвідали землю, саме сорок днів, за кожен день — рік, понесете свої беззаконня сорок років, і пізнаєте Моє порушення обітниці. Числа 14:34.</w:t>
      </w:r>
    </w:p>
    <w:p>
      <w:pPr>
        <w:pStyle w:val="ArticleBody"/>
        <w:jc w:val="left"/>
      </w:pPr>
      <w:r>
        <w:rPr>
          <w:rFonts w:ascii="Times New Roman" w:hAnsi="Times New Roman" w:eastAsia="Times New Roman" w:cs="Times New Roman"/>
        </w:rPr>
        <w:t>Вірш у Книзі Числа припадає на початок історії стародавнього Ізраїлю і відображає бунт народу Божого заповіту, а вірш у Книзі Єзекіїля припадає на кінець стародавнього Ізраїлю і відображає бунт народу Божого заповіту. Покарання на початку було смертю в пустелі, а покарання наприкінці — рабством у землі їхніх ворогів. Принцип «день за рік» підкреслює бунт народу Божого заповіту. Два покарання: одне на початку і одне в кінці, але обидва різні. Перше — поступове вимирання під час мандрів пустелею, останнє — полон і рабство в буквальному Вавилоні.</w:t>
      </w:r>
    </w:p>
    <w:p>
      <w:pPr>
        <w:pStyle w:val="ArticleScripture"/>
        <w:jc w:val="left"/>
      </w:pPr>
      <w:r>
        <w:rPr>
          <w:rFonts w:ascii="Times New Roman" w:hAnsi="Times New Roman" w:eastAsia="Times New Roman" w:cs="Times New Roman"/>
        </w:rPr>
        <w:t>Тоді Мойсей і Аарон упали ниць обличчям своїм перед усім збором громади синів Ізраїля. А Ісус, син Навина, і Халев, син Єфунне, з тих, що ходили оглядати землю, розірвали свої одежі; і сказали до всієї громади синів Ізраїля: Земля, якою ми проходили, щоб оглянути її, — земля вельми добра. Якщо Господь має до нас ласку, то введе нас у цю землю і дасть її нам — землю, що тече молоком і медом. Тільки не бунтуйте проти Господа і не бійтеся народу цієї землі, бо вони для нас — як хліб; захист їхній відступив від них, а з нами Господь; не бійтеся їх. Та вся громада сказала, щоб побити їх камінням. І слава Господня з’явилася в наметі зборів перед усіма синами Ізраїля. І сказав Господь Мойсеєві: Доки цей народ буде гнівити Мене? і доки не будуть вірити Мені при всіх знаменнях, які Я вчинив серед них? Уражу їх чумою, позбавлю спадку, а з тебе вчиню народ більший і сильніший за них. І Мойсей сказав до Господа: Почують про це єгиптяни (бо Ти вивів цей народ Своєю силою з-поміж них), і розповідять мешканцям цієї землі, бо вони чули, що Ти, Господи, серед цього народу, що Ти, Господи, являєшся віч-на-віч, і що хмара Твоя стоїть над ними, і що Ти ходиш перед ними вдень у стовпі хмаровому, а вночі — у стовпі вогненному. А якщо Ти вигубиш увесь цей народ, немов одного, то народи, що чули вістку про Тебе, скажуть: Тому що Господь не міг увести цей народ до землі, яку присягнув їм, то й вигубив їх у пустелі. А тепер, благаю, нехай явиться велика сила Господа мого, як Ти говорив, кажучи: Господь довготерпеливий і многомилостивий, прощає провину та переступ, але безвинним не вважає винного, карає вину батьків на дітях до третього й четвертого покоління. Прости, благаю, провину цього народу за величчю милості Твоєї, і як прощав Ти цьому народові від Єгипту аж до цього часу. Числа 14:5–19.</w:t>
      </w:r>
    </w:p>
    <w:p>
      <w:pPr>
        <w:pStyle w:val="ArticleBody"/>
        <w:jc w:val="left"/>
      </w:pPr>
      <w:r>
        <w:rPr>
          <w:rFonts w:ascii="Times New Roman" w:hAnsi="Times New Roman" w:eastAsia="Times New Roman" w:cs="Times New Roman"/>
        </w:rPr>
        <w:t>Історія, представлена в цих віршах, стала біблійним символом, який називають «день провокації». Про «день провокації» згадується у дев’яносто п’ятому Псалмі, у тридцять другому розділі книги Єремії та в третьому розділі Послання до євреїв, але ми не будемо розглядати цей символ зараз. У попередньому уривку визначено важливий принцип, який слід визнати. Цей принцип також проілюстровано пророком Самуїлом, Люцифером, Еллен Вайт і, звісно, Мойсеєм у цьому уривку.</w:t>
      </w:r>
    </w:p>
    <w:p>
      <w:pPr>
        <w:pStyle w:val="ArticleScripture"/>
        <w:jc w:val="left"/>
      </w:pPr>
      <w:r>
        <w:rPr>
          <w:rFonts w:ascii="Times New Roman" w:hAnsi="Times New Roman" w:eastAsia="Times New Roman" w:cs="Times New Roman"/>
        </w:rPr>
        <w:t>І сказали йому: Ось ти постарів, а сини твої не ходять твоїми дорогами; тож постав над нами царя, щоб судив нас, як усі народи. Але це не сподобалося Самуїлові, коли вони сказали: Дай нам царя, щоб він судив нас. І помолився Самуїл до Господа. І сказав Господь Самуїлові: Послухай голосу народу в усьому, що вони скажуть тобі; бо не тебе вони відкинули, а Мене відкинули, щоб Я не царював над ними. Як усі діла, що вони чинять від того дня, коли Я вивів їх з Єгипту і до цього дня: залишали Мене й служили іншим богам, — так само роблять і тобі. А тепер послухай їхнього голосу; тільки суворо застережи їх і покажи їм право царя, який буде царювати над ними. І переказав Самуїл усі слова Господні народові, що просив у нього царя. І сказав: Ось яке буде право царя, що буде царювати над вами: ваших синів він братиме та призначатиме собі на колісниці й на вершників, а деякі бігатимуть перед його колісницями. І поставить собі тисячників і п’ятдесятників; і примусить їх обробляти його ниви, жати його жнива, і робити його військові знаряддя та спорядження для його колісниць. І ваших дочок братиме — щоб були запашницями, кухарками та пекарками. І ваші поля, і ваші виноградники, і ваші оливкові сади — найкращі з них — він братиме та віддаватиме своїм слугам. І братиме десятину з вашого насіння та з ваших виноградників і даватиме своїм урядникам та своїм слугам. І братиме ваших слуг і ваших служниць, і ваших найкращих юнаків, і ваших ослів, і поставить їх до своєї роботи. Братиме десятину з ваших овець; і ви станете його рабами. І того дня ви кликатимете через вашого царя, якого ви собі виберете; та того дня Господь не почує вас. Однак народ відмовився слухати голосу Самуїла і сказав: Ні; нехай над нами буде цар, щоб і ми були, як усі народи, і щоб наш цар судив нас, і виходив перед нами, і воював наші війни. І почув Самуїл усі слова народу та переказав їх Господу. І сказав Господь Самуїлові: Послухай їхнього голосу і постав їм царя. І сказав Самуїл мужам Ізраїля: Розійдіться кожен до свого міста. 1 Самуїлова 8:5-22.</w:t>
      </w:r>
    </w:p>
    <w:p>
      <w:pPr>
        <w:pStyle w:val="ArticleBody"/>
        <w:jc w:val="left"/>
      </w:pPr>
      <w:r>
        <w:rPr>
          <w:rFonts w:ascii="Times New Roman" w:hAnsi="Times New Roman" w:eastAsia="Times New Roman" w:cs="Times New Roman"/>
        </w:rPr>
        <w:t>У цьому уривку стародавній Ізраїль відкинув Бога як свого царя, і ця історія вказує на час, коли вони проголосили, що не мають царя, окрім Кесаря. Вони відкинули Божу теократію і наполягали, щоб їм дали царя з їхнього народу, але зрештою проголосили, що їхнім царем був римський цар. Римський цар в останні дні — це Папа Римський.</w:t>
      </w:r>
    </w:p>
    <w:p>
      <w:pPr>
        <w:pStyle w:val="ArticleScripture"/>
        <w:jc w:val="left"/>
      </w:pPr>
      <w:r>
        <w:rPr>
          <w:rFonts w:ascii="Times New Roman" w:hAnsi="Times New Roman" w:eastAsia="Times New Roman" w:cs="Times New Roman"/>
        </w:rPr>
        <w:t>А вони закричали: Геть його, геть його, розпни його. Пилат каже їм: Чи мені розп'яти вашого Царя? Первосвященики відповіли: Немаємо царя, окрім кесаря. Івана 19:15.</w:t>
      </w:r>
    </w:p>
    <w:p>
      <w:pPr>
        <w:pStyle w:val="ArticleBody"/>
        <w:jc w:val="left"/>
      </w:pPr>
      <w:r>
        <w:rPr>
          <w:rFonts w:ascii="Times New Roman" w:hAnsi="Times New Roman" w:eastAsia="Times New Roman" w:cs="Times New Roman"/>
        </w:rPr>
        <w:t>Відмова від теократії була для Самуїла настільки образливою і особистою, що він сприйняв це як відкидання свого пророчого служіння. Але Бог дав Самуїлові зрозуміти, що відкинули вони Бога, а не пророка. В обох цих уривках, які окреслюють пророчий стосунок Мойсея й Самуїла до бунту стародавнього Ізраїлю, покарання за цей бунт, що настало потому, не стало для стародавнього Ізраїлю кінцем. Залишалася група, представлена Ісусом Навином і Халевом, яка мала увійти в Обітовану землю, а в оповіді про Самуїла кінець стародавнього Ізраїлю настав наприкінці доби ізраїльських царів, а не на її початку.</w:t>
      </w:r>
    </w:p>
    <w:p>
      <w:pPr>
        <w:pStyle w:val="ArticleBody"/>
        <w:jc w:val="left"/>
      </w:pPr>
      <w:r>
        <w:rPr>
          <w:rFonts w:ascii="Times New Roman" w:hAnsi="Times New Roman" w:eastAsia="Times New Roman" w:cs="Times New Roman"/>
        </w:rPr>
        <w:t>Мойсей переконував Бога продовжити мати справу зі стародавнім Ізраїлем, бо, як міркував Мойсей, покласти їм край у той момент означало б спотворити священну історію визволення Його народу та Його обітницю привести їх у землю, яку Бог пообіцяв Авраамові. Суть тут у тому, що Бог обирає дозволити бунту і виникнути, і тривати, коли має намір використати цей бунт як свідчення істини.</w:t>
      </w:r>
    </w:p>
    <w:p>
      <w:pPr>
        <w:pStyle w:val="ArticleBody"/>
        <w:jc w:val="left"/>
      </w:pPr>
      <w:r>
        <w:rPr>
          <w:rFonts w:ascii="Times New Roman" w:hAnsi="Times New Roman" w:eastAsia="Times New Roman" w:cs="Times New Roman"/>
        </w:rPr>
        <w:t>Праведне обурення, виявлене Самуїлом, також виявила Еллен Вайт.</w:t>
      </w:r>
    </w:p>
    <w:p>
      <w:pPr>
        <w:pStyle w:val="ArticleScripture"/>
        <w:jc w:val="left"/>
      </w:pPr>
      <w:r>
        <w:rPr>
          <w:rFonts w:ascii="Times New Roman" w:hAnsi="Times New Roman" w:eastAsia="Times New Roman" w:cs="Times New Roman"/>
        </w:rPr>
        <w:t>Ніколи раніше я не бачила серед нашого народу такої непохитної самовдоволеності та небажання прийняти й визнати світло, як те, що виявилося в Міннеаполісі. Мені було показано, що жоден із тих, хто плекав дух, виявлений на тому зібранні, уже не матиме ясного світла, щоб розпізнати дорогоцінність істини, посланої їм з небес, доки вони не упокорять свою гордість і не визнають, що ними керував не Дух Божий, а що їхні уми й серця були сповнені упередженості. Господь бажав наблизитися до них, благословити їх і зцілити їх від їхнього відступництва, але вони не хотіли прислухатися. Ними керував той самий дух, який надихав Кораха, Датана та Авірама. Ті мужі Ізраїлю були сповнені рішучості відкидати всі докази, які довели б їхню неправоту, і вони вперто йшли далі своїм шляхом відчуження, аж поки багато хто не був відвернений і не приєднався до них.</w:t>
      </w:r>
    </w:p>
    <w:p>
      <w:pPr>
        <w:pStyle w:val="ArticleScripture"/>
        <w:jc w:val="left"/>
      </w:pPr>
      <w:r>
        <w:rPr>
          <w:rFonts w:ascii="Times New Roman" w:hAnsi="Times New Roman" w:eastAsia="Times New Roman" w:cs="Times New Roman"/>
        </w:rPr>
        <w:t>Хто були ці люди? Не слабкі, не невігласи, не неосвічені. У тому заколоті було двісті п’ятдесят князів, знаних у громаді, мужів славних. Яким було їхнє свідчення? «Вся громада свята, кожен із них, і Господь серед них; то чому ж ви підноситеся над громадою Господньою?» [Числа 16:3]. Коли Корей та його спільники загинули під судом Божим, люди, яких вони ввели в оману, не побачили в цьому чуді руки Господа. Наступного ранку вся громада звинуватила Мойсея та Аарона: «Ви вбили народ Господній» [вірш 41], і пошесть уразила громаду, і загинуло понад чотирнадцять тисяч людей.</w:t>
      </w:r>
    </w:p>
    <w:p>
      <w:pPr>
        <w:pStyle w:val="ArticleScripture"/>
        <w:jc w:val="left"/>
      </w:pPr>
      <w:r>
        <w:rPr>
          <w:rFonts w:ascii="Times New Roman" w:hAnsi="Times New Roman" w:eastAsia="Times New Roman" w:cs="Times New Roman"/>
        </w:rPr>
        <w:t>Коли я мала намір залишити Міннеаполіс, ангел Господній став біля мене й сказав: «Не так; Бог має для тебе справу в цьому місці. Люди повторюють бунт Корея, Датана й Авірама. Я поставив тебе на належне тобі місце, якого ті, що не перебувають у світлі, не визнають; вони не зважатимуть на твоє свідчення; але Я буду з тобою; Моя благодать і сила підтримають тебе. Зневажають вони не тебе, а посланців і звістку, яку Я посилаю Моїм людям. Вони виявили зневагу до Господнього слова. Сатана засліпив їхні очі й спотворив їхній розсудок; і якщо кожна душа не покається в цьому їхньому гріху, у цій неосвяченій незалежності, що зневажає Духа Божого, вони ходитимуть у темряві. Я вилучу свічник з його місця, якщо вони не покаються й не навернуться, щоб Я їх зцілив. Вони затемнили свій духовний зір. Вони не бажали, щоб Бог явив Свого Духа й Свою силу; бо в них дух насмішки та відрази до Мого слова. Легковажність, пустування, глуз і жарти практикуються щодня. Вони не віддали свого серця, щоб шукати Мене. Вони ходять у іскрах власного розпалювання, і якщо не покаються, ляжуть у смутку. Так говорить Господь: Стій на своєму посту; бо Я з тобою і не полишу тебе й не покину тебе». Цих Божих слів я не наважилася знехтувати. Матеріали 1888 року, 1067.</w:t>
      </w:r>
    </w:p>
    <w:p>
      <w:pPr>
        <w:pStyle w:val="ArticleBody"/>
        <w:jc w:val="left"/>
      </w:pPr>
      <w:r>
        <w:rPr>
          <w:rFonts w:ascii="Times New Roman" w:hAnsi="Times New Roman" w:eastAsia="Times New Roman" w:cs="Times New Roman"/>
        </w:rPr>
        <w:t>Сестра Вайт поділяла позицію Самуїла, і їй було сказано залишатися з бунтівниками та їхнім бунтом і «стояти на» «посту» свого «обов’язку». Їй було наказано стояти на своєму посту після того, як вона (пророчиця) вирішила залишити бунтівників та їхній бунт самих на себе.</w:t>
      </w:r>
    </w:p>
    <w:p>
      <w:pPr>
        <w:pStyle w:val="ArticleBody"/>
        <w:jc w:val="left"/>
      </w:pPr>
      <w:r>
        <w:rPr>
          <w:rFonts w:ascii="Times New Roman" w:hAnsi="Times New Roman" w:eastAsia="Times New Roman" w:cs="Times New Roman"/>
        </w:rPr>
        <w:t>Правило першої згадки, яке є основним складником принципу Альфи й Омеги, стверджує, що перша згадка про предмет має першорядне значення. Із самим початком повстання Люцифера пов’язаний факт, що якби Бог захотів, Він мав усю необхідну силу, щоб усунути Люцифера ще в момент, коли в його розумі зародилася перша егоїстична думка. Бог міг би вилучити Люцифера з творіння і має таку силу, що, якби Він вирішив так учинити, Він міг би зробити це так, що жоден інший ангел навіть не дізнався б, що сталося. Звісно, Він цього не зробив, бо, серед іншого, це було б запереченням Його характеру, але Він має творчу силу, яка дозволила б Йому зробити саме це. Але Він цього не зробив. Він терпляче дозволив, щоб повстання стало частиною свідчення про Його характер, частиною свідчення про суперечку, що почалася на небі й зрештою мала прийти на землю. Саме цього досяг діалог Мойсея для стародавнього Ізраїлю. Бог дозволив поколінню бунтівників померти в пустелі й використав ту історію як біблійний приклад для подальшого утвердження істин, пов’язаних із вічним Євангелієм.</w:t>
      </w:r>
    </w:p>
    <w:p>
      <w:pPr>
        <w:pStyle w:val="ArticleBody"/>
        <w:jc w:val="left"/>
      </w:pPr>
      <w:r>
        <w:rPr>
          <w:rFonts w:ascii="Times New Roman" w:hAnsi="Times New Roman" w:eastAsia="Times New Roman" w:cs="Times New Roman"/>
        </w:rPr>
        <w:t>Так само було і з відкиненням Бога як царя за днів Самуїла. Самуїлові було наказано йти далі й стояти на своєму посту служіння, попри особисті переконання Самуїла та його пророчі знання. Цей елемент Божого пророчого та історичного нагляду також простежується у відбудові храму після Вавилонського полону. Бог передрік і керував кожним елементом сімдесяти років полону: поверненням до Єрусалима, відбудовою Єрусалима, храму, а також вулиць і мурів. Він дав часові пророцтва, які визначали, коли їх буде визволено з полону. Він визначив, скільки буде указів, що позначать початок двох тисяч трьохсот років. Він назвав на ім’я Кира, язичницького царя, який розпочне цей процес першим указом. Усі елементи відбудови Єрусалима й храму були конкретно визначені, і Він підняв праведних мужів та пророків, щоб звершити цю працю.</w:t>
      </w:r>
    </w:p>
    <w:p>
      <w:pPr>
        <w:pStyle w:val="ArticleBody"/>
        <w:jc w:val="left"/>
      </w:pPr>
      <w:r>
        <w:rPr>
          <w:rFonts w:ascii="Times New Roman" w:hAnsi="Times New Roman" w:eastAsia="Times New Roman" w:cs="Times New Roman"/>
        </w:rPr>
        <w:t>Попри все очевидне божественне пророче передзнання та втручання, відступництво, що призвело до Вавилонського полону, вже поклало край Його особистій присутності серед Божого народу. Слава Шехіни ніколи не повернулася до відбудованого храму. Уся ця історія була використана, щоб надати пророчу структуру історії кінця світу, хоча храм більше ніколи не був благословений присутністю Шехіни у Святе Святих. У цьому сенсі відбудований храм був свідченням не Божої присутності, а відступництва Ізраїлю. Та все ж пророки тієї історії, як-от Самуїл і сестра Вайт у Міннеаполісі, продовжували служити в ролі пророків.</w:t>
      </w:r>
    </w:p>
    <w:p>
      <w:pPr>
        <w:pStyle w:val="ArticleBody"/>
        <w:jc w:val="left"/>
      </w:pPr>
      <w:r>
        <w:rPr>
          <w:rFonts w:ascii="Times New Roman" w:hAnsi="Times New Roman" w:eastAsia="Times New Roman" w:cs="Times New Roman"/>
        </w:rPr>
        <w:t>Повстання Люцифера — перше, що згадується у великій боротьбі між Христом і Сатаною, і Бог дозволив цьому повстанню тривати заради Своїх цілей. Самуїл, попри своє праведне обурення через бажання Ізраїлю бути як інші народи, був скерований взяти участь у помазанні перших двох царів. А Божі пророки брали участь у відбудові Божого храму, храму, в якому вже ніколи не буде шехіни Божої.</w:t>
      </w:r>
    </w:p>
    <w:p>
      <w:pPr>
        <w:pStyle w:val="ArticleBody"/>
        <w:jc w:val="left"/>
      </w:pPr>
      <w:r>
        <w:rPr>
          <w:rFonts w:ascii="Times New Roman" w:hAnsi="Times New Roman" w:eastAsia="Times New Roman" w:cs="Times New Roman"/>
        </w:rPr>
        <w:t>Ті, хто використовує свої «страви з байок» проти пророчого Слова, намагаючись приховати бунт Адвентизму 1863 року, і хто обирає будувати свої аргументи на логіці, що якби в 1863 році сталося щось неправильне, пророчиця заборонила б це, свідомо ігнорують перший принцип, окреслений уже в першій згадці про бунт проти Бога. Бог допускає бунт для Своїх власних цілей, і якщо Він обирає, щоб Його пророки залишалися нейтральними або мовчали під час бунтів, які можуть виникнути, то це Його вибір.</w:t>
      </w:r>
    </w:p>
    <w:p>
      <w:pPr>
        <w:pStyle w:val="ArticleBody"/>
        <w:jc w:val="left"/>
      </w:pPr>
      <w:r>
        <w:rPr>
          <w:rFonts w:ascii="Times New Roman" w:hAnsi="Times New Roman" w:eastAsia="Times New Roman" w:cs="Times New Roman"/>
        </w:rPr>
        <w:t>Коли ми починаємо розглядати процес випробувань з 1844 по 1863 рік, що має свій прообраз у десяти випробуваннях, яких стародавній Ізраїль не витримав після переходу через Червоне море, вкрай важливо зрозуміти цей біблійний факт. Божі пророки діють як Його пророки і в часи послуху, і в часи непослуху, і часом вони не протестують проти питань, які на перший погляд виглядали б такими, щодо яких від пророка очікували б протесту. Іноді вони явно усвідомлюють бунт, але їх стримують, а в інші рази Господь закриває їм очі на бунт. Коли такий погляд усвідомлюється, 1863 рік стає значущою віхою в історії шостого царства біблійного пророцтва як для рога протестантизму, так і для рога республіканізму.</w:t>
      </w:r>
    </w:p>
    <w:p>
      <w:pPr>
        <w:pStyle w:val="ArticleScripture"/>
        <w:jc w:val="left"/>
      </w:pPr>
      <w:r>
        <w:rPr>
          <w:rFonts w:ascii="Times New Roman" w:hAnsi="Times New Roman" w:eastAsia="Times New Roman" w:cs="Times New Roman"/>
        </w:rPr>
        <w:t>Я також говорив через пророків, і помножив видіння, і вживав притчі через служіння пророків. Осія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п’ять</dc:title>
  <dc:subject>Пророче мовчання</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