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чотири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Номер чотири</w:t>
      </w:r>
    </w:p>
    <w:p>
      <w:pPr>
        <w:pStyle w:val="ArticleBody"/>
        <w:jc w:val="left"/>
      </w:pPr>
      <w:r>
        <w:rPr>
          <w:rFonts w:ascii="Times New Roman" w:hAnsi="Times New Roman" w:eastAsia="Times New Roman" w:cs="Times New Roman"/>
        </w:rPr>
        <w:t>У розділі 28 книги Ісаї "насмішники, які правлять" над "Єрусалимом" зображені як "п'яниці Єфрема," і як "вінець пихи." "Вінець" символізує владу, а "пиха" — сатанинський характер.</w:t>
      </w:r>
    </w:p>
    <w:p>
      <w:pPr>
        <w:pStyle w:val="ArticleBody"/>
        <w:jc w:val="left"/>
      </w:pPr>
      <w:r>
        <w:rPr>
          <w:rFonts w:ascii="Times New Roman" w:hAnsi="Times New Roman" w:eastAsia="Times New Roman" w:cs="Times New Roman"/>
        </w:rPr>
        <w:t>П'яниці протиставлені останкові ("залишку"), який стає Божим "вінцем" слави, бо під час пізнього дощу Господь встановлює Своє "царство слави", як це було прообразовано встановленням Ним "царства благодаті" на хресті. Царство благодаті на хресті є прообразом царства слави при недільному законі. Пізній дощ почався 11 вересня, коли почалося запечатування ста сорока чотирьох тисяч і розпочався суд над живими.</w:t>
      </w:r>
    </w:p>
    <w:p>
      <w:pPr>
        <w:pStyle w:val="ArticleScripture"/>
        <w:jc w:val="left"/>
      </w:pPr>
      <w:r>
        <w:rPr>
          <w:rFonts w:ascii="Times New Roman" w:hAnsi="Times New Roman" w:eastAsia="Times New Roman" w:cs="Times New Roman"/>
        </w:rPr>
        <w:t>Я бачив, що всі пильно дивляться й зосереджують свої думки на неминучій кризі, яка стоїть перед ними. Гріхи Ізраїлю мають бути віддані суду заздалегідь. Кожен гріх має бути сповіданий у святилищі, тоді справа зрушить уперед. Це потрібно зробити зараз. Останок у час скорботи вигукне: Боже мій, Боже мій, чому Ти Мене покинув?</w:t>
      </w:r>
    </w:p>
    <w:p>
      <w:pPr>
        <w:pStyle w:val="ArticleScripture"/>
        <w:jc w:val="left"/>
      </w:pPr>
      <w:r>
        <w:rPr>
          <w:rFonts w:ascii="Times New Roman" w:hAnsi="Times New Roman" w:eastAsia="Times New Roman" w:cs="Times New Roman"/>
        </w:rPr>
        <w:t>Пізній дощ зійде на тих, хто чистий — тоді всі отримають його, як і раніше.</w:t>
      </w:r>
    </w:p>
    <w:p>
      <w:pPr>
        <w:pStyle w:val="ArticleScripture"/>
        <w:jc w:val="left"/>
      </w:pPr>
      <w:r>
        <w:rPr>
          <w:rFonts w:ascii="Times New Roman" w:hAnsi="Times New Roman" w:eastAsia="Times New Roman" w:cs="Times New Roman"/>
        </w:rPr>
        <w:t>Коли чотири ангели відпустять, Христос встановить Своє царство. Ніхто не прийме пізнього дощу, окрім тих, хто робить усе, що може. Христос допоможе нам. Усі могли б бути переможцями завдяки благодаті Божій, через кров Ісуса. Все небо зацікавлене в цій справі. Ангели зацікавлені. Сполдінг і Маган, 3.</w:t>
      </w:r>
    </w:p>
    <w:p>
      <w:pPr>
        <w:pStyle w:val="ArticleBody"/>
        <w:jc w:val="left"/>
      </w:pPr>
      <w:r>
        <w:rPr>
          <w:rFonts w:ascii="Times New Roman" w:hAnsi="Times New Roman" w:eastAsia="Times New Roman" w:cs="Times New Roman"/>
        </w:rPr>
        <w:t>Чотири вітри з Об’явлення також представлені в Ісаї як лютий вітер, який було стримано в день східного вітру, подібно до того, як чотири вітри ворожнечі в Об’явленні утримувані в узді чотирма ангелами. Чотири вітри названі Сестрою Вайт «розлюченим конем, що прагне вирватися», який приносить «смерть і руйнування». Чотири вітри поступово відпускаються, починаючи з 9/11, потім значно посилюються під час недільного закону, і повністю розв’язуються, коли завершується випробувальний час для людства.</w:t>
      </w:r>
    </w:p>
    <w:p>
      <w:pPr>
        <w:pStyle w:val="ArticleHeading"/>
        <w:jc w:val="left"/>
      </w:pPr>
      <w:r>
        <w:rPr>
          <w:rFonts w:ascii="Arial" w:hAnsi="Arial" w:eastAsia="Arial" w:cs="Arial"/>
        </w:rPr>
        <w:t>Звільнений і стриманий</w:t>
      </w:r>
    </w:p>
    <w:p>
      <w:pPr>
        <w:pStyle w:val="ArticleBody"/>
        <w:jc w:val="left"/>
      </w:pPr>
      <w:r>
        <w:rPr>
          <w:rFonts w:ascii="Times New Roman" w:hAnsi="Times New Roman" w:eastAsia="Times New Roman" w:cs="Times New Roman"/>
        </w:rPr>
        <w:t>Сьома сурма, що також є третім горем і сповіщає про завершення Божої таємниці, пророчо прозвучала під час 9/11, коли іслам був розв’язаний, а потім пророчо обмежений Джорджем В. Бушем після 9/11. Мати ісламу, Агар, мати Ізмаїла, є символом обмеження й звільнення. Вона була відпущена Сарою, щоб за вказівкою Сари зачати від Авраама, потім через заздрість була Сарою обмежена, що змусило Агар утекти, аж поки ангел не стримав Агар від утечі й не сказав їй повернутися. Після народження Ісаака сварка між Агар і Сарою тривала, аж поки Авраам не вигнав рабиню, тим самим наклавши на неї ще одне обмеження.</w:t>
      </w:r>
    </w:p>
    <w:p>
      <w:pPr>
        <w:pStyle w:val="ArticleBody"/>
        <w:jc w:val="left"/>
      </w:pPr>
      <w:r>
        <w:rPr>
          <w:rFonts w:ascii="Times New Roman" w:hAnsi="Times New Roman" w:eastAsia="Times New Roman" w:cs="Times New Roman"/>
        </w:rPr>
        <w:t>Чотири ангели ісламу були звільнені на початку пророцтва з книги Об’явлення, дев’ятого розділу, п’ятнадцятого вірша, тривалістю триста дев’яносто один рік і п’ятнадцять днів, і тоді були стримані 11 серпня 1840 року.</w:t>
      </w:r>
    </w:p>
    <w:p>
      <w:pPr>
        <w:pStyle w:val="ArticleScripture"/>
        <w:jc w:val="left"/>
      </w:pPr>
      <w:r>
        <w:rPr>
          <w:rFonts w:ascii="Times New Roman" w:hAnsi="Times New Roman" w:eastAsia="Times New Roman" w:cs="Times New Roman"/>
        </w:rPr>
        <w:t>І затрубив шостий ангел, і я почув голос від чотирьох рогів золотого жертовника, що перед Богом, який сказав шостому ангелові, що мав сурму: «Вивільни чотирьох ангелів, зв’язаних при великій ріці Євфраті». І були вивільнені ті чотири ангели, що були приготовані на годину, і день, і місяць, і рік, щоб убити третю частину людей. Об’явлення 9:13-15.</w:t>
      </w:r>
    </w:p>
    <w:p>
      <w:pPr>
        <w:pStyle w:val="ArticleBody"/>
        <w:jc w:val="left"/>
      </w:pPr>
      <w:r>
        <w:rPr>
          <w:rFonts w:ascii="Times New Roman" w:hAnsi="Times New Roman" w:eastAsia="Times New Roman" w:cs="Times New Roman"/>
        </w:rPr>
        <w:t>Після того, як іслам третього горя було розв’язано для нападу 11 вересня, Джордж В. Буш розпочав свою світову війну з тероризмом і стримав іслам. Перша згадка про Ізмаїла, символ ісламу, вказує, що нащадки Ізмаїла будуть проти кожної людини, і кожна людина буде проти них.</w:t>
      </w:r>
    </w:p>
    <w:p>
      <w:pPr>
        <w:pStyle w:val="ArticleScripture"/>
        <w:jc w:val="left"/>
      </w:pPr>
      <w:r>
        <w:rPr>
          <w:rFonts w:ascii="Times New Roman" w:hAnsi="Times New Roman" w:eastAsia="Times New Roman" w:cs="Times New Roman"/>
        </w:rPr>
        <w:t>І Ангел Господній сказав їй: Ось ти вагітна, і народиш сина, і назвеш його Ізмаїлом, бо Господь почув твоє страждання. Він буде дикою людиною; рука його буде проти всіх, і рука всіх — проти нього; і житиме він перед обличчям усіх своїх братів. Буття 16:11, 12.</w:t>
      </w:r>
    </w:p>
    <w:p>
      <w:pPr>
        <w:pStyle w:val="ArticleBody"/>
        <w:jc w:val="left"/>
      </w:pPr>
      <w:r>
        <w:rPr>
          <w:rFonts w:ascii="Times New Roman" w:hAnsi="Times New Roman" w:eastAsia="Times New Roman" w:cs="Times New Roman"/>
        </w:rPr>
        <w:t>Іслам — це сила наприкінці світу, проти якої буде «рука кожної людини», і іслам буде проти кожної людини, як це сьогодні повністю справджується. Особлива роль ісламу як символу пророцтва — призвести до світової війни. Цю тему підтверджує оповідь про Іллю та Івана Хрестителя, і вона представлена як «розгнівлення народів» у Книзі Об’явлення.</w:t>
      </w:r>
    </w:p>
    <w:p>
      <w:pPr>
        <w:pStyle w:val="ArticleScripture"/>
        <w:jc w:val="left"/>
      </w:pPr>
      <w:r>
        <w:rPr>
          <w:rFonts w:ascii="Times New Roman" w:hAnsi="Times New Roman" w:eastAsia="Times New Roman" w:cs="Times New Roman"/>
        </w:rPr>
        <w:t>«Початок того часу скорботи», згаданий тут, не стосується часу, коли почнуть виливатися кари, а короткого періоду безпосередньо перед їхнім вилиттям, поки Христос перебуває у святилищі. У той час, коли діло спасіння завершується, на землю приходитиме скорбота, і народи гніватимуться, та все ж будуть стримані, щоб не перешкодити праці третього ангела. У той час прийде «пізній дощ», або освіження від лиця Господа, щоб надати силу гучному голосу третього ангела і приготувати святих устояти в період, коли будуть вилиті сім останніх кар. Ранні твори, 85.</w:t>
      </w:r>
    </w:p>
    <w:p>
      <w:pPr>
        <w:pStyle w:val="ArticleBody"/>
        <w:jc w:val="left"/>
      </w:pPr>
      <w:r>
        <w:rPr>
          <w:rFonts w:ascii="Times New Roman" w:hAnsi="Times New Roman" w:eastAsia="Times New Roman" w:cs="Times New Roman"/>
        </w:rPr>
        <w:t>У ті "дні", коли падає пізній дощ, Христос утверджує Своє царство слави, як це показано в книзі Даниїла.</w:t>
      </w:r>
    </w:p>
    <w:p>
      <w:pPr>
        <w:pStyle w:val="ArticleScripture"/>
        <w:jc w:val="left"/>
      </w:pPr>
      <w:r>
        <w:rPr>
          <w:rFonts w:ascii="Times New Roman" w:hAnsi="Times New Roman" w:eastAsia="Times New Roman" w:cs="Times New Roman"/>
        </w:rPr>
        <w:t>І за днів тих царів Бог неба поставить царство, яке ніколи не буде зруйноване: і це царство не буде залишене іншим народам, але воно розтрощить і поглине всі ці царства, і воно стоятиме навіки. Даниїла 2:44.</w:t>
      </w:r>
    </w:p>
    <w:p>
      <w:pPr>
        <w:pStyle w:val="ArticleBody"/>
        <w:jc w:val="left"/>
      </w:pPr>
      <w:r>
        <w:rPr>
          <w:rFonts w:ascii="Times New Roman" w:hAnsi="Times New Roman" w:eastAsia="Times New Roman" w:cs="Times New Roman"/>
        </w:rPr>
        <w:t>У ті «дні», коли Христос утверджує Своє царство слави, ті, хто є Христовим «вінцем» слави, протиставляються п’яницям, що носять «вінець» гордості. «Видіння» Авакума, яке слід було написати й зробити ясним на «таблицях», наочно ілюструє історичне свідчення основоположних істин Адвентизму. У свідченні Авакума дві категорії Йоіла — «гордості» або «слави» — представлені як ті, хто — виправдані вірою, або хто — піднесені гординею. Четвертий вірш другого розділу звертається до цих двох категорій, і вони відповідають класичній ілюстрації Фарисея і Митаря. Митар пішов додому виправданим, а «душа» Фарисея «неправедна», бо вона «піднесена».</w:t>
      </w:r>
    </w:p>
    <w:p>
      <w:pPr>
        <w:pStyle w:val="ArticleScripture"/>
        <w:jc w:val="left"/>
      </w:pPr>
      <w:r>
        <w:rPr>
          <w:rFonts w:ascii="Times New Roman" w:hAnsi="Times New Roman" w:eastAsia="Times New Roman" w:cs="Times New Roman"/>
        </w:rPr>
        <w:t>Ось, душа його, що загордилася, не є праведною в ньому; а праведний житиме своєю вірою. Авакума 2:4.</w:t>
      </w:r>
    </w:p>
    <w:p>
      <w:pPr>
        <w:pStyle w:val="ArticleBody"/>
        <w:jc w:val="left"/>
      </w:pPr>
      <w:r>
        <w:rPr>
          <w:rFonts w:ascii="Times New Roman" w:hAnsi="Times New Roman" w:eastAsia="Times New Roman" w:cs="Times New Roman"/>
        </w:rPr>
        <w:t>У наступному вірші Авакум називає клас людей, чиї серця піднесені гординею, п’яними, тим самим пов’язуючи п’яниць Ісаї та Авакума з «гординею».</w:t>
      </w:r>
    </w:p>
    <w:p>
      <w:pPr>
        <w:pStyle w:val="ArticleScripture"/>
        <w:jc w:val="left"/>
      </w:pPr>
      <w:r>
        <w:rPr>
          <w:rFonts w:ascii="Times New Roman" w:hAnsi="Times New Roman" w:eastAsia="Times New Roman" w:cs="Times New Roman"/>
        </w:rPr>
        <w:t>Також, бо від вина він чинить беззаконня; він — горда людина і вдома не втримується; розширює свою жадобу, як пекло, і подібний до смерті, і не може насититися, але збирає до себе всі народи й нагромаджує до себе всі племена. Авакум 2:5.</w:t>
      </w:r>
    </w:p>
    <w:p>
      <w:pPr>
        <w:pStyle w:val="ArticleBody"/>
        <w:jc w:val="left"/>
      </w:pPr>
      <w:r>
        <w:rPr>
          <w:rFonts w:ascii="Times New Roman" w:hAnsi="Times New Roman" w:eastAsia="Times New Roman" w:cs="Times New Roman"/>
        </w:rPr>
        <w:t>Варто пам’ятати, що ці вірші у книзі Аваккука були виконані не лише в історії мілеритів, але їхнє виконання було спільною темою і для Еллен Уайт, і для ранніх піонерів адвентизму. Ті, хто були виправдані вірою, представленою четвертим віршем у мілеритській історії, були тими, хто витримав кризу першого розчарування, яке позначило і час зволікання, і настання другої ангельської вістки, що сповіщала про падіння Вавилона. Мілерити зрозуміли в тій випробувальній історії, що ті, хто раніше були завітним народом, історично протестанти, стали дочками Вавилона. Ті протестанти були тими, кого представляє церква в Сардах, що символізує завітний народ, бо вони мали «ім’я» — символ як характеру, так і завітних взаємин, — але були мертві.</w:t>
      </w:r>
    </w:p>
    <w:p>
      <w:pPr>
        <w:pStyle w:val="ArticleScripture"/>
        <w:jc w:val="left"/>
      </w:pPr>
      <w:r>
        <w:rPr>
          <w:rFonts w:ascii="Times New Roman" w:hAnsi="Times New Roman" w:eastAsia="Times New Roman" w:cs="Times New Roman"/>
        </w:rPr>
        <w:t>І ангелові церкви в Сардах напиши: Так говорить Той, Хто має сім Духів Божих і сім зірок: Я знаю твої діла, що маєш ім’я, ніби живий, але ти мертвий. Об’явлення 3:1.</w:t>
      </w:r>
    </w:p>
    <w:p>
      <w:pPr>
        <w:pStyle w:val="ArticleBody"/>
        <w:jc w:val="left"/>
      </w:pPr>
      <w:r>
        <w:rPr>
          <w:rFonts w:ascii="Times New Roman" w:hAnsi="Times New Roman" w:eastAsia="Times New Roman" w:cs="Times New Roman"/>
        </w:rPr>
        <w:t>Під час випробування 1844 року, яке почалося 19 квітня і згодом завершилося 22 жовтня,— ті, хто не витримали випробування, сповнилися гордині, і якби ми лише прочитали вірші, що йдуть після п’ятого, там на прикладі папської зарозумілості та самозвеличення показано характер людської гордині. І закінчується це у двадцятому вірші, де проголошено, що Господь у Своєму святому храмі; нехай замовкне вся земля.</w:t>
      </w:r>
    </w:p>
    <w:p>
      <w:pPr>
        <w:pStyle w:val="ArticleScripture"/>
        <w:jc w:val="left"/>
      </w:pPr>
      <w:r>
        <w:rPr>
          <w:rFonts w:ascii="Times New Roman" w:hAnsi="Times New Roman" w:eastAsia="Times New Roman" w:cs="Times New Roman"/>
        </w:rPr>
        <w:t>А Господь у святому храмі Своєму: нехай мовчить перед Ним уся земля. Авакум 2:20.</w:t>
      </w:r>
    </w:p>
    <w:p>
      <w:pPr>
        <w:pStyle w:val="ArticleBody"/>
        <w:jc w:val="left"/>
      </w:pPr>
      <w:r>
        <w:rPr>
          <w:rFonts w:ascii="Times New Roman" w:hAnsi="Times New Roman" w:eastAsia="Times New Roman" w:cs="Times New Roman"/>
        </w:rPr>
        <w:t>Другий вірш другого розділу книги пророка Авакума вказує на перше розчарування 19 квітня 1844 року, а розділ завершується двадцятим віршем, який чітко позначає 22 жовтня 1844 року, коли Господь раптово прийшов до Свого храму.</w:t>
      </w:r>
    </w:p>
    <w:p>
      <w:pPr>
        <w:pStyle w:val="ArticleHeading"/>
        <w:jc w:val="left"/>
      </w:pPr>
      <w:r>
        <w:rPr>
          <w:rFonts w:ascii="Arial" w:hAnsi="Arial" w:eastAsia="Arial" w:cs="Arial"/>
        </w:rPr>
        <w:t>Чотири пришестя 22 жовтня 1844 року (рядок за рядком)</w:t>
      </w:r>
    </w:p>
    <w:p>
      <w:pPr>
        <w:pStyle w:val="ArticleScripture"/>
        <w:jc w:val="left"/>
      </w:pPr>
      <w:r>
        <w:rPr>
          <w:rFonts w:ascii="Times New Roman" w:hAnsi="Times New Roman" w:eastAsia="Times New Roman" w:cs="Times New Roman"/>
        </w:rPr>
        <w:t>«Прихід Христа як нашого первосвященика до Святого Святих для очищення святилища, показаний у Даниїла 8:14; прихід Сина Людського до Давнього днями, як подано в Даниїла 7:13; і прихід Господа до Свого храму, передвіщений Малахією, є описами однієї й тієї самої події; і це також представлено приходом Нареченого на весілля, описаним Христом у притчі про десять дів, у Матвія 25». Велика боротьба, 426.</w:t>
      </w:r>
    </w:p>
    <w:p>
      <w:pPr>
        <w:pStyle w:val="ArticleBody"/>
        <w:jc w:val="left"/>
      </w:pPr>
      <w:r>
        <w:rPr>
          <w:rFonts w:ascii="Times New Roman" w:hAnsi="Times New Roman" w:eastAsia="Times New Roman" w:cs="Times New Roman"/>
        </w:rPr>
        <w:t>Третій і четвертий вірші визначають два класи, які виникають у процесі випробування від другого до двадцятого вірша, що тривав з 19 квітня 1844 року до 22 жовтня 1844 року. Вірші з четвертого по дев’ятнадцятий стосуються папської влади, за винятком чотирнадцятого вірша, який стосується історії, яка слідує за зішестям ангела з вісімнадцятого розділу Об’явлення під час 9/11.</w:t>
      </w:r>
    </w:p>
    <w:p>
      <w:pPr>
        <w:pStyle w:val="ArticleScripture"/>
        <w:jc w:val="left"/>
      </w:pPr>
      <w:r>
        <w:rPr>
          <w:rFonts w:ascii="Times New Roman" w:hAnsi="Times New Roman" w:eastAsia="Times New Roman" w:cs="Times New Roman"/>
        </w:rPr>
        <w:t>Бо земля наповниться пізнанням слави Господньої, як води вкривають море. Авакума 2:14.</w:t>
      </w:r>
    </w:p>
    <w:p>
      <w:pPr>
        <w:pStyle w:val="ArticleBody"/>
        <w:jc w:val="left"/>
      </w:pPr>
      <w:r>
        <w:rPr>
          <w:rFonts w:ascii="Times New Roman" w:hAnsi="Times New Roman" w:eastAsia="Times New Roman" w:cs="Times New Roman"/>
        </w:rPr>
        <w:t>У випробувальному процесі другого ангела в історії міллеритів сформувалися два класи поклонників, які згодом виявилися під час кризи 22 жовтня 1844 року. Характер нечестивих у цьому уривку є характером папства, і в той період випробування вірні міллерити почали проголошувати, відповідно до звістки другого ангела, що протестантська церква перетворилася на дочок Риму через відкидання ними міллеритської звістки. Суперечка, що розгорнулася між початком 19 квітня і завершенням 22 жовтня, стала місцем, де виявлявся характер — або як гордовитий п’яниця вавилонського вина, подібно до Валтасара, або як той, хто, подібно до Даниїла перед Валтасаром, був виправданий своєю вірою. Саме в тій суперечці розгортається драма, що пробуджує світ до вічних реалій, пов’язаних зі звісткою третього ангела. Протиставлення п’яного й виправданого розміщене в контексті дискусії про те, як світ просвітлюється щодо цих питань: «Бо земля наповниться пізнанням слави Господньої, як води покривають море». Це просвітлення почалося 11 вересня.</w:t>
      </w:r>
    </w:p>
    <w:p>
      <w:pPr>
        <w:pStyle w:val="ArticleBody"/>
        <w:jc w:val="left"/>
      </w:pPr>
      <w:r>
        <w:rPr>
          <w:rFonts w:ascii="Times New Roman" w:hAnsi="Times New Roman" w:eastAsia="Times New Roman" w:cs="Times New Roman"/>
        </w:rPr>
        <w:t>Наприкінці історії, представленої у другому розділі книги пророка Авакума, Господь раптово прийшов до Свого храму 22 жовтня 1844 року. Він зробив це на виконання пророцтва, яке Він виклав як Палмоні у чотирнадцятому вірші восьмого розділу книги Даниїла.</w:t>
      </w:r>
    </w:p>
    <w:p>
      <w:pPr>
        <w:pStyle w:val="ArticleHeading"/>
        <w:jc w:val="left"/>
      </w:pPr>
      <w:r>
        <w:rPr>
          <w:rFonts w:ascii="Arial" w:hAnsi="Arial" w:eastAsia="Arial" w:cs="Arial"/>
        </w:rPr>
        <w:t>Палмоні</w:t>
      </w:r>
    </w:p>
    <w:p>
      <w:pPr>
        <w:pStyle w:val="ArticleBody"/>
        <w:jc w:val="left"/>
      </w:pPr>
      <w:r>
        <w:rPr>
          <w:rFonts w:ascii="Times New Roman" w:hAnsi="Times New Roman" w:eastAsia="Times New Roman" w:cs="Times New Roman"/>
        </w:rPr>
        <w:t>Десятого дня сьомого місяця біблійного календаря, який у 1844 році припав на двадцять другий день десятого місяця, сповнилося Авакума 2:20, і символічне число «220» можна побачити в «розділі та вірші», що позначає диспенсаційну зміну в служінні Христа у небесному святилищі. Пророчою ознакою ста сорока чотирьох тисяч є те, що вони — ті, хто слідує за Агнцем, куди б Він не йшов. Іти за Христом означає слідувати за Ним у Його Слові.</w:t>
      </w:r>
    </w:p>
    <w:p>
      <w:pPr>
        <w:pStyle w:val="ArticleBody"/>
        <w:jc w:val="left"/>
      </w:pPr>
      <w:r>
        <w:rPr>
          <w:rFonts w:ascii="Times New Roman" w:hAnsi="Times New Roman" w:eastAsia="Times New Roman" w:cs="Times New Roman"/>
        </w:rPr>
        <w:t>У Його Слові число «220» символічно представляє поєднання божественної та людської природи, і праця, яку Христос розпочав того дня, полягала саме в поєднанні Його божественної з людською природою. У 1844 році, двадцять другого дня десятого місяця, або символічно двадцять два, помножені на десять, що дорівнює «220» (22 × 10 = 220), або, можна сказати, саме в день, який символічно дорівнює «220», сповнилося Авакума «2:20», коли Христос перейшов із відділення Святого до відділення Святого Святих, щоб розпочати слідчий суд.</w:t>
      </w:r>
    </w:p>
    <w:p>
      <w:pPr>
        <w:pStyle w:val="ArticleBody"/>
        <w:jc w:val="left"/>
      </w:pPr>
      <w:r>
        <w:rPr>
          <w:rFonts w:ascii="Times New Roman" w:hAnsi="Times New Roman" w:eastAsia="Times New Roman" w:cs="Times New Roman"/>
        </w:rPr>
        <w:t>Палмоні, Дивовижне Число, міститься у «питанні й відповіді», що є центральним стовпом адвентизму, і більшість адвентистів цілковито не усвідомлює цієї істини.</w:t>
      </w:r>
    </w:p>
    <w:p>
      <w:pPr>
        <w:pStyle w:val="ArticleScripture"/>
        <w:jc w:val="left"/>
      </w:pPr>
      <w:r>
        <w:rPr>
          <w:rFonts w:ascii="Times New Roman" w:hAnsi="Times New Roman" w:eastAsia="Times New Roman" w:cs="Times New Roman"/>
        </w:rPr>
        <w:t>Писання, яке понад усі інші було і підвалиною, і центральним стовпом адвентної віри, — це твердження: «До двох тисяч і трьохсот днів; тоді святилище буде очищене». [Даниїла 8:14.] Велика боротьба, 409.</w:t>
      </w:r>
    </w:p>
    <w:p>
      <w:pPr>
        <w:pStyle w:val="ArticleBody"/>
        <w:jc w:val="left"/>
      </w:pPr>
      <w:r>
        <w:rPr>
          <w:rFonts w:ascii="Times New Roman" w:hAnsi="Times New Roman" w:eastAsia="Times New Roman" w:cs="Times New Roman"/>
        </w:rPr>
        <w:t>У восьмому розділі книги Даниїла в тринадцятому вірші міститься питання, а в чотирнадцятому — відповідь. Єврейське слово «Палмоні» перекладене як «той певний святий» у тринадцятому вірші, і це особливе ім’я Христа означає «дивного того, хто числить» або «того, хто числить таємниці».</w:t>
      </w:r>
    </w:p>
    <w:p>
      <w:pPr>
        <w:pStyle w:val="ArticleBody"/>
        <w:jc w:val="left"/>
      </w:pPr>
      <w:r>
        <w:rPr>
          <w:rFonts w:ascii="Times New Roman" w:hAnsi="Times New Roman" w:eastAsia="Times New Roman" w:cs="Times New Roman"/>
        </w:rPr>
        <w:t>Коли Еллен Вайт визначає, що чотирнадцятий вірш є центральним стовпом і підвалиною Адвентизму, вона ставить божественний наголос на запитанні й відповіді цих двох віршів, що вимагає, аби Христос як Дивний Обчислювач був первинною точкою відліку. Сестра Вайт неодноразово підкреслювала важливість розглядати Христа як центральну істину будь-якого уривка, і в тринадцятому та чотирнадцятому віршах є пряме явлення Христа — «той певний святий», — який є Палмоні.</w:t>
      </w:r>
    </w:p>
    <w:p>
      <w:pPr>
        <w:pStyle w:val="ArticleBody"/>
        <w:jc w:val="left"/>
      </w:pPr>
      <w:r>
        <w:rPr>
          <w:rFonts w:ascii="Times New Roman" w:hAnsi="Times New Roman" w:eastAsia="Times New Roman" w:cs="Times New Roman"/>
        </w:rPr>
        <w:t>Коли в 1863 році адвентизм відкинув «сім разів» із 26-го розділу книги Левіт, він заплющив очі на Палмоні, адже пророча структура питання й відповіді ґрунтується на взаємозв’язку «семи разів» Мойсея і «двох тисяч трьохсот днів» Даниїла. Мойсеєві «сім разів», тобто дві тисячі п’ятсот двадцять років, і Даниїлові «дві тисячі триста вечорів і ранків», тобто дві тисячі триста років, мають пророчий взаємозв’язок, встановлений часом, який представлений числами, а Дивний Лічильник перебуває просто в центрі питання й відповіді, які становлять центральний стовп адвентизму. Ті, хто, можливо, читав твори Йосифа Флавія, можуть пригадати його логічні доводи, що виокремлювали дві особливі речі, створені Богом. Однією була єврейська мова, а іншою — вимірюваний час, який, своєю чергою, вимагає математики.</w:t>
      </w:r>
    </w:p>
    <w:p>
      <w:pPr>
        <w:pStyle w:val="ArticleBody"/>
        <w:jc w:val="left"/>
      </w:pPr>
      <w:r>
        <w:rPr>
          <w:rFonts w:ascii="Times New Roman" w:hAnsi="Times New Roman" w:eastAsia="Times New Roman" w:cs="Times New Roman"/>
        </w:rPr>
        <w:t>Тринадцятий вірш запитує: «Як довго?» Вірш не питає «коли», він питає «як довго?» Чи стосується питання тривалості (як довго?), чи йдеться про точку в часі (коли?) — це має вирішальне значення для правильного розуміння. Відповідь на запитання у чотирнадцятому вірші або визначає момент часу, або період часу, а можливо, і те, й інше, але якою б не була відповідь, її необхідно розглядати в контексті питання тринадцятого вірша. Щоб правильно розділяти слово, тобто правильно зрозуміти відповідь чотирнадцятого вірша, потрібне правильне розуміння контексту питання. Це «коли» чи «тоді»?</w:t>
      </w:r>
    </w:p>
    <w:p>
      <w:pPr>
        <w:pStyle w:val="ArticleBody"/>
        <w:jc w:val="left"/>
      </w:pPr>
      <w:r>
        <w:rPr>
          <w:rFonts w:ascii="Times New Roman" w:hAnsi="Times New Roman" w:eastAsia="Times New Roman" w:cs="Times New Roman"/>
        </w:rPr>
        <w:t>П’яниці Єфрема розпливчасто вчать, що чотирнадцятий вірш визначає момент часу, який вони ототожнюють із 22 жовтня 1844 року, і, роблячи це, вони цілком можуть посилатися на уривок, який ми щойно навели, з «Великої боротьби», але Боже Слово ніколи не змінюється і ніколи не підводить. Питання «доки?» визначає тривалість, а не момент часу. 22 жовтня 1844 року розпочався період слідчого суду, а істини, пов’язані з цією справою, становлять вічне Євангеліє і є набагато важливішими, ніж просто дата його початку.</w:t>
      </w:r>
    </w:p>
    <w:p>
      <w:pPr>
        <w:pStyle w:val="ArticleBody"/>
        <w:jc w:val="left"/>
      </w:pPr>
      <w:r>
        <w:rPr>
          <w:rFonts w:ascii="Times New Roman" w:hAnsi="Times New Roman" w:eastAsia="Times New Roman" w:cs="Times New Roman"/>
        </w:rPr>
        <w:t>Граматика єврейської мови чітка, і той самий зміст передано в Перекладі короля Якова. Не лише граматика чітко ставить це запитання в контекст тривалості, але й запитання «Доки?» є символом біблійного пророцтва. Можна продемонструвати за свідченням кількох свідків, що запитання «Доки?» як символ представляє історію від 11 вересня до недільного закону. Спершу ми розглянемо символ «Доки?», перш ніж повернемося до Пальмоні та Йоіла.</w:t>
      </w:r>
    </w:p>
    <w:p>
      <w:pPr>
        <w:pStyle w:val="ArticleHeading"/>
        <w:jc w:val="left"/>
      </w:pPr>
      <w:r>
        <w:rPr>
          <w:rFonts w:ascii="Arial" w:hAnsi="Arial" w:eastAsia="Arial" w:cs="Arial"/>
        </w:rPr>
        <w:t>Як довго? Ісая шість</w:t>
      </w:r>
    </w:p>
    <w:p>
      <w:pPr>
        <w:pStyle w:val="ArticleBody"/>
        <w:jc w:val="left"/>
      </w:pPr>
      <w:r>
        <w:rPr>
          <w:rFonts w:ascii="Times New Roman" w:hAnsi="Times New Roman" w:eastAsia="Times New Roman" w:cs="Times New Roman"/>
        </w:rPr>
        <w:t>У книзі Ісаї, шостий розділ, третій вірш, ангели проголошують, що земля повна Божої слави.</w:t>
      </w:r>
    </w:p>
    <w:p>
      <w:pPr>
        <w:pStyle w:val="ArticleScripture"/>
        <w:jc w:val="left"/>
      </w:pPr>
      <w:r>
        <w:rPr>
          <w:rFonts w:ascii="Times New Roman" w:hAnsi="Times New Roman" w:eastAsia="Times New Roman" w:cs="Times New Roman"/>
        </w:rPr>
        <w:t>І один кликав до іншого й казав: Свят, свят, свят Господь сил; уся земля повна Його слави. Ісая 6:3.</w:t>
      </w:r>
    </w:p>
    <w:p>
      <w:pPr>
        <w:pStyle w:val="ArticleBody"/>
        <w:jc w:val="left"/>
      </w:pPr>
      <w:r>
        <w:rPr>
          <w:rFonts w:ascii="Times New Roman" w:hAnsi="Times New Roman" w:eastAsia="Times New Roman" w:cs="Times New Roman"/>
        </w:rPr>
        <w:t>Сестра Уайт пов’язує зішестя ангела з Об’явлення 18 з ангелами, якщо вірш три.</w:t>
      </w:r>
    </w:p>
    <w:p>
      <w:pPr>
        <w:pStyle w:val="ArticleScripture"/>
        <w:jc w:val="left"/>
      </w:pPr>
      <w:r>
        <w:rPr>
          <w:rFonts w:ascii="Times New Roman" w:hAnsi="Times New Roman" w:eastAsia="Times New Roman" w:cs="Times New Roman"/>
        </w:rPr>
        <w:t>Коли вони [ангели] бачать майбутнє, коли вся земля сповниться Його славою, переможна пісня хвали лунає від одного до іншого у мелодійному співі: «Свят, свят, свят — Господь Саваот». Review and Herald, 22 грудня 1896 р.</w:t>
      </w:r>
    </w:p>
    <w:p>
      <w:pPr>
        <w:pStyle w:val="ArticleBody"/>
        <w:jc w:val="left"/>
      </w:pPr>
      <w:r>
        <w:rPr>
          <w:rFonts w:ascii="Times New Roman" w:hAnsi="Times New Roman" w:eastAsia="Times New Roman" w:cs="Times New Roman"/>
        </w:rPr>
        <w:t>Ісая перебуває на 9/11 і запитує, «як довго» він має проголошувати вістку про 9/11 лаодикійському народові, який не бажає ні бачити, ні чути. Йому сказано, що він має витривати, доки міста не буде зруйновано, а руйнування міст починається з недільного закону, коли за національним відступництвом настає національна руїна.</w:t>
      </w:r>
    </w:p>
    <w:p>
      <w:pPr>
        <w:pStyle w:val="ArticleScripture"/>
        <w:jc w:val="left"/>
      </w:pPr>
      <w:r>
        <w:rPr>
          <w:rFonts w:ascii="Times New Roman" w:hAnsi="Times New Roman" w:eastAsia="Times New Roman" w:cs="Times New Roman"/>
        </w:rPr>
        <w:t>Тоді сказав я: Господи, доки? І Він відповів: Доки міста не опустіють без мешканця, і доми — без людини, і земля не стане зовсім спустошеною, і Господь не віддалить людей далеко, і не буде великого запустіння посеред землі. Та все ж у ній буде десята частина, і вона повернеться, і буде з’їдена: як липа і як дуб, у яких, коли вони скидають листя, залишається пень; так святе насіння буде її пнем. Ісая 6:11-13.</w:t>
      </w:r>
    </w:p>
    <w:p>
      <w:pPr>
        <w:pStyle w:val="ArticleBody"/>
        <w:jc w:val="left"/>
      </w:pPr>
      <w:r>
        <w:rPr>
          <w:rFonts w:ascii="Times New Roman" w:hAnsi="Times New Roman" w:eastAsia="Times New Roman" w:cs="Times New Roman"/>
        </w:rPr>
        <w:t>Під час 9/11, коли земля була осяяна Божою славою, Ісая помазаний, щоб проголосити вістку пізнього дощу, і він запитує: "доки" йому потрібно проголошувати вістку 9/11 людям, чиї серця зажиріли? Відповідь: "аж до" недільного закону, коли буде "велике спустошення посеред краю". Це "велике спустошення" спричиняється лаодикійським адвентизмом, якого Ісая у двадцять другому розділі зображує як Шевну.</w:t>
      </w:r>
    </w:p>
    <w:p>
      <w:pPr>
        <w:pStyle w:val="ArticleScripture"/>
        <w:jc w:val="left"/>
      </w:pPr>
      <w:r>
        <w:rPr>
          <w:rFonts w:ascii="Times New Roman" w:hAnsi="Times New Roman" w:eastAsia="Times New Roman" w:cs="Times New Roman"/>
        </w:rPr>
        <w:t>Ось, Господь забере тебе в тяжкий полон і конче вкриє тебе. Він конче люто оберне й пожбурить тебе, мов м’яч, у широкий край: там ти помреш, і там колісниці твоєї слави стануть ганьбою дому твого пана. І вижену тебе з твого становища, і з твоєї посади він тебе скине. Ісая 22:17-19.</w:t>
      </w:r>
    </w:p>
    <w:p>
      <w:pPr>
        <w:pStyle w:val="ArticleBody"/>
        <w:jc w:val="left"/>
      </w:pPr>
      <w:r>
        <w:rPr>
          <w:rFonts w:ascii="Times New Roman" w:hAnsi="Times New Roman" w:eastAsia="Times New Roman" w:cs="Times New Roman"/>
        </w:rPr>
        <w:t>Лаодикійський адвентизм відступає від істини під час недільного закону і там зазнає «повалення», як це представлено в Даниїла 11:41.</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Коли Ісая питає: «Доки?», йому велять нести це послання Адвентизму аж до недільного закону, коли «багато» з Даниїла одинадцятого розділу, сорок першого вірша, буде «повалено», коли вони відкинуть суботу й Бога. Тоді їх буде вивержено з уст Господа, як це представлено в книзі Об’явлення, де всі книги Біблії сходяться й завершуються, і де, як в Ісаї 22, Шевну «жорстоко» кинуть «мов м’яч у великий край», коли їх «віддалять» «далеко».</w:t>
      </w:r>
    </w:p>
    <w:p>
      <w:pPr>
        <w:pStyle w:val="ArticleBody"/>
        <w:jc w:val="left"/>
      </w:pPr>
      <w:r>
        <w:rPr>
          <w:rFonts w:ascii="Times New Roman" w:hAnsi="Times New Roman" w:eastAsia="Times New Roman" w:cs="Times New Roman"/>
        </w:rPr>
        <w:t>У той період останок, представлений як "десята частина" (тобто десятина), "повернеться"; їх у цьому уривку порівнюють із деревами, що мають "стовбур", який залишається, коли листя опадає. "Листя" в пророчій символіці означає сповідання. Коли адвентизм зіштовхнеться з недільним законом і прийме перший день тижня замість Божої суботи, вони скинуть своє листя "сповідання" і більше не будуть заявляти, що дотримуються Божої суботи сьомого дня.</w:t>
      </w:r>
    </w:p>
    <w:p>
      <w:pPr>
        <w:pStyle w:val="ArticleScripture"/>
        <w:jc w:val="left"/>
      </w:pPr>
      <w:r>
        <w:rPr>
          <w:rFonts w:ascii="Times New Roman" w:hAnsi="Times New Roman" w:eastAsia="Times New Roman" w:cs="Times New Roman"/>
        </w:rPr>
        <w:t>Прокляття смоківниці було притчею, показаною в дії. Те безплідне дерево, що виставляло напоказ свою пихату листву просто перед обличчям Христа, було символом юдейського народу. Спаситель бажав зробити Своїм учням очевидними причину й невідворотність загибелі Ізраїлю. З цією метою Він наділив дерево моральними якостями і зробив його виразником божественної істини. Юдеї вирізнялися серед усіх інших народів, заявляючи про свою відданість Богові. Вони були особливо Ним обдаровані і претендували на праведність більшу, ніж будь-який інший народ. Але їх розтлівала любов до світу і жадоба наживи. Вони хвалилися своїми знаннями, але не знали Божих вимог і були сповнені лицемірства. Подібно до безплідного дерева, вони розкидали свої пихаті гілки вгору, пишні на вигляд і вродливі для ока, але давали «тільки листя». Юдейська релігія з її величним храмом, священними жертовниками, священиками в мітрах і врочистими церемоніями справді гарно виглядала назовні, але їй бракувало смирення, любові та доброзичливості.</w:t>
      </w:r>
    </w:p>
    <w:p>
      <w:pPr>
        <w:pStyle w:val="ArticleScripture"/>
        <w:jc w:val="left"/>
      </w:pPr>
      <w:r>
        <w:rPr>
          <w:rFonts w:ascii="Times New Roman" w:hAnsi="Times New Roman" w:eastAsia="Times New Roman" w:cs="Times New Roman"/>
        </w:rPr>
        <w:t>Усі дерева в смоковничому саду були без плодів; але безлисті дерева не породжували жодних сподівань і не викликали розчарування. Цими деревами були представлені язичники. Вони так само були позбавлені благочестя, як і юдеї; але вони не заявляли, що служать Богові. Вони не висували хвалькуватих претензій на доброчесність. Вони були сліпі до діл і шляхів Божих. Для них час смокв ще не настав. Вони ще чекали дня, який приніс би їм світло й надію. Юдеї, які отримали від Бога більші благословення, несли відповідальність за зловживання цими дарами. Привілеї, якими вони хвалилися, лише збільшували їхню вину. Бажання віків. 582, 583.</w:t>
      </w:r>
    </w:p>
    <w:p>
      <w:pPr>
        <w:pStyle w:val="ArticleBody"/>
        <w:jc w:val="left"/>
      </w:pPr>
      <w:r>
        <w:rPr>
          <w:rFonts w:ascii="Times New Roman" w:hAnsi="Times New Roman" w:eastAsia="Times New Roman" w:cs="Times New Roman"/>
        </w:rPr>
        <w:t>За недільного закону визнання Лаодикійського адвентизму, що вони є Божим завітним народом, зникає, бо вони приймають знак завіту смерті й відкидають печатку завіту життя. Тоді вони скидають листя свого сповідування, і на очі постає останок, представлений Ісаєю, який на 9/11 «повернувся» на давні стежки, потім був упокорений до пороху, коли він (Ісая) усвідомив зіпсутість свого досвіду, і потому був очищений вуглиною з жертовника. Сестра Вайт навчає, що вуглина з жертовника означає очищення, але очищення — це просто те, що здійснюється доторком вуглини до уст Ісаї.</w:t>
      </w:r>
    </w:p>
    <w:p>
      <w:pPr>
        <w:pStyle w:val="ArticleScripture"/>
        <w:jc w:val="left"/>
      </w:pPr>
      <w:r>
        <w:rPr>
          <w:rFonts w:ascii="Times New Roman" w:hAnsi="Times New Roman" w:eastAsia="Times New Roman" w:cs="Times New Roman"/>
        </w:rPr>
        <w:t>Розжарене вугілля є символом очищення. Якщо воно торкнеться вуст, жодне нечисте слово не зійде з вуст. Розжарене вугілля також символізує дієвість зусиль слуг Господа. Review and Herald, 16 жовтня 1888 року.</w:t>
      </w:r>
    </w:p>
    <w:p>
      <w:pPr>
        <w:pStyle w:val="ArticleBody"/>
        <w:jc w:val="left"/>
      </w:pPr>
      <w:r>
        <w:rPr>
          <w:rFonts w:ascii="Times New Roman" w:hAnsi="Times New Roman" w:eastAsia="Times New Roman" w:cs="Times New Roman"/>
        </w:rPr>
        <w:t>«Вугілля» з жертовника, що скидаються на землю в останні дні, — це ті вуглини, які скидаються на землю, коли у перших п’яти віршах восьмого розділу Об’явлення відкривається сьома й остання печать. Ісая — а отже й сто сорок чотири тисячі — очищуються дотиком вуглини до їхніх уст, але «вугілля» — це звістка. Воно торкається їхніх уст, коли вони беруть книгу з руки ангела й з’їдають її.</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Ті, хто «повертаються» і стають останком (залишком), представлені як дуб і тейлові дерева, і так само, як Христос «наділив дерево моральними якостями і зробив його тлумачем божественної істини», дерева Ісаї мають у собі «моральну якість», представлену «сутністю». Сутність залишається з деревами, навіть коли ті, хто були лише листям сповідання, відкидаються. «Святе насіння» — це «сутність», а Христос є «святим насінням» пророцтва. Ті дерева, що представлені як останок, а також сам Ісая в шостому розділі, представляють людей і, отже, людство, а святе насіння представляє божественність. Отже, шостий розділ Ісаї визначає очищення адвентизму від 9/11 аж до недільного закону, а подробиці, які Ісая додає до тієї пророчої історії, всі представлені його питанням «доки». Для Ісаї відповідь на «доки» була: від 9/11 аж до недільного закону.</w:t>
      </w:r>
    </w:p>
    <w:p>
      <w:pPr>
        <w:pStyle w:val="ArticleHeading"/>
        <w:jc w:val="left"/>
      </w:pPr>
      <w:r>
        <w:rPr>
          <w:rFonts w:ascii="Arial" w:hAnsi="Arial" w:eastAsia="Arial" w:cs="Arial"/>
        </w:rPr>
        <w:t>Як довго? 1840-1844</w:t>
      </w:r>
    </w:p>
    <w:p>
      <w:pPr>
        <w:pStyle w:val="ArticleBody"/>
        <w:jc w:val="left"/>
      </w:pPr>
      <w:r>
        <w:rPr>
          <w:rFonts w:ascii="Times New Roman" w:hAnsi="Times New Roman" w:eastAsia="Times New Roman" w:cs="Times New Roman"/>
        </w:rPr>
        <w:t>11 серпня 1840 року було прообразом 9/11, і в пророчій історії від 11 серпня 1840 року до 22 жовтня 1844 року відбулася битва на горі Кармель між Іллею та пророками Єзавелі. Зрештою пророки Ваала виявилися лжепророками і були страчені Іллею, але на самому початку протистояння Ілля поставив запитання: «Доки ви будете вагатися між двома думками?»</w:t>
      </w:r>
    </w:p>
    <w:p>
      <w:pPr>
        <w:pStyle w:val="ArticleScripture"/>
        <w:jc w:val="left"/>
      </w:pPr>
      <w:r>
        <w:rPr>
          <w:rFonts w:ascii="Times New Roman" w:hAnsi="Times New Roman" w:eastAsia="Times New Roman" w:cs="Times New Roman"/>
        </w:rPr>
        <w:t>І прийшов Ілля до всього народу й сказав: Доки ви будете вагатися між двома думками? Якщо Господь є Богом, йдіть за Ним; а якщо Ваал, то йдіть за ним. А народ не відповів йому жодним словом. Тоді Ілля сказав народові: Я, тільки я один, залишився пророком Господа; а пророків Ваалових чотириста п'ятдесят чоловік. 1 Царів 18:21, 22.</w:t>
      </w:r>
    </w:p>
    <w:p>
      <w:pPr>
        <w:pStyle w:val="ArticleBody"/>
        <w:jc w:val="left"/>
      </w:pPr>
      <w:r>
        <w:rPr>
          <w:rFonts w:ascii="Times New Roman" w:hAnsi="Times New Roman" w:eastAsia="Times New Roman" w:cs="Times New Roman"/>
        </w:rPr>
        <w:t>Ілля стоїть на 11 серпня 1840 року, запитуючи те покоління, чи є мілеритська вістка істинною чи хибною. Це ще одна вістка до Лаодикії, як і шостий розділ Ісаї.</w:t>
      </w:r>
    </w:p>
    <w:p>
      <w:pPr>
        <w:pStyle w:val="ArticleScripture"/>
        <w:jc w:val="left"/>
      </w:pPr>
      <w:r>
        <w:rPr>
          <w:rFonts w:ascii="Times New Roman" w:hAnsi="Times New Roman" w:eastAsia="Times New Roman" w:cs="Times New Roman"/>
        </w:rPr>
        <w:t>Тисячі були приведені прийняти істину, яку проповідував Вільям Міллер, і слуги Божі були підняті в дусі й силі Іллі, щоб проголосити звістку. Подібно до Івана, предтечі Ісуса, ті, хто проповідував цю урочисту звістку, відчували себе змушеними прикласти сокиру до кореня дерева й закликати людей приносити плоди, гідні покаяння. Їхнє свідчення було покликане пробудити та сильно вплинути на церкви і виявити їхній справжній характер. І коли лунав урочистий заклик утекти від майбутнього гніву, багато хто, що належали до церков, прийняли цілющу звістку; вони побачили своє відступництво і, з гіркими сльозами покаяння та глибокою мукою душі, смирилися перед Богом. І коли Дух Божий спочив на них, вони допомагали проголошувати заклик: «Бійтеся Бога і віддайте Йому славу, бо настала година суду Його». Ранні твори, 233.</w:t>
      </w:r>
    </w:p>
    <w:p>
      <w:pPr>
        <w:pStyle w:val="ArticleBody"/>
        <w:jc w:val="left"/>
      </w:pPr>
      <w:r>
        <w:rPr>
          <w:rFonts w:ascii="Times New Roman" w:hAnsi="Times New Roman" w:eastAsia="Times New Roman" w:cs="Times New Roman"/>
        </w:rPr>
        <w:t>В історії випробувань 1840–1844 років протестанти, які відкинули вістку Іллі, стали дочками Риму й передали мантію протестантизму мілеритському адвентизму. Разом з Ісаєю та Іллею ми маємо двох свідків, які свідчать про те, що питання «доки?» є символом історії, яка починається 9/11 і закінчується недільним законом. У мілеритській історії 11 серпня 1840 року відповідає 9/11, а 22 жовтня 1844 року — недільному законові. Коли вогонь зійшов з неба та спалив жертву Іллі, усі дванадцять каменів були осяяні разом із жертвою, тим самим позначаючи сто сорок чотири тисячі як стяг, представлений у вигляді осяяних каменів. Лжепророки тоді були вбиті Іллею, подібно до того, як Сполучені Штати, лжепророк, будуть знищені як шосте царство при недільному законі.</w:t>
      </w:r>
    </w:p>
    <w:p>
      <w:pPr>
        <w:pStyle w:val="ArticleBody"/>
        <w:jc w:val="left"/>
      </w:pPr>
      <w:r>
        <w:rPr>
          <w:rFonts w:ascii="Times New Roman" w:hAnsi="Times New Roman" w:eastAsia="Times New Roman" w:cs="Times New Roman"/>
        </w:rPr>
        <w:t>Шостий розділ книги Ісаї підкреслює процес випробування, відсіювання та очищення серед Божого народу від 11 вересня до закону про неділю. Ілля звертається до лаодикійського стану Божого народу, але також наводить докази різниці між істинним і фальшивим пророком і, відповідно, між істинною та хибною вісткою. Отже, починаючи з 11 серпня 1840 року і закінчуючи 22 жовтня 1844 року, на протестантів сардиського періоду було покладено пророче випробування, і так само, як вогонь на горі Кармель спричинив поділ на дві групи, у 1844 році проявилися дві групи. Однією з груп у процесі випробування був народ завіту, який незабаром став «колишнім», а іншою — адвентизм міллеритів, з яким Бог увійшов у завіт 22 жовтня 1844 року. Період випробування та поділу — це історія виноградника, адже адвентизм міллеритів було виявлено як істинного пророка саме тоді, коли сардиський протестантизм почав виконувати свою роль як відступницький протестантизм. Так само, як пророки Ваала були викриті як фальшиві, так і колишній завітний народ був викритий, а потім міллеритами названий дочкою Риму. Історія гори Кармель, а також виконання тієї історії в часи міллеритів, дає друге свідчення до шостого розділу книги Ісаї, що питання «доки?» є символом періоду часу від 11 вересня до закону про неділю.</w:t>
      </w:r>
    </w:p>
    <w:p>
      <w:pPr>
        <w:pStyle w:val="ArticleScripture"/>
        <w:jc w:val="left"/>
      </w:pPr>
      <w:r>
        <w:rPr>
          <w:rFonts w:ascii="Times New Roman" w:hAnsi="Times New Roman" w:eastAsia="Times New Roman" w:cs="Times New Roman"/>
        </w:rPr>
        <w:t>«Господи, Боже Авраама, Ісаака та Ізраїля, — благає пророк, — нехай цього дня стане відомо, що Ти — Бог в Ізраїлі, і що я — Твій слуга, і що я учинив усе це за Твоїм словом. Почуй мене, Господи, почуй мене, щоб цей народ пізнав, що Ти — Господь Бог, і що Ти навернув їхнє серце назад».</w:t>
      </w:r>
    </w:p>
    <w:p>
      <w:pPr>
        <w:pStyle w:val="ArticleScripture"/>
        <w:jc w:val="left"/>
      </w:pPr>
      <w:r>
        <w:rPr>
          <w:rFonts w:ascii="Times New Roman" w:hAnsi="Times New Roman" w:eastAsia="Times New Roman" w:cs="Times New Roman"/>
        </w:rPr>
        <w:t>Тиша, гнітюча своєю урочистістю, опустилася на всіх. Жерці Ваала тремтять від жаху. Свідомі своєї провини, вони очікують скорої відплати.</w:t>
      </w:r>
    </w:p>
    <w:p>
      <w:pPr>
        <w:pStyle w:val="ArticleScripture"/>
        <w:jc w:val="left"/>
      </w:pPr>
      <w:r>
        <w:rPr>
          <w:rFonts w:ascii="Times New Roman" w:hAnsi="Times New Roman" w:eastAsia="Times New Roman" w:cs="Times New Roman"/>
        </w:rPr>
        <w:t>Ледве закінчилася молитва Іллі, як полум’я вогню, мов яскраві спалахи блискавки, сходить з небес на зведений жертовник, пожирає жертву, злизує воду в рові й поглинає навіть каміння жертовника. Сліпучий блиск полум’я освітлює гору й засліплює очі натовпу. У долинах унизу, де багато хто в тривожному очікуванні стежить за діями тих, що нагорі, сходження вогню виразно видно, і всі вражені побаченим. Воно нагадує стовп вогню, який біля Червоного моря відділяв дітей Ізраїлевих від єгипетського війська.</w:t>
      </w:r>
    </w:p>
    <w:p>
      <w:pPr>
        <w:pStyle w:val="ArticleScripture"/>
        <w:jc w:val="left"/>
      </w:pPr>
      <w:r>
        <w:rPr>
          <w:rFonts w:ascii="Times New Roman" w:hAnsi="Times New Roman" w:eastAsia="Times New Roman" w:cs="Times New Roman"/>
        </w:rPr>
        <w:t>Люди на горі падають ниць у благоговінні перед невидимим Богом. Вони не наважуються далі дивитися на вогонь, посланий Небом. Вони бояться, що й самі будуть пожерті; і, переконані у своєму обов’язку визнати Бога Іллі Богом своїх батьків, якому вони зобов’язані вірністю, разом, мов одним голосом, вигукують: «Господь — Він Бог; Господь — Він Бог». З разючою чіткістю цей крик розноситься над горою й відлунює в долині внизу. Нарешті Ізраїль пробудився, прозрів, розкаявся. Нарешті народ бачить, як тяжко вони зневажили Бога. Сутність культу Ваала, на відміну від розумного служіння, якого вимагає істинний Бог, постає повністю розкритою. Народ визнає Божу справедливість і милість у тому, що Він стримував росу й дощ, доки їх не привели до визнання Його Імені. Тепер вони готові визнати, що Бог Іллі — над усіма ідолами. Пророки і царі, 153.</w:t>
      </w:r>
    </w:p>
    <w:p>
      <w:pPr>
        <w:pStyle w:val="ArticleHeading"/>
        <w:jc w:val="left"/>
      </w:pPr>
      <w:r>
        <w:rPr>
          <w:rFonts w:ascii="Arial" w:hAnsi="Arial" w:eastAsia="Arial" w:cs="Arial"/>
        </w:rPr>
        <w:t>Як довго? Мойсей</w:t>
      </w:r>
    </w:p>
    <w:p>
      <w:pPr>
        <w:pStyle w:val="ArticleBody"/>
        <w:jc w:val="left"/>
      </w:pPr>
      <w:r>
        <w:rPr>
          <w:rFonts w:ascii="Times New Roman" w:hAnsi="Times New Roman" w:eastAsia="Times New Roman" w:cs="Times New Roman"/>
        </w:rPr>
        <w:t>Уперше символічне запитання «доки» порушується в пророчому слові під час восьмої кари на єгиптян за часів Мойсея. Восьма кара — це «сарана» (символ ісламу), яку приносить «східний вітер» (символ ісламу).</w:t>
      </w:r>
    </w:p>
    <w:p>
      <w:pPr>
        <w:pStyle w:val="ArticleScripture"/>
        <w:jc w:val="left"/>
      </w:pPr>
      <w:r>
        <w:rPr>
          <w:rFonts w:ascii="Times New Roman" w:hAnsi="Times New Roman" w:eastAsia="Times New Roman" w:cs="Times New Roman"/>
        </w:rPr>
        <w:t>І прийшли Мойсей та Аарон до фараона й сказали йому: Так говорить Господь, Бог євреїв: Доки ти відмовлятимешся впокоритися переді Мною? Відпусти Мій народ, щоб вони служили Мені. Якщо ж ти відмовишся відпустити Мій народ, то ось завтра Я наведу сарану у твої межі. І вона вкриє поверхню землі так, що не можна буде бачити землі; і з’їсть решту того, що вціліло, що зосталося вам від граду, і поїсть кожне дерево, що росте для вас у полі. І вона наповнить доми твої, і доми всіх твоїх слуг, і доми всіх єгиптян; чого не бачили ні твої батьки, ні батьки батьків твоїх від того дня, як вони були на землі, аж до цього дня. І він обернувся й вийшов від фараона.</w:t>
      </w:r>
    </w:p>
    <w:p>
      <w:pPr>
        <w:pStyle w:val="ArticleScripture"/>
        <w:jc w:val="left"/>
      </w:pPr>
      <w:r>
        <w:rPr>
          <w:rFonts w:ascii="Times New Roman" w:hAnsi="Times New Roman" w:eastAsia="Times New Roman" w:cs="Times New Roman"/>
        </w:rPr>
        <w:t>І сказали йому раби фараона: Доки цей чоловік буде для нас пасткою? Відпусти мужів, щоб вони служили Господу, їхньому Богові; хіба ти ще не знаєш, що Єгипет знищений?</w:t>
      </w:r>
    </w:p>
    <w:p>
      <w:pPr>
        <w:pStyle w:val="ArticleScripture"/>
        <w:jc w:val="left"/>
      </w:pPr>
      <w:r>
        <w:rPr>
          <w:rFonts w:ascii="Times New Roman" w:hAnsi="Times New Roman" w:eastAsia="Times New Roman" w:cs="Times New Roman"/>
        </w:rPr>
        <w:t>І Мойсея та Аарона знову привели до фараона; і він сказав їм: Ідіть, служіть Господу, Богові вашому; але хто ті, що підуть?</w:t>
      </w:r>
    </w:p>
    <w:p>
      <w:pPr>
        <w:pStyle w:val="ArticleScripture"/>
        <w:jc w:val="left"/>
      </w:pPr>
      <w:r>
        <w:rPr>
          <w:rFonts w:ascii="Times New Roman" w:hAnsi="Times New Roman" w:eastAsia="Times New Roman" w:cs="Times New Roman"/>
        </w:rPr>
        <w:t>І сказав Мойсей: Ми підемо з нашими малими й з нашими старими, з нашими синами й з нашими дочками, з нашою дрібною й великою худобою підемо; бо ми мусимо справити свято Господеві.</w:t>
      </w:r>
    </w:p>
    <w:p>
      <w:pPr>
        <w:pStyle w:val="ArticleScripture"/>
        <w:jc w:val="left"/>
      </w:pPr>
      <w:r>
        <w:rPr>
          <w:rFonts w:ascii="Times New Roman" w:hAnsi="Times New Roman" w:eastAsia="Times New Roman" w:cs="Times New Roman"/>
        </w:rPr>
        <w:t>І сказав до них: Нехай Господь буде так із вами, як я відпущу вас і ваших дітей; стережіться, бо зло перед вами. Не так! Ідіть же тепер ви, мужі, і служіть Господеві, бо того ви бажали. І вигнано їх від лиця фараона.</w:t>
      </w:r>
    </w:p>
    <w:p>
      <w:pPr>
        <w:pStyle w:val="ArticleScripture"/>
        <w:jc w:val="left"/>
      </w:pPr>
      <w:r>
        <w:rPr>
          <w:rFonts w:ascii="Times New Roman" w:hAnsi="Times New Roman" w:eastAsia="Times New Roman" w:cs="Times New Roman"/>
        </w:rPr>
        <w:t>І Господь сказав Мойсеєві: Простягни руку свою над землею Єгипетською, щоб на неї зійшла сарана і щоб вона поїла всю траву землі, усе, що залишив град. І Мойсей простяг свій жезл над землею Єгипетською, і Господь навів на землю східний вітер увесь той день і всю ту ніч; а вранці східний вітер приніс сарану. І піднялася сарана на всю землю Єгипетську та осіла в усіх межах Єгипту: вельми тяжка була вона; раніше не було такої сарани, як ця, і після неї такої не буде. Бо вона вкрила поверхню всієї землі, так що земля потемніла; і вона поїла всю траву землі та весь плід дерев, що залишив град; і не залишилося жодної зелені ні на деревах, ні на польовій траві по всій землі Єгипетській.</w:t>
      </w:r>
    </w:p>
    <w:p>
      <w:pPr>
        <w:pStyle w:val="ArticleScripture"/>
        <w:jc w:val="left"/>
      </w:pPr>
      <w:r>
        <w:rPr>
          <w:rFonts w:ascii="Times New Roman" w:hAnsi="Times New Roman" w:eastAsia="Times New Roman" w:cs="Times New Roman"/>
        </w:rPr>
        <w:t>Тоді фараон поспішно покликав Мойсея та Аарона; і сказав: Я згрішив проти Господа, Бога вашого, і проти вас. Тепер же, прошу вас, простіть мій гріх лише цього разу та благайте Господа, Бога вашого, щоб Він забрав від мене лише цю смерть. І він вийшов від фараона та благав Господа. І Господь змінив вітер на дуже сильний західний, який забрав сарану й кинув її в Червоне море; не залишилося жодної сарани в усіх межах Єгипту. Вихід 10:3-19.</w:t>
      </w:r>
    </w:p>
    <w:p>
      <w:pPr>
        <w:pStyle w:val="ArticleBody"/>
        <w:jc w:val="left"/>
      </w:pPr>
      <w:r>
        <w:rPr>
          <w:rFonts w:ascii="Times New Roman" w:hAnsi="Times New Roman" w:eastAsia="Times New Roman" w:cs="Times New Roman"/>
        </w:rPr>
        <w:t>Спершу «Господь Бог євреїв» питає: «Доки ти відмовлятимешся впокоритися переді Мною?», а потім слуги фараона знову запитали фараона: «Доки цей чоловік буде для нас пасткою?» Це запитання ставиться під час восьмої кари, яка з кількох причин узгоджується з 9/11. Десята кара — це вбивство первістків, що узгоджується з хрестом, і за нею йде розчарування біля Червоного моря, яке натхнення співвідносить із розчаруванням учнів біля хреста, що узгоджується з великим розчаруванням міллеритів у 1844 році. Ці троє свідків усі узгоджуються з недільним законом. Десята кара — це недільний закон, а двома карами раніше восьма кара принесла «сарану» на «східному вітрі». «Сарана» наповнила всю землю, так само як іслам сьогодні сколихує весь світ, поширивши свою темряву через примусову імміграцію. Латинська назва «пустельної сарани» — «locusta migratoria», що представляє поширення ісламу через імміграцію, яке в природному світі відображене як міграція.</w:t>
      </w:r>
    </w:p>
    <w:p>
      <w:pPr>
        <w:pStyle w:val="ArticleBody"/>
        <w:jc w:val="left"/>
      </w:pPr>
      <w:r>
        <w:rPr>
          <w:rFonts w:ascii="Times New Roman" w:hAnsi="Times New Roman" w:eastAsia="Times New Roman" w:cs="Times New Roman"/>
        </w:rPr>
        <w:t>Дев’ята кара була темрявою, яку можна було відчути.</w:t>
      </w:r>
    </w:p>
    <w:p>
      <w:pPr>
        <w:pStyle w:val="ArticleScripture"/>
        <w:jc w:val="left"/>
      </w:pPr>
      <w:r>
        <w:rPr>
          <w:rFonts w:ascii="Times New Roman" w:hAnsi="Times New Roman" w:eastAsia="Times New Roman" w:cs="Times New Roman"/>
        </w:rPr>
        <w:t>І промовив Господь до Мойсея: Простягни свою руку до неба, щоб над землею Єгипту була темрява, темрява, яку можна відчути. І Мойсей простягнув свою руку до неба, і по всій землі Єгипту стала густа темрява на три дні. Вони не бачили один одного, і ніхто не вставав зі свого місця три дні; але всі сини Ізраїлеві мали світло у своїх оселях. Вихід 10:21–23.</w:t>
      </w:r>
    </w:p>
    <w:p>
      <w:pPr>
        <w:pStyle w:val="ArticleBody"/>
        <w:jc w:val="left"/>
      </w:pPr>
      <w:r>
        <w:rPr>
          <w:rFonts w:ascii="Times New Roman" w:hAnsi="Times New Roman" w:eastAsia="Times New Roman" w:cs="Times New Roman"/>
        </w:rPr>
        <w:t>У символіці «як довго», яку представляють гора Кармель і Ілля, відмінність виявляється тоді, коли вогонь сходить з неба. Бог Іллі зробив те, чого Ваал не може зробити. В історії міллеритів було проведено розмежування між занепалим сардиським протестантизмом і міллеритським адвентизмом. За Мойсея відмінність була між темрявою та світлом. У єврейських домівках було світло. Ісая далі повідомляє, що ті, хто не має світла в Мойсеєвій лінії, є тими самими, кого знищує Ілля, а також тими, хто в міллеритський період втрачає мантію протестантизму; це — «народ», який «слухає — та не розуміє, і бачить — та не сприймає». Тоді про цей народ проголошено: «Зроби серце цього народу ожирілим, зроби їхні вуха важкими й закрий їхні очі, щоб вони не бачили своїми очима, не чули своїми вухами, не розуміли своїм серцем і не навернулися та не були зцілені».</w:t>
      </w:r>
    </w:p>
    <w:p>
      <w:pPr>
        <w:pStyle w:val="ArticleBody"/>
        <w:jc w:val="left"/>
      </w:pPr>
      <w:r>
        <w:rPr>
          <w:rFonts w:ascii="Times New Roman" w:hAnsi="Times New Roman" w:eastAsia="Times New Roman" w:cs="Times New Roman"/>
        </w:rPr>
        <w:t>Ісая, готовий узятися до справи, але приголомшений дорученням проповідувати тим, хто не слухатиме, тоді сказав: «Господи, доки?»</w:t>
      </w:r>
    </w:p>
    <w:p>
      <w:pPr>
        <w:pStyle w:val="ArticleBody"/>
        <w:jc w:val="left"/>
      </w:pPr>
      <w:r>
        <w:rPr>
          <w:rFonts w:ascii="Times New Roman" w:hAnsi="Times New Roman" w:eastAsia="Times New Roman" w:cs="Times New Roman"/>
        </w:rPr>
        <w:t>Останні три з десяти єгипетських кар є свідченням трьох етапів від 11 вересня до недільного закону. 11 серпня 1840 року звістка першого ангела була посилена, а 19 квітня 1844 року звістка другого ангела з’явилася і була посилена на таборовому зібранні в Ексетері 12–17 серпня, і звістка третього ангела з’явилася 22 жовтня 1844 року. Третій ангел співвідноситься з недільним законом, і тому окреслює трьохетапний процес, адже не може бути третього без першого і другого.</w:t>
      </w:r>
    </w:p>
    <w:p>
      <w:pPr>
        <w:pStyle w:val="ArticleScripture"/>
        <w:jc w:val="left"/>
      </w:pPr>
      <w:r>
        <w:rPr>
          <w:rFonts w:ascii="Times New Roman" w:hAnsi="Times New Roman" w:eastAsia="Times New Roman" w:cs="Times New Roman"/>
        </w:rPr>
        <w:t>«Перша і друга вістка були дані у 1843 і 1844 роках, і тепер ми перебуваємо під проголошенням третьої; але всі три вісті все ще мають бути проголошені. Так само необхідно тепер, як і будь-коли раніше, щоб їх повторювали тим, хто шукає істину. Пером і голосом ми маємо проголошувати ці вісті, показуючи їхній порядок і застосування пророцтв, що приводять нас до вістки третього ангела. Не може бути третьої без першої й другої. Ці вісті ми маємо донести світові в публікаціях, у проповідях, показуючи в ряду пророчої історії те, що було, і те, що буде.» Вибрані вісті, книга 2, 104, 105.</w:t>
      </w:r>
    </w:p>
    <w:p>
      <w:pPr>
        <w:pStyle w:val="ArticleBody"/>
        <w:jc w:val="left"/>
      </w:pPr>
      <w:r>
        <w:rPr>
          <w:rFonts w:ascii="Times New Roman" w:hAnsi="Times New Roman" w:eastAsia="Times New Roman" w:cs="Times New Roman"/>
        </w:rPr>
        <w:t>Десяту єгипетську кару натхненням співвіднесено з хрестом і наступним пов’язаним із ним розчаруванням. Отже, десята кара є третім посланням, якому з пророчої необхідності мають передувати перше й друге. Під час 9/11 Господь запитав фараона: «доки?», і відразу після цього слуги фараона також запитали: «доки?». Після того як Мойсей передав фараонові Боже запитання «доки», і якраз перед тим, як слуги повторюють фараонові Мойсеєве запитання, Мойсей відзначає переломний момент словами: «він обернувся й вийшов від фараона». Вихід 10:6.</w:t>
      </w:r>
    </w:p>
    <w:p>
      <w:pPr>
        <w:pStyle w:val="ArticleBody"/>
        <w:jc w:val="left"/>
      </w:pPr>
      <w:r>
        <w:rPr>
          <w:rFonts w:ascii="Times New Roman" w:hAnsi="Times New Roman" w:eastAsia="Times New Roman" w:cs="Times New Roman"/>
        </w:rPr>
        <w:t>11 вересня стало пророчим переломним моментом, прообраз якого бачимо в тому, як Мойсей навів кару сарани, що прийшла зі східним вітром.</w:t>
      </w:r>
    </w:p>
    <w:p>
      <w:pPr>
        <w:pStyle w:val="ArticleScripture"/>
        <w:jc w:val="left"/>
      </w:pPr>
      <w:r>
        <w:rPr>
          <w:rFonts w:ascii="Times New Roman" w:hAnsi="Times New Roman" w:eastAsia="Times New Roman" w:cs="Times New Roman"/>
        </w:rPr>
        <w:t>Є періоди, що є переломними моментами в історії народів і церкви. За Божим провидінням, коли настають різні кризи, на той час дається світло. Bible Echo, 26 серпня 1895 р.</w:t>
      </w:r>
    </w:p>
    <w:p>
      <w:pPr>
        <w:pStyle w:val="ArticleBody"/>
        <w:jc w:val="left"/>
      </w:pPr>
      <w:r>
        <w:rPr>
          <w:rFonts w:ascii="Times New Roman" w:hAnsi="Times New Roman" w:eastAsia="Times New Roman" w:cs="Times New Roman"/>
        </w:rPr>
        <w:t>Наступна кара спричиняла темряву або світло залежно від того, до якої групи ви належали. 9/11 став «поворотним моментом в історії народів і церкви». У той момент Божий народ покликали повернутися і ходити старими стежками, але вони відмовилися ходити ними й не прислухалися до звуку сурми. Розділення між темрявою і світлом було здійснено після Іллі, а Мойсей запитав: «доки?» Вона далі зазначає в уривку:</w:t>
      </w:r>
    </w:p>
    <w:p>
      <w:pPr>
        <w:pStyle w:val="ArticleScripture"/>
        <w:jc w:val="left"/>
      </w:pPr>
      <w:r>
        <w:rPr>
          <w:rFonts w:ascii="Times New Roman" w:hAnsi="Times New Roman" w:eastAsia="Times New Roman" w:cs="Times New Roman"/>
        </w:rPr>
        <w:t>"Є періоди, що стають переломними моментами в історії народів і церкви. За Божим провидінням, коли настають ці різні кризи, дається світло для того часу. Якщо його приймають — настає духовний поступ; якщо відкидають — настають духовний занепад і корабельна катастрофа." Bible Echo, 26 серпня 1895 р.</w:t>
      </w:r>
    </w:p>
    <w:p>
      <w:pPr>
        <w:pStyle w:val="ArticleBody"/>
        <w:jc w:val="left"/>
      </w:pPr>
      <w:r>
        <w:rPr>
          <w:rFonts w:ascii="Times New Roman" w:hAnsi="Times New Roman" w:eastAsia="Times New Roman" w:cs="Times New Roman"/>
        </w:rPr>
        <w:t>Ми продовжимо тему «how long» у наступній статті.</w:t>
      </w:r>
    </w:p>
    <w:p>
      <w:pPr>
        <w:pStyle w:val="ArticleScripture"/>
        <w:jc w:val="left"/>
      </w:pPr>
      <w:r>
        <w:rPr>
          <w:rFonts w:ascii="Times New Roman" w:hAnsi="Times New Roman" w:eastAsia="Times New Roman" w:cs="Times New Roman"/>
        </w:rPr>
        <w:t>У травні 1842 року в Бостоні, Массачусетс, було скликано Загальну конференцію. На початку цього зібрання брати Чарльз Фітч і Аполлос Гейл з Гавергілла представили ілюстровані пророцтва Даниїла та Івана, які вони намалювали на полотні, з пророчими числами, що показували їхнє виконання. Брат Фітч, пояснюючи за своєю таблицею перед конференцією, сказав, що, розглядаючи ці пророцтва, він думав, що якби йому вдалося підготувати щось на зразок того, що тут представлено, це спростило б тему і полегшило б йому її подання аудиторії. Тут було більше світла на нашому шляху. Ці брати робили те, що Господь показав Аввакумові у видінні за 2 468 років до того, промовивши: «Напиши видіння і ясно накресли його на таблицях, щоб біг той, хто читає його. Бо видіння ще на призначений час». Аввакум 2:2.</w:t>
      </w:r>
    </w:p>
    <w:p>
      <w:pPr>
        <w:pStyle w:val="ArticleScripture"/>
        <w:jc w:val="left"/>
      </w:pPr>
      <w:r>
        <w:rPr>
          <w:rFonts w:ascii="Times New Roman" w:hAnsi="Times New Roman" w:eastAsia="Times New Roman" w:cs="Times New Roman"/>
        </w:rPr>
        <w:t>Після деякого обговорення цього питання одностайно проголосували за те, щоб віддрукувати літографським способом триста подібних до цієї, і це невдовзі було здійснено. Їх назвали «таблиці ’43». Це була дуже важлива конференція. Автобіографія Джозефа Бейтса, 263.</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рука не була віднята». Ранні твори, 74.</w:t>
      </w:r>
    </w:p>
    <w:p>
      <w:pPr>
        <w:pStyle w:val="ArticleScripture"/>
        <w:jc w:val="left"/>
      </w:pPr>
      <w:r>
        <w:rPr>
          <w:rFonts w:ascii="Times New Roman" w:hAnsi="Times New Roman" w:eastAsia="Times New Roman" w:cs="Times New Roman"/>
        </w:rPr>
        <w:t>«Об’єднане свідчення лекторів і періодичних видань Другого Пришестя, коли вони стояли на “первісній вірі”, полягало в тому, що публікація таблиці була сповненням Авакума 2:2, 3. Якщо таблиця була предметом пророцтва (а ті, хто це заперечує, відступають від первісної віри), тоді з цього випливає, що 457 р. до Р. Х. був роком, від якого слід відлічувати 2300 днів. Було необхідно, щоб 1843 рік став першим опублікованим часом, аби “видіння” мало “забаритися”, або щоб настав час зволікання, впродовж якого громада дів мала дрімати й спати щодо великого питання часу, безпосередньо перед тим, як її мав пробудити Опівнічний крик».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чотири</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