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Рим утверджує бачення - Номер чотирнадцять</w:t>
      </w:r>
    </w:p>
    <w:p>
      <w:pPr>
        <w:pStyle w:val="ArticleSubtitle"/>
        <w:jc w:val="left"/>
      </w:pPr>
      <w:r>
        <w:rPr>
          <w:rFonts w:ascii="Arial" w:hAnsi="Arial" w:eastAsia="Arial" w:cs="Arial"/>
        </w:rPr>
        <w:t>Віддзеркалення Христа та формування образу звіра: пророча паралель в останні дні</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2024-09-02</w:t>
      </w:r>
    </w:p>
    <w:p>
      <w:pPr>
        <w:pStyle w:val="ArticleBody"/>
        <w:jc w:val="left"/>
      </w:pPr>
      <w:r>
        <w:rPr>
          <w:rFonts w:ascii="Times New Roman" w:hAnsi="Times New Roman" w:eastAsia="Times New Roman" w:cs="Times New Roman"/>
        </w:rPr>
        <w:t>Лінія пророцтва, яка визначає, коли Сполучені Штати створюють образ звірові та образ звіра, настає тоді, коли ріг протестантизму формує образ Христа. Це формування чітко визначено в десятому розділі Даниїла, коли Даниїл споглядає причинне «дзеркало» — видіння «marah». Даниїл представляє тих, хто споглядає Христа, і, роблячи це, вони відображають характер Христа. Сто сорок чотири тисячі, які представлені Даниїлом у десятому розділі, формують образ Христа в собі лише тоді, коли споглядають Його характер. Споглядаючи, вони перемінюються.</w:t>
      </w:r>
    </w:p>
    <w:p>
      <w:pPr>
        <w:pStyle w:val="ArticleBody"/>
        <w:jc w:val="left"/>
      </w:pPr>
      <w:r>
        <w:rPr>
          <w:rFonts w:ascii="Times New Roman" w:hAnsi="Times New Roman" w:eastAsia="Times New Roman" w:cs="Times New Roman"/>
        </w:rPr>
        <w:t>Образ звіра віддзеркалює звіра, а формування образу звіра є великим випробуванням для Божого народу, через яке буде вирішено їхню вічну долю. Коли протестантські церкви візьмуть під контроль уряд Сполучених Штатів, вони створять образ системи церкви й держави, який відтворює структуру контролю, яку папська влада застосовувала до того, як було усунено політичну підтримку. У той самий період часу образ Христа сформується в Його народі останніх днів. Та були й такі, які були з Даниїлом, і не бачили видіння, бо втекли від нього. Вони не витримали випробування формування образу звіра, відмовившись дозволити, щоб образ Христа сформувався в них під час випробування.</w:t>
      </w:r>
    </w:p>
    <w:p>
      <w:pPr>
        <w:pStyle w:val="ArticleBody"/>
        <w:jc w:val="left"/>
      </w:pPr>
      <w:r>
        <w:rPr>
          <w:rFonts w:ascii="Times New Roman" w:hAnsi="Times New Roman" w:eastAsia="Times New Roman" w:cs="Times New Roman"/>
        </w:rPr>
        <w:t>Духовний принцип віддзеркалення здійснюється через вдивляння в дзеркало, що представляє Христа, і, оскільки видіння «marah» є причинним видінням, образ Христа в дзеркалі породжує образ Христа в людстві. Буквальне дзеркало відбиває образ людини, яка дивиться в дзеркало, але духовне застосування цього принципу має змінні, пов’язані з дзеркалом. Ті, хто є лише «слухачем слова, а не виконавцем», — «дивиться на себе і йде своєю дорогою, і відразу забуває, якою людиною був». Вони дивляться в дзеркало й бачать лише людське.</w:t>
      </w:r>
    </w:p>
    <w:p>
      <w:pPr>
        <w:pStyle w:val="ArticleBody"/>
        <w:jc w:val="left"/>
      </w:pPr>
      <w:r>
        <w:rPr>
          <w:rFonts w:ascii="Times New Roman" w:hAnsi="Times New Roman" w:eastAsia="Times New Roman" w:cs="Times New Roman"/>
        </w:rPr>
        <w:t>Інша група — це ті, хто «не забудькуватий слухач, але виконавець діла»: вони бачать закон Божий, бачать Христа в дзеркалі. Праця полягає в тому, щоб зрозуміти, що принцип віддзеркалення має «природну» реальність і духовну реальність. Даниїл ілюструє тих, хто виконав цю «працю», адже в дев’ятому й десятому розділах він ілюструє працю, що породжує духовний принцип віддзеркалення.</w:t>
      </w:r>
    </w:p>
    <w:p>
      <w:pPr>
        <w:pStyle w:val="ArticleScripture"/>
        <w:jc w:val="left"/>
      </w:pPr>
      <w:r>
        <w:rPr>
          <w:rFonts w:ascii="Times New Roman" w:hAnsi="Times New Roman" w:eastAsia="Times New Roman" w:cs="Times New Roman"/>
        </w:rPr>
        <w:t>Тими днями я, Даниїл, був у жалобі три повні тижні. Я не їв приємного хліба, ані м’ясо, ані вино не входили до моїх уст, і зовсім не помазувався, аж поки не сповнилися три повні тижні. Даниїл 10:1, 2.</w:t>
      </w:r>
    </w:p>
    <w:p>
      <w:pPr>
        <w:pStyle w:val="ArticleBody"/>
        <w:jc w:val="left"/>
      </w:pPr>
      <w:r>
        <w:rPr>
          <w:rFonts w:ascii="Times New Roman" w:hAnsi="Times New Roman" w:eastAsia="Times New Roman" w:cs="Times New Roman"/>
        </w:rPr>
        <w:t>Гавриїл дав Даниїлові часткове тлумачення видіння восьмого розділу, але Даниїл не все зрозумів.</w:t>
      </w:r>
    </w:p>
    <w:p>
      <w:pPr>
        <w:pStyle w:val="ArticleScripture"/>
        <w:jc w:val="left"/>
      </w:pPr>
      <w:r>
        <w:rPr>
          <w:rFonts w:ascii="Times New Roman" w:hAnsi="Times New Roman" w:eastAsia="Times New Roman" w:cs="Times New Roman"/>
        </w:rPr>
        <w:t>І я, Даниїл, зомлів і хворів кілька днів; потім я підвівся й виконував царські справи; і я був приголомшений видінням, та ніхто його не розумів. Даниїла 8:27.</w:t>
      </w:r>
    </w:p>
    <w:p>
      <w:pPr>
        <w:pStyle w:val="ArticleBody"/>
        <w:jc w:val="left"/>
      </w:pPr>
      <w:r>
        <w:rPr>
          <w:rFonts w:ascii="Times New Roman" w:hAnsi="Times New Roman" w:eastAsia="Times New Roman" w:cs="Times New Roman"/>
        </w:rPr>
        <w:t>Сестра Вайт повідомляє нам, що Даниїл намагався зрозуміти тлумачення звістки восьмого розділу книги Даниїла, яке Гавриїл приніс Даниїлові в дев'ятому розділі.</w:t>
      </w:r>
    </w:p>
    <w:p>
      <w:pPr>
        <w:pStyle w:val="ArticleScripture"/>
        <w:jc w:val="left"/>
      </w:pPr>
      <w:r>
        <w:rPr>
          <w:rFonts w:ascii="Times New Roman" w:hAnsi="Times New Roman" w:eastAsia="Times New Roman" w:cs="Times New Roman"/>
        </w:rPr>
        <w:t>З новою, ще глибшою серйозністю Міллер продовжив вивчення пророцтв, цілі ночі так само, як і дні, присвячуючи вивченню того, що тепер здавалося справою надзвичайної важливості та всепоглинаючого інтересу. У восьмому розділі книги Даниїла він не міг знайти жодної вказівки на початок 2300 днів; ангел Гавриїл, хоча й отримав наказ допомогти Даниїлові зрозуміти видіння, дав йому лише часткове пояснення. Коли в пророчому видінні відкривалося жахливе переслідування, що мало спіткати церкву, його фізичні сили зрадили. Він не міг витримати більше, і ангел залишив його на деякий час. Даниїл 'зомлів і був хворий кілька днів.' 'І я був приголомшений видінням,' — каже він, — 'але ніхто не зрозумів його.'</w:t>
      </w:r>
    </w:p>
    <w:p>
      <w:pPr>
        <w:pStyle w:val="ArticleScripture"/>
        <w:jc w:val="left"/>
      </w:pPr>
      <w:r>
        <w:rPr>
          <w:rFonts w:ascii="Times New Roman" w:hAnsi="Times New Roman" w:eastAsia="Times New Roman" w:cs="Times New Roman"/>
        </w:rPr>
        <w:t>Та Бог наказав Своєму посланцю: «Зроби так, щоб цей муж зрозумів видіння». Це доручення мало бути виконане. У послуху цьому наказу ангел згодом повернувся до Даниїла і сказав: «Нині я прийшов, щоб дати тобі знання й розуміння»; «тому зваж на слово й зрозумій видіння». Даниїла 8:27, 16; 9:22, 23, 25-27. У видінні восьмого розділу був один важливий пункт, який залишився непоясненим, а саме той, що стосувався часу — періоду 2300 днів; тому ангел, продовжуючи своє пояснення, зосереджується головним чином на питанні часу. Велика боротьба, 325.</w:t>
      </w:r>
    </w:p>
    <w:p>
      <w:pPr>
        <w:pStyle w:val="ArticleBody"/>
        <w:jc w:val="left"/>
      </w:pPr>
      <w:r>
        <w:rPr>
          <w:rFonts w:ascii="Times New Roman" w:hAnsi="Times New Roman" w:eastAsia="Times New Roman" w:cs="Times New Roman"/>
        </w:rPr>
        <w:t>У десятому розділі ми дізнаємося, що Даниїл мав розуміння «видіння» і «речі», але Даниїл хотів більше світла, тому він прийняв у серці рішення шукати це розуміння і постився двадцять один день. Чинячи так, він уособлює тих останніх днів, хто розуміє духовний принцип відображення, який типологічно представлений природним принципом відображення. Це розуміння ілюструється їхніми ділами, а їхні діла Даниїл представляє як пошук правильного розуміння Божого пророчого слова. Очевидний контраст із тими, хто втік від видіння, полягає в тому, що вони не шукали правильного розуміння Божого пророчого слова.</w:t>
      </w:r>
    </w:p>
    <w:p>
      <w:pPr>
        <w:pStyle w:val="ArticleBody"/>
        <w:jc w:val="left"/>
      </w:pPr>
      <w:r>
        <w:rPr>
          <w:rFonts w:ascii="Times New Roman" w:hAnsi="Times New Roman" w:eastAsia="Times New Roman" w:cs="Times New Roman"/>
        </w:rPr>
        <w:t>Істина Божого пророчого слова, яку, як показано, Даниїл палко прагнув зрозуміти, є світлом останніх днів, бо Даниїл є прообразом ста сорока чотирьох тисяч. Отже, Даниїл представляє клас людей, які прагнуть зрозуміти світло Божого пророчого слова, що представлене як остаточне випробування перед закриттям випробувального часу. У цьому сенсі саме Одкровення Ісуса Христа розпечатується незадовго до закриття випробувального часу, але воно також є випробуванням, що представлене як формування образу звіра.</w:t>
      </w:r>
    </w:p>
    <w:p>
      <w:pPr>
        <w:pStyle w:val="ArticleBody"/>
        <w:jc w:val="left"/>
      </w:pPr>
      <w:r>
        <w:rPr>
          <w:rFonts w:ascii="Times New Roman" w:hAnsi="Times New Roman" w:eastAsia="Times New Roman" w:cs="Times New Roman"/>
        </w:rPr>
        <w:t>Формування образу звіра безпосередньо окреслює процес, у якому створюється образ звіра. Цю реальність не можна правильно визначити, не встановивши спершу головний об’єкт випробування — звіра. Саме звір встановлює та визначає, як формується образ.</w:t>
      </w:r>
    </w:p>
    <w:p>
      <w:pPr>
        <w:pStyle w:val="ArticleScripture"/>
        <w:jc w:val="left"/>
      </w:pPr>
      <w:r>
        <w:rPr>
          <w:rFonts w:ascii="Times New Roman" w:hAnsi="Times New Roman" w:eastAsia="Times New Roman" w:cs="Times New Roman"/>
        </w:rPr>
        <w:t>Але що таке «образ для звіра»? І як його слід сформувати? Образ створюється двохрогим звіром і є образом для звіра. Його також називають образом звіра. Отже, щоб дізнатися, яким є цей образ і як його слід сформувати, ми маємо вивчити характеристики самого звіра — папства.</w:t>
      </w:r>
    </w:p>
    <w:p>
      <w:pPr>
        <w:pStyle w:val="ArticleScripture"/>
        <w:jc w:val="left"/>
      </w:pPr>
      <w:r>
        <w:rPr>
          <w:rFonts w:ascii="Times New Roman" w:hAnsi="Times New Roman" w:eastAsia="Times New Roman" w:cs="Times New Roman"/>
        </w:rPr>
        <w:t>Коли рання церква зіпсувалася, відступивши від простоти Євангелія й прийнявши язичницькі обряди та звичаї, вона втратила Духа й силу Божу; і, щоб контролювати сумління людей, вона стала шукати підтримки світської влади. Наслідком стало папство — церква, що контролювала владу держави й використовувала її для досягнення власних цілей, особливо для покарання «єресі». Щоб Сполучені Штати сформували образ звіра, релігійна влада повинна настільки контролювати цивільну владу, щоб авторитет держави також використовувався церквою для досягнення її власних цілей. Велика боротьба, 443.</w:t>
      </w:r>
    </w:p>
    <w:p>
      <w:pPr>
        <w:pStyle w:val="ArticleBody"/>
        <w:jc w:val="left"/>
      </w:pPr>
      <w:r>
        <w:rPr>
          <w:rFonts w:ascii="Times New Roman" w:hAnsi="Times New Roman" w:eastAsia="Times New Roman" w:cs="Times New Roman"/>
        </w:rPr>
        <w:t>Щоб «дізнатися, яким є образ і як він має бути сформований, ми повинні вивчати характеристики самого звіра — папства». Саме звір встановлює видіння, яке є випробуванням останніх днів, що відбувається незадовго до того, як завершиться випробувальний період. Даниїл зрозумів видіння і справу.</w:t>
      </w:r>
    </w:p>
    <w:p>
      <w:pPr>
        <w:pStyle w:val="ArticleScripture"/>
        <w:jc w:val="left"/>
      </w:pPr>
      <w:r>
        <w:rPr>
          <w:rFonts w:ascii="Times New Roman" w:hAnsi="Times New Roman" w:eastAsia="Times New Roman" w:cs="Times New Roman"/>
        </w:rPr>
        <w:t>У третьому році Кіра, царя Персії, було відкрито Даниїлові, якого називали Валтасаром, слово; і те слово було правдиве, але призначений час був далекий; і він зрозумів те слово й мав розуміння у видінні. Даниїла 10:1.</w:t>
      </w:r>
    </w:p>
    <w:p>
      <w:pPr>
        <w:pStyle w:val="ArticleBody"/>
        <w:jc w:val="left"/>
      </w:pPr>
      <w:r>
        <w:rPr>
          <w:rFonts w:ascii="Times New Roman" w:hAnsi="Times New Roman" w:eastAsia="Times New Roman" w:cs="Times New Roman"/>
        </w:rPr>
        <w:t>Видіння — це видіння «mareh» про дві тисячі триста років. «Thing» — це єврейське слово «dabar», що означає «слово». Те саме слово («dabar»), яке перекладається як «thing» у першому вірші, перекладається як «matter» у дев’ятому розділі, двадцять третьому вірші.</w:t>
      </w:r>
    </w:p>
    <w:p>
      <w:pPr>
        <w:pStyle w:val="ArticleScripture"/>
        <w:jc w:val="left"/>
      </w:pPr>
      <w:r>
        <w:rPr>
          <w:rFonts w:ascii="Times New Roman" w:hAnsi="Times New Roman" w:eastAsia="Times New Roman" w:cs="Times New Roman"/>
        </w:rPr>
        <w:t>Так, коли я ще промовляв у молитві, тоді муж Гавриїл, якого я бачив у видінні на початку, поспішно летячи, доторкнувся до мене близько часу вечірньої жертви. І він пояснив мені, і говорив зі мною, і сказав: О Даниїле, тепер я прийшов, щоб дати тобі знання й розуміння. На початку твоїх благань вийшло повеління, і я прийшов, щоб показати тобі, бо ти вельми улюблений; отож зрозумій справу й розваж над видінням. Даниїл 9:21-23.</w:t>
      </w:r>
    </w:p>
    <w:p>
      <w:pPr>
        <w:pStyle w:val="ArticleBody"/>
        <w:jc w:val="left"/>
      </w:pPr>
      <w:r>
        <w:rPr>
          <w:rFonts w:ascii="Times New Roman" w:hAnsi="Times New Roman" w:eastAsia="Times New Roman" w:cs="Times New Roman"/>
        </w:rPr>
        <w:t>Гавриїл приходить до Даниїла у відповідь на молитву Даниїла, пов’язану з просвітленням, яке Даниїл отримав, коли зрозумів, що він перебуває в полоні, представленому як розсіяння в Левіті 26.</w:t>
      </w:r>
    </w:p>
    <w:p>
      <w:pPr>
        <w:pStyle w:val="ArticleScripture"/>
        <w:jc w:val="left"/>
      </w:pPr>
      <w:r>
        <w:rPr>
          <w:rFonts w:ascii="Times New Roman" w:hAnsi="Times New Roman" w:eastAsia="Times New Roman" w:cs="Times New Roman"/>
        </w:rPr>
        <w:t>У першому році його царювання я, Даниїл, з книг зрозумів число років, про які слово Господнє було до пророка Єремії, що спустошення Єрусалима триватимуть сімдесят років. Даниїла 9:2.</w:t>
      </w:r>
    </w:p>
    <w:p>
      <w:pPr>
        <w:pStyle w:val="ArticleBody"/>
        <w:jc w:val="left"/>
      </w:pPr>
      <w:r>
        <w:rPr>
          <w:rFonts w:ascii="Times New Roman" w:hAnsi="Times New Roman" w:eastAsia="Times New Roman" w:cs="Times New Roman"/>
        </w:rPr>
        <w:t>Полон, визначений Єремією, привів Даниїла до полону «семи часів», записаних Мойсеєм, що було і «клятвою», і «прокляттям».</w:t>
      </w:r>
    </w:p>
    <w:p>
      <w:pPr>
        <w:pStyle w:val="ArticleScripture"/>
        <w:jc w:val="left"/>
      </w:pPr>
      <w:r>
        <w:rPr>
          <w:rFonts w:ascii="Times New Roman" w:hAnsi="Times New Roman" w:eastAsia="Times New Roman" w:cs="Times New Roman"/>
        </w:rPr>
        <w:t>Так, увесь Ізраїль переступив Твій закон, відступивши, щоб не слухатися Твого голосу; тому вилилося на нас прокляття і клятва, написана в законі Мойсея, слуги Божого, бо ми згрішили проти Нього. І Він справдив Свої слова, які говорив проти нас і проти наших суддів, що судили нас, привівши на нас велике лихо; бо під усім небом не було вчинено такого, як учинено над Єрусалимом. Як написано в законі Мойсея, усе це лихо прийшло на нас; та ми не звернули нашої молитви перед Господом, Богом нашим, щоб відвернутися від наших беззаконь і зрозуміти Твою правду. Даниїла 9:11-13.</w:t>
      </w:r>
    </w:p>
    <w:p>
      <w:pPr>
        <w:pStyle w:val="ArticleBody"/>
        <w:jc w:val="left"/>
      </w:pPr>
      <w:r>
        <w:rPr>
          <w:rFonts w:ascii="Times New Roman" w:hAnsi="Times New Roman" w:eastAsia="Times New Roman" w:cs="Times New Roman"/>
        </w:rPr>
        <w:t>Спираючись на двох свідків — Єремію та Мойсея, Данило зрозумів, що спустошення, яке спіткало Єрусалим, було «прокляттям» «Мойсеєвим», «вилитим» на стародавній Ізраїль. Сестра Вайт називає свідчення Єремії «свідченнями для церкви», і в цьому відношенні це ототожнює Єремію з Духом пророцтва останніх днів, бо «свідчення для церкви» в останні дні є саме цим. Єремія уособлює Дух пророцтва, а Мойсей — Біблію.</w:t>
      </w:r>
    </w:p>
    <w:p>
      <w:pPr>
        <w:pStyle w:val="ArticleBody"/>
        <w:jc w:val="left"/>
      </w:pPr>
      <w:r>
        <w:rPr>
          <w:rFonts w:ascii="Times New Roman" w:hAnsi="Times New Roman" w:eastAsia="Times New Roman" w:cs="Times New Roman"/>
        </w:rPr>
        <w:t>Даниїл представляє тих із останніх днів, які на підставі тих двох свідків розуміють, що вони були розсіяні, і які з Біблії та Духа Пророцтва розуміють, що вони були пробуджені, як і Даниїл — до усвідомлення свого перебування в полоні, і що цей полон був представлений у Божому пророчому слові.</w:t>
      </w:r>
    </w:p>
    <w:p>
      <w:pPr>
        <w:pStyle w:val="ArticleBody"/>
        <w:jc w:val="left"/>
      </w:pPr>
      <w:r>
        <w:rPr>
          <w:rFonts w:ascii="Times New Roman" w:hAnsi="Times New Roman" w:eastAsia="Times New Roman" w:cs="Times New Roman"/>
        </w:rPr>
        <w:t>Досвід Божого народу останніх днів — це досвід десяти дів.</w:t>
      </w:r>
    </w:p>
    <w:p>
      <w:pPr>
        <w:pStyle w:val="ArticleScripture"/>
        <w:jc w:val="left"/>
      </w:pPr>
      <w:r>
        <w:rPr>
          <w:rFonts w:ascii="Times New Roman" w:hAnsi="Times New Roman" w:eastAsia="Times New Roman" w:cs="Times New Roman"/>
        </w:rPr>
        <w:t>"Притча про десять дів із 25-го розділу Євангелія від Матвія також ілюструє досвід адвентистського народу." Велика боротьба, 393.</w:t>
      </w:r>
    </w:p>
    <w:p>
      <w:pPr>
        <w:pStyle w:val="ArticleBody"/>
        <w:jc w:val="left"/>
      </w:pPr>
      <w:r>
        <w:rPr>
          <w:rFonts w:ascii="Times New Roman" w:hAnsi="Times New Roman" w:eastAsia="Times New Roman" w:cs="Times New Roman"/>
        </w:rPr>
        <w:t>Час зволікання в притчі про десять дів представляє те саме пробудження Даниїла в дев’ятому розділі. Спираючись на двох освячених свідків, Даниїл усвідомив, що все його життя було виконанням конкретного пророцтва в Божому Слові. Це пророцтво вказало Даниїлові на необхідний засіб, аби він був приготований до того, що мало з ним статися вже в наступному розділі. Так само, коли міллеріти сповнили притчу про десять дів, вони також мали пробудитися й усвідомити, що перше розчарування і зволікання призвели до того, що вони заснули. Усі пророки представляють останні дні.</w:t>
      </w:r>
    </w:p>
    <w:p>
      <w:pPr>
        <w:pStyle w:val="ArticleBody"/>
        <w:jc w:val="left"/>
      </w:pPr>
      <w:r>
        <w:rPr>
          <w:rFonts w:ascii="Times New Roman" w:hAnsi="Times New Roman" w:eastAsia="Times New Roman" w:cs="Times New Roman"/>
        </w:rPr>
        <w:t>Пробудження Даниїла і міллеритів є двома свідками пробудження ста сорока чотирьох тисяч в останні дні.</w:t>
      </w:r>
    </w:p>
    <w:p>
      <w:pPr>
        <w:pStyle w:val="ArticleScripture"/>
        <w:jc w:val="left"/>
      </w:pPr>
      <w:r>
        <w:rPr>
          <w:rFonts w:ascii="Times New Roman" w:hAnsi="Times New Roman" w:eastAsia="Times New Roman" w:cs="Times New Roman"/>
        </w:rPr>
        <w:t>«Ісус і все небесне воїнство зі співчуттям і любов’ю дивилися на тих, які з солодким очікуванням прагнули побачити Того, Кого любили їхні душі. Ангели ширяли довкола них, щоб підтримати їх у годину їхнього випробування. Ті, хто знехтували небесною вісткою, були залишені в темряві, і гнів Божий запалав проти них, бо вони не хотіли прийняти світло, яке Він послав їм з небес. Ті вірні, розчаровані, які не могли зрозуміти, чому їхній Господь не прийшов, не були залишені в темряві. Знову їх було спрямовано до своїх Біблій, щоб дослідити пророчі періоди. Рука Господня була знята з чисел, і помилку було пояснено. Вони побачили, що пророчі періоди сягали 1844 року, і що ті самі докази, які вони наводили, щоб показати, що пророчі періоди закінчилися в 1843 році, доводили, що вони завершаться в 1844 році. Світло з Божого Слова осяяло їхнє становище, і вони виявили час зволікання—«Хоч [видіння] і забариться, чекай на нього». У своїй любові до негайного пришестя Христа вони упустили з виду зволікання видіння, яке було призначене виявити справжніх тих, хто чекає. Знову вони мали визначений час. Та я бачила, що багато з них не могли піднятися над своїм тяжким розчаруванням, щоб мати ту міру завзяття та енергії, яка характеризувала їхню віру в 1843 році». Ранні твори, 236.</w:t>
      </w:r>
    </w:p>
    <w:p>
      <w:pPr>
        <w:pStyle w:val="ArticleBody"/>
        <w:jc w:val="left"/>
      </w:pPr>
      <w:r>
        <w:rPr>
          <w:rFonts w:ascii="Times New Roman" w:hAnsi="Times New Roman" w:eastAsia="Times New Roman" w:cs="Times New Roman"/>
        </w:rPr>
        <w:t>У виконання притчі міллерити "не помітили затримки видіння", але їх "знову" "привели до своїх Біблій, щоб досліджувати пророчі періоди. Рука Господня була віднята від чисел, і помилку було пояснено." Даниїл був приведений до Біблії, і "рука Господня" була віднята від "пророчих періодів", і коли Даниїл як виконавець, а не просто слухач, дієвою вірою довів, що розуміє послання Єремії та Мойсея, виконавши настанови, дані у книзі Левіт, у двадцять шостому розділі, щодо засобу і розв'язання розсіяного стану Божого народу, тоді "пояснення" було дано Даниїлові.</w:t>
      </w:r>
    </w:p>
    <w:p>
      <w:pPr>
        <w:pStyle w:val="ArticleBody"/>
        <w:jc w:val="left"/>
      </w:pPr>
      <w:r>
        <w:rPr>
          <w:rFonts w:ascii="Times New Roman" w:hAnsi="Times New Roman" w:eastAsia="Times New Roman" w:cs="Times New Roman"/>
        </w:rPr>
        <w:t>Коли сто сорок чотири тисячі виконають час зволікання притчі в її остаточному й найдосконалішому сповненні в останні дні, вони зроблять це в період, коли «створення образу звіра» є їхнім великим випробуванням.</w:t>
      </w:r>
    </w:p>
    <w:p>
      <w:pPr>
        <w:pStyle w:val="ArticleBody"/>
        <w:jc w:val="left"/>
      </w:pPr>
      <w:r>
        <w:rPr>
          <w:rFonts w:ascii="Times New Roman" w:hAnsi="Times New Roman" w:eastAsia="Times New Roman" w:cs="Times New Roman"/>
        </w:rPr>
        <w:t>Ми продовжимо ці міркування у наступній статті.</w:t>
      </w:r>
    </w:p>
    <w:p>
      <w:pPr>
        <w:pStyle w:val="ArticleScripture"/>
        <w:jc w:val="left"/>
      </w:pPr>
      <w:r>
        <w:rPr>
          <w:rFonts w:ascii="Times New Roman" w:hAnsi="Times New Roman" w:eastAsia="Times New Roman" w:cs="Times New Roman"/>
        </w:rPr>
        <w:t>'Коли плід дозріє, він негайно пускає серпа, бо настали жнива.' Христос із палким бажанням очікує виявлення Самого Себе у Своїй церкві. Коли характер Христа буде досконало відтворений у Його народі, тоді Він прийде, щоб забрати їх як Своїх. Христові наочні уроки 69.</w:t>
      </w:r>
    </w:p>
    <w:p>
      <w:pPr>
        <w:pStyle w:val="ArticleScripture"/>
        <w:jc w:val="left"/>
      </w:pPr>
      <w:r>
        <w:rPr>
          <w:rFonts w:ascii="Times New Roman" w:hAnsi="Times New Roman" w:eastAsia="Times New Roman" w:cs="Times New Roman"/>
        </w:rPr>
        <w:t>Саме темрява хибного розуміння Бога огортає світ. Люди втрачають знання про Його характер. Його неправильно зрозуміли й хибно витлумачили. У цей час має бути проголошене послання від Бога, послання, що просвітлює своїм впливом і рятує своєю силою. Його характер має бути явлений. У темряву світу має бути пролите світло Його слави, світло Його доброти, милості та істини.</w:t>
      </w:r>
    </w:p>
    <w:p>
      <w:pPr>
        <w:pStyle w:val="ArticleScripture"/>
        <w:jc w:val="left"/>
      </w:pPr>
      <w:r>
        <w:rPr>
          <w:rFonts w:ascii="Times New Roman" w:hAnsi="Times New Roman" w:eastAsia="Times New Roman" w:cs="Times New Roman"/>
        </w:rPr>
        <w:t>Ось діло, окреслене пророком Ісаєю словами: "О Єрусалиме, що звіщаєш добру вістку, піднеси свій голос із силою; піднеси його, не бійся; скажи містам Юди: Ось ваш Бог! Ось, Господь Бог прийде з сильною рукою, і Його рамено буде панувати для Нього; ось, нагорода Його з Ним, і діло Його перед Ним." Ісая 40:9, 10.</w:t>
      </w:r>
    </w:p>
    <w:p>
      <w:pPr>
        <w:pStyle w:val="ArticleScripture"/>
        <w:jc w:val="left"/>
      </w:pPr>
      <w:r>
        <w:rPr>
          <w:rFonts w:ascii="Times New Roman" w:hAnsi="Times New Roman" w:eastAsia="Times New Roman" w:cs="Times New Roman"/>
        </w:rPr>
        <w:t>"Ті, хто очікують приходу Жениха, мають сказати людям: 'Ось ваш Бог.' Останні промені милосердного світла, остання звістка милості, яку належить дати світові, — це одкровення Його любовного характеру. Діти Божі повинні виявляти Його славу. У власному житті та характері вони мають виявити, що зробила для них Божа благодать." «Наочні уроки Христа», 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Рим утверджує бачення - Номер чотирнадцять</dc:title>
  <dc:subject>Віддзеркалення Христа та формування образу звіра: пророча паралель в останні дні</dc:subject>
  <dc:creator>Jeff Pippenger</dc:creator>
  <cp:keywords/>
  <dc:description>Generated by ArticleDigger from modern_rome\14_modern_rome.json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