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число сімнадцять</w:t>
      </w:r>
    </w:p>
    <w:p>
      <w:pPr>
        <w:pStyle w:val="ArticleSubtitle"/>
        <w:jc w:val="left"/>
      </w:pPr>
      <w:r>
        <w:rPr>
          <w:rFonts w:ascii="Arial" w:hAnsi="Arial" w:eastAsia="Arial" w:cs="Arial"/>
        </w:rPr>
        <w:t>Річ і видіння: дві лінії пророцтва Даниїла та розпечатання Одкровення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18 липня 2020 року настало перше розчарування руху ста сорока чотирьох тисяч. Воно відбулося в межах «прихованої історії» сорокового вірша одинадцятого розділу книги Даниїла. Те розчарування сталося вже далеко всередині тієї «прихованої історії» — історії, що розпочалася з розпаду Радянського Союзу в 1989 році. Вірш сорок перший представляє недільний закон у Сполучених Штатах, який також представлений у шістнадцятому вірші того самого розділу. «Розпечатання» істин, що складають «приховану історію» сорокового вірша, у 2023 році представлено Даниїлом у дванадцятому розділі. Розділи з десятого по дванадцятий — це одне й те саме видіння, і це видіння починається з визначення того, що Даниїл представляє «мудрих», які розуміють як внутрішні, так і зовнішні послання пророцтва, які там представлені як «слово» і «видіння».</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Heading"/>
        <w:jc w:val="left"/>
      </w:pPr>
      <w:r>
        <w:rPr>
          <w:rFonts w:ascii="Arial" w:hAnsi="Arial" w:eastAsia="Arial" w:cs="Arial"/>
        </w:rPr>
        <w:t>Два видіння</w:t>
      </w:r>
    </w:p>
    <w:p>
      <w:pPr>
        <w:pStyle w:val="ArticleBody"/>
        <w:jc w:val="left"/>
      </w:pPr>
      <w:r>
        <w:rPr>
          <w:rFonts w:ascii="Times New Roman" w:hAnsi="Times New Roman" w:eastAsia="Times New Roman" w:cs="Times New Roman"/>
        </w:rPr>
        <w:t>«Річ» і «видіння» репрезентують внутрішні та зовнішні видіння пророцтва, а Даниїл репрезентує народ, який розуміє і те, й інше, бо і «річ», і «видіння» були «об’явлені» Даниїлові у десятому розділі. У цьому розділі, на двадцять другий день, Даниїлові було «об’явлено» видіння Христа у святилищі. Єврейське слово, перекладене як «річ», у дев’ятому розділі перекладається як «справа», і там воно також подається у зв’язку з «видінням».</w:t>
      </w:r>
    </w:p>
    <w:p>
      <w:pPr>
        <w:pStyle w:val="ArticleScripture"/>
        <w:jc w:val="left"/>
      </w:pPr>
      <w:r>
        <w:rPr>
          <w:rFonts w:ascii="Times New Roman" w:hAnsi="Times New Roman" w:eastAsia="Times New Roman" w:cs="Times New Roman"/>
        </w:rPr>
        <w:t>На початку твоїх молінь вийшло слово, і я прийшов, щоб об’явити тобі; бо ти дуже любий: отож зрозумій слово і розваж видіння. Даниїла 9:23.</w:t>
      </w:r>
    </w:p>
    <w:p>
      <w:pPr>
        <w:pStyle w:val="ArticleBody"/>
        <w:jc w:val="left"/>
      </w:pPr>
      <w:r>
        <w:rPr>
          <w:rFonts w:ascii="Times New Roman" w:hAnsi="Times New Roman" w:eastAsia="Times New Roman" w:cs="Times New Roman"/>
        </w:rPr>
        <w:t>Слово «thing» у десятому розділі — те саме слово, яке перекладено як «matter» у двадцять третьому вірші дев’ятого розділу. У заключному видінні Даниїла (розділи від десятого до дванадцятого) «thing» одинадцятого розділу або «matter» десятого розділу — обидва пов’язані з «видінням». «Видіння» передає єврейське слово «mareh» і означає «явлення». Даниїл у своїй книзі виокремлює два «видіння», хоча одне з цих двох «видінь» подано спочатку в жіночому роді, а потім — у чоловічому. Даниїл у першому вірші десятого розділу представляє тих, хто розуміє «видіння» явлення, а також «matter» або «thing». У восьмому розділі Даниїл визначає два «видіння», пов’язані між собою. В англійському тексті слово «vision» трапляється в розділі вісім разів, і одне з єврейських слів, перекладених як «vision», — «mareh», а інше — «chazon». Mareh означає «явлення», а chazon — «сон, об’явлення або оракул». Контекст восьмого розділу засвідчує, що коли слово «mareh» перекладається як «vision», воно позначає «явлення Христа».</w:t>
      </w:r>
    </w:p>
    <w:p>
      <w:pPr>
        <w:pStyle w:val="ArticleBody"/>
        <w:jc w:val="left"/>
      </w:pPr>
      <w:r>
        <w:rPr>
          <w:rFonts w:ascii="Times New Roman" w:hAnsi="Times New Roman" w:eastAsia="Times New Roman" w:cs="Times New Roman"/>
        </w:rPr>
        <w:t>Наприклад, це «мар’е», або «видіння явлення», у Даниїла 8:14, що означає, що 22 жовтня 1844 року Христос раптово з’явиться у храмі на виконання пророцтва про Вісника Заповіту з третього розділу Малахії, що, за словами Сестри Вайт, сповнилося 22 жовтня 1844 року. Коли Сестра Вайт визначає, що ангел десятого розділу Об’явлення, який зійшов і поставив одну ногу на суші, а одну — на морі, був «не хто інший, як Ісус Христос», вона позначала віху в пророцтві, де Христос являється. Це одне з Його багатьох явлень. Він явився при воскресінні Мойсея, відповідно до Послання Юди. Там Він явився як архангел Михаїл, але все ж таки це було пророче явлення. Видіння мар’е у восьмому розділі також перекладається як «явлення», що відповідає його значенню.</w:t>
      </w:r>
    </w:p>
    <w:p>
      <w:pPr>
        <w:pStyle w:val="ArticleScripture"/>
        <w:jc w:val="left"/>
      </w:pPr>
      <w:r>
        <w:rPr>
          <w:rFonts w:ascii="Times New Roman" w:hAnsi="Times New Roman" w:eastAsia="Times New Roman" w:cs="Times New Roman"/>
        </w:rPr>
        <w:t>І сталося, коли я, сам я, Даниїл, побачив видіння й шукав розуміння, тоді, ось, передо мною постав на вигляд чоловік. Даниїла 8:15.</w:t>
      </w:r>
    </w:p>
    <w:p>
      <w:pPr>
        <w:pStyle w:val="ArticleBody"/>
        <w:jc w:val="left"/>
      </w:pPr>
      <w:r>
        <w:rPr>
          <w:rFonts w:ascii="Times New Roman" w:hAnsi="Times New Roman" w:eastAsia="Times New Roman" w:cs="Times New Roman"/>
        </w:rPr>
        <w:t>Тутешній контекст вказує, що саме ангел Гавриїл мав «вигляд чоловіка», а слово «вигляд» — це «маре», видіння явлення Христа; адже, як Христос представлений Михаїлом архангелом і могутнім ангелом десятого розділу Об’явлення, так у пророчому вимірі Христос є взаємозамінним із символікою ангелів і навіть людей. Чи то Гавриїл у вірші, чи Христос у десятому розділі Об’явлення, чи як Михаїл архангел, кожен із них представляє вістку, і з цієї причини Сестра Вайт порівнює ангелів Об’явлення як із вісткою, яку вони представляють, так і з людьми, що проголошують вістку, представлену ангелами. Ця істина настільки важлива, що вже в перших трьох віршах першого розділу Об’явлення — тих трьох віршах, які звіщають розпечатування Об’явлення Ісуса Христа безпосередньо перед закриттям часу благодаті, бо «час близький», — процес спілкування Бога з людиною чітко окреслено як вістку від Отця, передану Синові, Який передає її ангелові, а той несе її людині, яка, своєю чергою, надсилає її церквам. Кожен етап цього процесу спілкування є священний і святий, і та освячена святість представлена на пророчих віхах, де Христос з’являється як Сам, або через ангела, людину чи вістку. Коли Він безпосередньо являє Себе на вісі, це є «маре», «видіння явлення».</w:t>
      </w:r>
    </w:p>
    <w:p>
      <w:pPr>
        <w:pStyle w:val="ArticleScripture"/>
        <w:jc w:val="left"/>
      </w:pPr>
      <w:r>
        <w:rPr>
          <w:rFonts w:ascii="Times New Roman" w:hAnsi="Times New Roman" w:eastAsia="Times New Roman" w:cs="Times New Roman"/>
        </w:rPr>
        <w:t>Одкровення Ісуса Христа, яке Бог дав йому, щоб показати своїм рабам те, що має невдовзі статися; і послав, і сповістив його через свого ангела своєму рабові Іванові: який засвідчив слово Боже і свідчення Ісуса Христа, і все, що бачив. Блаженний, хто читає, і ті, що слухають слова цього пророцтва, і зберігають те, що в ньому написано: бо час близький. ... І він каже мені: Не запечатуй слів пророцтва цієї книги: бо час близький. Хто несправедливий, нехай і далі чинить несправедливість; і хто нечистий, нехай і далі скверниться; а хто праведний, нехай і далі чинить правду; і хто святий, нехай і далі освячується. Одкровення 1:1-3; 22:10, 11.</w:t>
      </w:r>
    </w:p>
    <w:p>
      <w:pPr>
        <w:pStyle w:val="ArticleBody"/>
        <w:jc w:val="left"/>
      </w:pPr>
      <w:r>
        <w:rPr>
          <w:rFonts w:ascii="Times New Roman" w:hAnsi="Times New Roman" w:eastAsia="Times New Roman" w:cs="Times New Roman"/>
        </w:rPr>
        <w:t>У восьмому розділі «chazon» є іншим єврейським словом, яке перекладається як «видіння». Стосовно «явлення» видіння «marah» позначає віху, а видіння «chazon» позначає пророчий період. Існує божественна симетрія між двома словами, перекладеними як «видіння» у восьмому розділі, у тому розумінні, що єврейське слово «mareh» Даніїл уживає також у його жіночій формі «marah». Що ж до «chazon», Даніїл подає його двома способами, але не через протиставлення чоловічого й жіночого роду, а двома словами, що позначають те саме значення, проте при цьому вони експоненційно розгортаються.</w:t>
      </w:r>
    </w:p>
    <w:p>
      <w:pPr>
        <w:pStyle w:val="ArticleBody"/>
        <w:jc w:val="left"/>
      </w:pPr>
      <w:r>
        <w:rPr>
          <w:rFonts w:ascii="Times New Roman" w:hAnsi="Times New Roman" w:eastAsia="Times New Roman" w:cs="Times New Roman"/>
        </w:rPr>
        <w:t>Chazon означає видіння, або оракул, або пророцтво, а слово, що перекладається англійською як або «matter», або «thing», — це єврейське слово «dabar», яке означає «слово». Коли розуміється, що видіння «chazon» у Даниїла також передається словом «dabar», тоді разом вони становлять пророчі послання Божого Слова. Даниїл завжди протиставляє «dabar» або «chazon» «mareh». Коли на пророчому рівні розглядати «пророчі послання Божого Слова», представлені «dabar» і «chazon», та поєднати їх із видінням «marah» явлення Христа, тоді постають священні віхи пророчої історії Божого Слова. Далі, якщо додати «marah», жіночий рід слова «mareh», до ряду значень видіння у Даниїла, то маємо дзеркальне видіння виправдання вірою.</w:t>
      </w:r>
    </w:p>
    <w:p>
      <w:pPr>
        <w:pStyle w:val="ArticleBody"/>
        <w:jc w:val="left"/>
      </w:pPr>
      <w:r>
        <w:rPr>
          <w:rFonts w:ascii="Times New Roman" w:hAnsi="Times New Roman" w:eastAsia="Times New Roman" w:cs="Times New Roman"/>
        </w:rPr>
        <w:t>В останньому видінні Даниїла, представленому останніми трьома розділами його книги, Даниїл представляє народ останніх днів, що розуміє "пророчі видіння" "Божого Слова" і святість священних віх, які становлять реформаційний рух ста сорока чотирьох тисяч, бо це ті, що йдуть за Агнцем, куди б Він не пішов, у Його святому пророчому Слові. Коли вони йдуть за Агнцем, Він веде їх до "дзеркального видіння" Даниїла 10:7, де вони або втікають, щоб сховатися в облуді, де вони поховані навіки, або ж упокорюються до праху, виправдані й наділені силою, щоб проголосити пророчу вістку останніх днів.</w:t>
      </w:r>
    </w:p>
    <w:p>
      <w:pPr>
        <w:pStyle w:val="ArticleBody"/>
        <w:jc w:val="left"/>
      </w:pPr>
      <w:r>
        <w:rPr>
          <w:rFonts w:ascii="Times New Roman" w:hAnsi="Times New Roman" w:eastAsia="Times New Roman" w:cs="Times New Roman"/>
        </w:rPr>
        <w:t>Гавриїл наказує Даниїлові «зрозуміти» як «справу», так і «видіння». Єврейське слово, перекладене як «зрозуміти», означає «здійснити розумове розрізнення». Даниїл, який уособлює тебе і мене, дорогий читачу, був зобов’язаний зрозуміти різницю та відмінність між «справою» і «видінням». Видіння chazon відображає зовнішню лінію пророчої історії, а видіння mareh відображає явлення Христа. «Справа» й «річ» — це єврейське слово «dabar», що означає «слово». Ісус є «dabar», бо Він є Слово. «Річ» і «справа», обидві, будучи «dabar», представлені у зв’язку з видінням явлення.</w:t>
      </w:r>
    </w:p>
    <w:p>
      <w:pPr>
        <w:pStyle w:val="ArticleBody"/>
        <w:jc w:val="left"/>
      </w:pPr>
      <w:r>
        <w:rPr>
          <w:rFonts w:ascii="Times New Roman" w:hAnsi="Times New Roman" w:eastAsia="Times New Roman" w:cs="Times New Roman"/>
        </w:rPr>
        <w:t>Dabar, тобто «справа» і «річ», є також видінням chazon восьмого розділу і представляє видіння пророчої історії. Усі ці позначення (chazon, dabar, «справа» і «річ») визначають зовнішню лінію пророцтва, а mareh та його жіноча форма marah представляють внутрішню лінію пророцтва. Божий народ останніх днів, представлений у першому вірші десятого розділу Книги Даниїла, розуміє і внутрішню, і зовнішню лінію пророчої історії. У Книзі Об'явлення внутрішня лінія представлена сімома церквами, а зовнішня — сімома печатями.</w:t>
      </w:r>
    </w:p>
    <w:p>
      <w:pPr>
        <w:pStyle w:val="ArticleBody"/>
        <w:jc w:val="left"/>
      </w:pPr>
      <w:r>
        <w:rPr>
          <w:rFonts w:ascii="Times New Roman" w:hAnsi="Times New Roman" w:eastAsia="Times New Roman" w:cs="Times New Roman"/>
        </w:rPr>
        <w:t>Коли Даниїл після посту тривалістю двадцять один день побачив видіння Христа, він побачив жіночу форму видіння «mareh». «Mareh» — це «вигляд», і коли Даниїл бачив Христа, він бачив видіння «marah»; і хоча «mareh» означає «вигляд», жіноча форма того самого слова означає «дзеркало». Сестра Вайт повідомляє, що видіння, яке бачив Даниїл, було тим самим видінням, яке бачив Іван, і Іван бачив це видіння, коли Христос перебував у небесному святилищі.</w:t>
      </w:r>
    </w:p>
    <w:p>
      <w:pPr>
        <w:pStyle w:val="ArticleScripture"/>
        <w:jc w:val="left"/>
      </w:pPr>
      <w:r>
        <w:rPr>
          <w:rFonts w:ascii="Times New Roman" w:hAnsi="Times New Roman" w:eastAsia="Times New Roman" w:cs="Times New Roman"/>
        </w:rPr>
        <w:t>«Під час відвідин Гавриїла пророк Даниїл не міг прийняти подальших настанов; але через кілька років, бажаючи дізнатися більше про питання, ще не цілком пояснені, він знову став шукати світла і мудрості від Бога. „У ті дні я, Даниїл, був у жалобі три повні тижні. Я не їв приємного хліба, ні м’ясо, ні вино не входили в уста мої, і не намащувався я зовсім.... Тоді я звів очі свої й побачив, і ось: певний муж, зодягнений у вісон, а стегна його підперезані щирим золотом Уфазу. Його тіло також було подібне до берилу, а обличчя його — як вигляд блискавки, а очі його — як смолоскипи вогню, а руки його та ноги — подібні до блиску полірованої міді, а голос його слів — як голос натовпу.“»</w:t>
      </w:r>
    </w:p>
    <w:p>
      <w:pPr>
        <w:pStyle w:val="ArticleScripture"/>
        <w:jc w:val="left"/>
      </w:pPr>
      <w:r>
        <w:rPr>
          <w:rFonts w:ascii="Times New Roman" w:hAnsi="Times New Roman" w:eastAsia="Times New Roman" w:cs="Times New Roman"/>
        </w:rPr>
        <w:t>Ніхто інший, як Син Божий, з'явився Даниїлові. Цей опис подібний до того, який дав Іван, коли Христос явився йому на острові Патмос. Наш Господь тепер приходить з іншим небесним посланцем, щоб навчити Даниїла того, що станеться в останні дні. Це знання було дане Даниїлові й за натхненням записане для нас, на яких настали кінці світу.</w:t>
      </w:r>
    </w:p>
    <w:p>
      <w:pPr>
        <w:pStyle w:val="ArticleScripture"/>
        <w:jc w:val="left"/>
      </w:pPr>
      <w:r>
        <w:rPr>
          <w:rFonts w:ascii="Times New Roman" w:hAnsi="Times New Roman" w:eastAsia="Times New Roman" w:cs="Times New Roman"/>
        </w:rPr>
        <w:t>"Великі істини, об’явлені Викупителем світу, призначені для тих, хто шукає істину так, як шукають приховані скарби. Даниїл був людиною похилого віку. Його життя минуло серед принад язичницького двору, його розум був обтяжений справами великої імперії; та все ж він відступає від усього цього, щоб смирити свою душу перед Богом і шукати пізнання задумів Всевишнього. І у відповідь на його благання світло з небесних дворів було дароване тим, кому належало жити в останні дні. З якою ж ревністю маємо ми шукати Бога, щоб Він відкрив наш розум для осягнення істин, принесених нам із Неба." Рев’ю енд Геральд, 8 лютого 1881 р.</w:t>
      </w:r>
    </w:p>
    <w:p>
      <w:pPr>
        <w:pStyle w:val="ArticleHeading"/>
        <w:jc w:val="left"/>
      </w:pPr>
      <w:r>
        <w:rPr>
          <w:rFonts w:ascii="Arial" w:hAnsi="Arial" w:eastAsia="Arial" w:cs="Arial"/>
        </w:rPr>
        <w:t>Сто сорок чотири тисячі</w:t>
      </w:r>
    </w:p>
    <w:p>
      <w:pPr>
        <w:pStyle w:val="ArticleBody"/>
        <w:jc w:val="left"/>
      </w:pPr>
      <w:r>
        <w:rPr>
          <w:rFonts w:ascii="Times New Roman" w:hAnsi="Times New Roman" w:eastAsia="Times New Roman" w:cs="Times New Roman"/>
        </w:rPr>
        <w:t>Даниїл розуміє «річ» і «видіння», і він іменований Даниїлом, а також Валтешацаром. Зміна імені в пророцтві означає завітні взаємини, тому Даниїл представляє остаточний завітний народ, який становлять сто сорок чотири тисячі, що випробовуються видінням Христа в храмі. Це випробування спричиняє відокремлення двох класів поклонників.</w:t>
      </w:r>
    </w:p>
    <w:p>
      <w:pPr>
        <w:pStyle w:val="ArticleScripture"/>
        <w:jc w:val="left"/>
      </w:pPr>
      <w:r>
        <w:rPr>
          <w:rFonts w:ascii="Times New Roman" w:hAnsi="Times New Roman" w:eastAsia="Times New Roman" w:cs="Times New Roman"/>
        </w:rPr>
        <w:t>І я, Даніїл, один бачив видіння; а люди, що були зі мною, не бачили видіння; але великий трепет упав на них, і вони повтікали, щоб сховатися. Даниїла 10:7.</w:t>
      </w:r>
    </w:p>
    <w:p>
      <w:pPr>
        <w:pStyle w:val="ArticleBody"/>
        <w:jc w:val="left"/>
      </w:pPr>
      <w:r>
        <w:rPr>
          <w:rFonts w:ascii="Times New Roman" w:hAnsi="Times New Roman" w:eastAsia="Times New Roman" w:cs="Times New Roman"/>
        </w:rPr>
        <w:t>Даниїл безпосередньо ідентифікує друге, храмове випробування, пов’язане з Божим народом останніх днів; випробування, що ґрунтується на спогляданні Христа в небесному святилищі. Видіння сьомого вірша є жіночою формою видіння mareh, представленою як видіння marah. Якщо ти відгукнешся на храмове видіння Христа, як це представлено у відповіді Даниїла, то пророча «річ» і пророче «видіння» будуть тобі «відкриті».</w:t>
      </w:r>
    </w:p>
    <w:p>
      <w:pPr>
        <w:pStyle w:val="ArticleBody"/>
        <w:jc w:val="left"/>
      </w:pPr>
      <w:r>
        <w:rPr>
          <w:rFonts w:ascii="Times New Roman" w:hAnsi="Times New Roman" w:eastAsia="Times New Roman" w:cs="Times New Roman"/>
        </w:rPr>
        <w:t>Якщо ви ставитеся до того самого храмового видіння Христа так, що втікаєте, аби сховатися, ви входите у вічну темряву. Храмовому випробуванню, яке є другим із трьох етапів вічного Євангелія, передує перше й основоположне випробування. Питання випробування підвалин представлене у чотирнадцятому вірші одинадцятого розділу книги Даниїла, де Рим представлений як «грабіжники твого народу», який утверджує «видіння».</w:t>
      </w:r>
    </w:p>
    <w:p>
      <w:pPr>
        <w:pStyle w:val="ArticleHeading"/>
        <w:jc w:val="left"/>
      </w:pPr>
      <w:r>
        <w:rPr>
          <w:rFonts w:ascii="Arial" w:hAnsi="Arial" w:eastAsia="Arial" w:cs="Arial"/>
        </w:rPr>
        <w:t>Час близький</w:t>
      </w:r>
    </w:p>
    <w:p>
      <w:pPr>
        <w:pStyle w:val="ArticleBody"/>
        <w:jc w:val="left"/>
      </w:pPr>
      <w:r>
        <w:rPr>
          <w:rFonts w:ascii="Times New Roman" w:hAnsi="Times New Roman" w:eastAsia="Times New Roman" w:cs="Times New Roman"/>
        </w:rPr>
        <w:t>Через три з половиною дні після розчарування 18 липня 2020 року, 31 грудня 2023 року розпочалося розпечатування Одкровення Ісуса Христа, бо «час був близький».</w:t>
      </w:r>
    </w:p>
    <w:p>
      <w:pPr>
        <w:pStyle w:val="ArticleScripture"/>
        <w:jc w:val="left"/>
      </w:pPr>
      <w:r>
        <w:rPr>
          <w:rFonts w:ascii="Times New Roman" w:hAnsi="Times New Roman" w:eastAsia="Times New Roman" w:cs="Times New Roman"/>
        </w:rPr>
        <w:t>Блаженний той, хто читає, і ті, що слухають слова цього пророцтва, і дотримуються написаного в ньому: бо час близький. ... І він промовляє до мене: Не запечатуй слів пророцтва цієї книги: бо час близький. Об'явлення 1:3; 22:10.</w:t>
      </w:r>
    </w:p>
    <w:p>
      <w:pPr>
        <w:pStyle w:val="ArticleBody"/>
        <w:jc w:val="left"/>
      </w:pPr>
      <w:r>
        <w:rPr>
          <w:rFonts w:ascii="Times New Roman" w:hAnsi="Times New Roman" w:eastAsia="Times New Roman" w:cs="Times New Roman"/>
        </w:rPr>
        <w:t>«Час», що означує розпечатання Об’явлення Ісуса Христа, зазначений на початку книги Об’явлення, а наприкінці книги тотожне проголошення доповнює «альфа»-твердження «омега»-твердженням.</w:t>
      </w:r>
    </w:p>
    <w:p>
      <w:pPr>
        <w:pStyle w:val="ArticleBody"/>
        <w:jc w:val="left"/>
      </w:pPr>
      <w:r>
        <w:rPr>
          <w:rFonts w:ascii="Times New Roman" w:hAnsi="Times New Roman" w:eastAsia="Times New Roman" w:cs="Times New Roman"/>
        </w:rPr>
        <w:t>Об’явлення Ісуса Христа розпечатлюється безпосередньо перед закриттям часу випробування. На двадцять другий день, після посту тривалістю двадцять один день, «річ», яка є також «справою», яка є також dabar, тобто Словом, яка є також видінням chazon зовнішньої пророчої історії, була об’явлена Даниїлові, коли він споглядав дзеркальне marah-видіння небесного Первосвященика у Святому Святих.</w:t>
      </w:r>
    </w:p>
    <w:p>
      <w:pPr>
        <w:pStyle w:val="ArticleBody"/>
        <w:jc w:val="left"/>
      </w:pPr>
      <w:r>
        <w:rPr>
          <w:rFonts w:ascii="Times New Roman" w:hAnsi="Times New Roman" w:eastAsia="Times New Roman" w:cs="Times New Roman"/>
        </w:rPr>
        <w:t>Даниїл репрезентує тих, хто мають досвід видіння у дзеркалі і хто також розуміють пророчі явлення Христа, як і зовнішню історію, представлену видінням chazon. Видіння marah репрезентує Христа як пророчу віху, а жіночий рід того самого слова репрезентує досвід, породжений спогляданням слави Божої, як це представлено Даниїлом, Іваном, Ісаєю, сестрою Вайт та іншими пророками.</w:t>
      </w:r>
    </w:p>
    <w:p>
      <w:pPr>
        <w:pStyle w:val="ArticleBody"/>
        <w:jc w:val="left"/>
      </w:pPr>
      <w:r>
        <w:rPr>
          <w:rFonts w:ascii="Times New Roman" w:hAnsi="Times New Roman" w:eastAsia="Times New Roman" w:cs="Times New Roman"/>
        </w:rPr>
        <w:t>На цьому рівні зовнішнє видіння хазон становить основоположне випробування, а видіння мар'е Христових явлень у пророчій послідовності подій є храмовим випробуванням. Чи з'явився Христос у Святому Святих у межах твого власного Святого Святих? Саме там Божественність єднається з людськістю. Це випробування, яке належить пройти, перед тим як під час лакмусової проби закриється випробувальний період. Лакмусова проба, що виявляє характер, — це видіння мара-дзеркало.</w:t>
      </w:r>
    </w:p>
    <w:p>
      <w:pPr>
        <w:pStyle w:val="ArticleBody"/>
        <w:jc w:val="left"/>
      </w:pPr>
      <w:r>
        <w:rPr>
          <w:rFonts w:ascii="Times New Roman" w:hAnsi="Times New Roman" w:eastAsia="Times New Roman" w:cs="Times New Roman"/>
        </w:rPr>
        <w:t>31 грудня 2023 року розпочалося зовнішнє випробування підвалини щодо вислову «розбійники твого народу» у чотирнадцятому вірші, і коли 8 травня 2025 року відбулася інтронізація чинного папи, «видіння» чотирнадцятого вірша було встановлене. Випробування підвалини перейшло до випробування храму. Від 9 травня 2025 року триває випробування храму. Воскресіння двох свідків 31 грудня 2023 року було представлене в одинадцятому вірші одинадцятого розділу Об’явлення, а воскресіння, що розпочалося того дня, відбулося в межах періоду війни в Україні, яка почалася 2014 року й загострилася 2022 року. Зовнішня й внутрішня лінії пророцтва зійшлися в тій історії. 31 грудня 2023 року велася праця із закладання підвалини, праця, типологічно представлена історією від 1798 до 1840 року, а також від 1840 до 1844 року, а також від 19 квітня 1844 року до 22 жовтня 1844 року.</w:t>
      </w:r>
    </w:p>
    <w:p>
      <w:pPr>
        <w:pStyle w:val="ArticleBody"/>
        <w:jc w:val="left"/>
      </w:pPr>
      <w:r>
        <w:rPr>
          <w:rFonts w:ascii="Times New Roman" w:hAnsi="Times New Roman" w:eastAsia="Times New Roman" w:cs="Times New Roman"/>
        </w:rPr>
        <w:t>Одинадцятий вірш одинадцятого розділу книги Даниїла з’явився в історії як зовнішня лінія пророцтва і був поєднаний із самою тією історією, що становить внутрішню лінію одинадцятого розділу книги Об’явлення. У 2014 році розпочалася Українська війна, типологічно представлена битвою при Рафії 217 року до н. е. У 2015 році четвертий і набагато багатший цар другого вірша одинадцятого розділу Даниїла виступив і оголосив свій намір балотуватися на посаду президента. Це оголошення розлютило глобалістів з драконячим мисленням, представлених як царство Греції.</w:t>
      </w:r>
    </w:p>
    <w:p>
      <w:pPr>
        <w:pStyle w:val="ArticleBody"/>
        <w:jc w:val="left"/>
      </w:pPr>
      <w:r>
        <w:rPr>
          <w:rFonts w:ascii="Times New Roman" w:hAnsi="Times New Roman" w:eastAsia="Times New Roman" w:cs="Times New Roman"/>
        </w:rPr>
        <w:t>Об’явлення 11:11 вказало на 31 грудня 2023 року як на момент, коли два свідки воскресли. Період від 18 липня 2020 року до 31 грудня 2023 року тоді був витлумачений як пророча «пустеля». Наприкінці «періоду пустелі» у липні 2023 року почав волати голос, а потім рівно через тисячу двісті шістдесят днів після невдалого передбачення щодо Нешвіла від 18 липня 2020 року Лев із племені Юди розпочав знімати печаті зі Свого пророчого Слова. Розпечатування Божого пророчого Слова завжди породжує триетапний процес випробування, як викладено у дванадцятому розділі книги Даниїла.</w:t>
      </w:r>
    </w:p>
    <w:p>
      <w:pPr>
        <w:pStyle w:val="ArticleScripture"/>
        <w:jc w:val="left"/>
      </w:pPr>
      <w:r>
        <w:rPr>
          <w:rFonts w:ascii="Times New Roman" w:hAnsi="Times New Roman" w:eastAsia="Times New Roman" w:cs="Times New Roman"/>
        </w:rPr>
        <w:t>Багато хто очистяться, вибіляться й будуть випробувані; але безбожні чинитимуть безбожно: і ніхто з безбожних не зрозуміє; але мудрі зрозуміють. Даниїла 12:10.</w:t>
      </w:r>
    </w:p>
    <w:p>
      <w:pPr>
        <w:pStyle w:val="ArticleBody"/>
        <w:jc w:val="left"/>
      </w:pPr>
      <w:r>
        <w:rPr>
          <w:rFonts w:ascii="Times New Roman" w:hAnsi="Times New Roman" w:eastAsia="Times New Roman" w:cs="Times New Roman"/>
        </w:rPr>
        <w:t>У дев’ятнадцятому розділі Книги Об’явлення наречена готує себе, і тоді їй дають білу одежу. Ці білі одежі свідчать, що наречена готова, і це відбувається у дев’ятнадцятому розділі Об’явлення, коли відкриваються небесні вікна. Перш ніж наречена буде обілена одежою Христової праведності, вона спершу очищується.</w:t>
      </w:r>
    </w:p>
    <w:p>
      <w:pPr>
        <w:pStyle w:val="ArticleBody"/>
        <w:jc w:val="left"/>
      </w:pPr>
      <w:r>
        <w:rPr>
          <w:rFonts w:ascii="Times New Roman" w:hAnsi="Times New Roman" w:eastAsia="Times New Roman" w:cs="Times New Roman"/>
        </w:rPr>
        <w:t>31 грудня 2023 року розпочалося випробування підвалин, щоб очистити тих, хто мають бути чистими. Це очищення звершується через зростання пізнання, бо Лев із племені Юди тоді почав розпечатувати остаточне одкровення про Себе Самого. Це одкровення включає те, що Він є єдиною підвалиною, яку можна закласти. Відкинути засадничу істину, яка визначає, що Рим є "грабіжниками твого народу", — означає відкинути єдину підвалину, яку можна закласти.</w:t>
      </w:r>
    </w:p>
    <w:p>
      <w:pPr>
        <w:pStyle w:val="ArticleBody"/>
        <w:jc w:val="left"/>
      </w:pPr>
      <w:r>
        <w:rPr>
          <w:rFonts w:ascii="Times New Roman" w:hAnsi="Times New Roman" w:eastAsia="Times New Roman" w:cs="Times New Roman"/>
        </w:rPr>
        <w:t>31 грудня 2023 року розпочався процес випробування, який негайно спричинив розділення на два класи. Лев із племені Юдиного нині зняв печать, відкривши, що історичне сповнення чотирнадцятого вірша відбулося 8 травня 2025 року, і тим самим Він підтвердив Міллерове ототожнення Рима із символом, що встановлює зовнішнє видіння пророцтва. Коли Трамп повернувся 2024 року, він виконав тринадцятий вірш одинадцятої глави Даниїла, а в наступному вірші ми позначаємо 2025 рік обранням папи Лева. І Трамп, і його антихристовий відповідник були інавгуровані 2025 року.</w:t>
      </w:r>
    </w:p>
    <w:p>
      <w:pPr>
        <w:pStyle w:val="ArticleBody"/>
        <w:jc w:val="left"/>
      </w:pPr>
      <w:r>
        <w:rPr>
          <w:rFonts w:ascii="Times New Roman" w:hAnsi="Times New Roman" w:eastAsia="Times New Roman" w:cs="Times New Roman"/>
        </w:rPr>
        <w:t>Дати, які ми визначаємо в цьому русі, є, по суті, результатом освяченого ретроспективного розуміння. Ми визначаємо «час кінця» як 1989 рік; далі формалізація вістки відбулася 1996 року. Під час подій 9/11 формалізована вістка одержала силу. Під час представлення «Таблиць Авакума» у 2012 році, яке завершилося у січні 2013 року, було закладено підвалини.</w:t>
      </w:r>
    </w:p>
    <w:p>
      <w:pPr>
        <w:pStyle w:val="ArticleBody"/>
        <w:jc w:val="left"/>
      </w:pPr>
      <w:r>
        <w:rPr>
          <w:rFonts w:ascii="Times New Roman" w:hAnsi="Times New Roman" w:eastAsia="Times New Roman" w:cs="Times New Roman"/>
        </w:rPr>
        <w:t>18 липня 2020 року настало перше розчарування, потім у липні 2023 року голос почав волати в пустелі, а 31 грудня 2023 року розпочалося зняття печаток з Одкровення Ісуса Христа і розпочалося перше зовнішнє засадниче випробування.</w:t>
      </w:r>
    </w:p>
    <w:p>
      <w:pPr>
        <w:pStyle w:val="ArticleBody"/>
        <w:jc w:val="left"/>
      </w:pPr>
      <w:r>
        <w:rPr>
          <w:rFonts w:ascii="Times New Roman" w:hAnsi="Times New Roman" w:eastAsia="Times New Roman" w:cs="Times New Roman"/>
        </w:rPr>
        <w:t>8 травня 2025 року розпочалося друге внутрішнє храмове випробування. Третя лакмусова проба — на порозі. Там стане явним, чи має душа єлей послання, який представлений першим і зовнішнім випробуванням, а також супровідний єлей другого, внутрішнього випробування. Випробування охоплює зовнішнє, за яким слідує внутрішнє, а відтак — досвід.</w:t>
      </w:r>
    </w:p>
    <w:p>
      <w:pPr>
        <w:pStyle w:val="ArticleBody"/>
        <w:jc w:val="left"/>
      </w:pPr>
      <w:r>
        <w:rPr>
          <w:rFonts w:ascii="Times New Roman" w:hAnsi="Times New Roman" w:eastAsia="Times New Roman" w:cs="Times New Roman"/>
        </w:rPr>
        <w:t>Внутрішня лінія пророцтва складається з попередніх віх, які я щойно зазначив. Кожна з тих віх узгоджується з тотожними віхами історії мілеритів. 1798 рік як час кінця корелює з 1989 роком, який також є часом кінця. Там Лев із коліна Юдиного розпечатав Своє Слово, бо Він є Слово. Коли адвентизм виконав роль непокірного пророка під час засадничого відступництва Єровоама, повернувшись їсти з лживим пророком з Вефиля, він повернувся до аргументів занепалого протестантизму, які застосовувалися проти визначення Вільямом Міллером періоду «сім часів». З цієї причини адвентисти не до кінця, якщо взагалі, розуміють, чому останньою віхою для альфа-руху першого та другого ангела є 1863 рік.</w:t>
      </w:r>
    </w:p>
    <w:p>
      <w:pPr>
        <w:pStyle w:val="ArticleBody"/>
        <w:jc w:val="left"/>
      </w:pPr>
      <w:r>
        <w:rPr>
          <w:rFonts w:ascii="Times New Roman" w:hAnsi="Times New Roman" w:eastAsia="Times New Roman" w:cs="Times New Roman"/>
        </w:rPr>
        <w:t>З цієї причини для них нічого не означає те, що ці 126 років є символом 1 260, символом «пустелі», яка охоплює історію від 1863 року до часу кінця у 1989 році. Наприкінці сорока років Ісус Навин увів рух в Обітовану землю. У 1989 році Господь розпочав працю з виведення Свого омега-руху з «пустелі» 1863–1989 років, так само, як Він вивів альфа-рух із «пустелі» 538–1798 років.</w:t>
      </w:r>
    </w:p>
    <w:p>
      <w:pPr>
        <w:pStyle w:val="ArticleBody"/>
        <w:jc w:val="left"/>
      </w:pPr>
      <w:r>
        <w:rPr>
          <w:rFonts w:ascii="Times New Roman" w:hAnsi="Times New Roman" w:eastAsia="Times New Roman" w:cs="Times New Roman"/>
        </w:rPr>
        <w:t>У 1989 році було розкрито видіння ріки Хіддекел, що представляє останні три розділи книги Даниїла, так само як 1798 року було розкрито видіння ріки Улай, яке представляє розділи 7, 8 і 9 книги Даниїла. Двісті двадцять років після видання Біблії короля Якова Вільям Міллер уперше опублікував своє послання, засноване на видінні ріки Улай, і таким чином 1831 року формалізував своє послання; так само послання, засноване на видінні ріки Хіддекел, уперше було опубліковане 1996 року, через двісті двадцять років після 1776 року, року народження славної землі Сполучених Штатів.</w:t>
      </w:r>
    </w:p>
    <w:p>
      <w:pPr>
        <w:pStyle w:val="ArticleBody"/>
        <w:jc w:val="left"/>
      </w:pPr>
      <w:r>
        <w:rPr>
          <w:rFonts w:ascii="Times New Roman" w:hAnsi="Times New Roman" w:eastAsia="Times New Roman" w:cs="Times New Roman"/>
        </w:rPr>
        <w:t>Міллерова формалізація вістки, здійснена через двісті двадцять років після Перекладу короля Якова, визначає Вільяма Міллера як першого священного посланця, який застосував пророцтва Біблії, як Старого, так і Нового Завіту, щоб спричинити відродження та реформацію. Біблія є Божественною, і вона через 220 років потому поєдналася з людським, щоб породити вістку Улаю.</w:t>
      </w:r>
    </w:p>
    <w:p>
      <w:pPr>
        <w:pStyle w:val="ArticleBody"/>
        <w:jc w:val="left"/>
      </w:pPr>
      <w:r>
        <w:rPr>
          <w:rFonts w:ascii="Times New Roman" w:hAnsi="Times New Roman" w:eastAsia="Times New Roman" w:cs="Times New Roman"/>
        </w:rPr>
        <w:t>Ісус — Альфа й Омега, і Він — Слово Боже, тож видання Біблії в перекладі короля Якова 1611 року поміщає Ісуса як у 1611 році, так і в 1831 році. Христос з’являється в час кінця як Лев з коліна Юдиного; тоді, коли вістка формалізується, Він — Альфа й Омега та Слово. Взаємозв’язок Міллера з початком визнається: і початок, і кінець підкреслюють оприлюднення вістки. Період від 1776 до 1996 року виявляє ті самі характеристики, хоча й відмінні.</w:t>
      </w:r>
    </w:p>
    <w:p>
      <w:pPr>
        <w:pStyle w:val="ArticleBody"/>
        <w:jc w:val="left"/>
      </w:pPr>
      <w:r>
        <w:rPr>
          <w:rFonts w:ascii="Times New Roman" w:hAnsi="Times New Roman" w:eastAsia="Times New Roman" w:cs="Times New Roman"/>
        </w:rPr>
        <w:t>Звістка Хіддекелу — це звістка про недільний закон у Сполучених Штатах, як це викладено у сорок першому вірші одинадцятого розділу Книги Даниїла. 1776 рік, а саме оприлюднення Декларації незалежності, позначає початкову точку двохсотдвадцятирічного періоду, що завершився виданням, провидінно, а не навмисно, названим «Час кінця». Того ж року, 1996, нам було дано корпорацію служіння під назвою «Future for America». Звістка про Прекрасний край, тобто про Сполучені Штати, була формалізована завдяки безпосередньому зв’язку між початком і завершенням пророцтва. Кожна головна віха історії мілеритського руху була повторена відповідно до керівного зразка притчі про десять дів. Обидва двохсотдвадцятирічні періоди мають початок і кінець, позначені виданням.</w:t>
      </w:r>
    </w:p>
    <w:p>
      <w:pPr>
        <w:pStyle w:val="ArticleBody"/>
        <w:jc w:val="left"/>
      </w:pPr>
      <w:r>
        <w:rPr>
          <w:rFonts w:ascii="Times New Roman" w:hAnsi="Times New Roman" w:eastAsia="Times New Roman" w:cs="Times New Roman"/>
        </w:rPr>
        <w:t>Звістка й методологія Міллера були підтверджені та наділені силою сповненням, що стосується ісламу в другому горі. Тим, чим Господь скористався, щоб надати звістці силу, був, по-перше, міллерівський принцип «день за рік», а по-друге — принцип, який підкріпив звістку та методологію під час 9/11, коли зішестя ангела вісімнадцятого розділу Об’явлення повторило зішестя, яке Він звершив 11 серпня 1840 року, як це представлено в десятому розділі Об’явлення. Ці два ангели являють собою пророче явлення Христа як ангела. Принцип, який є таким самим засадничим для руху 9/11, як і принцип «день за рік» — для руху 11 серпня 1840 року, полягає в тому, що історія міллеритів повторюється в історії ста сорока чотирьох тисяч.</w:t>
      </w:r>
    </w:p>
    <w:p>
      <w:pPr>
        <w:pStyle w:val="ArticleBody"/>
        <w:jc w:val="left"/>
      </w:pPr>
      <w:r>
        <w:rPr>
          <w:rFonts w:ascii="Times New Roman" w:hAnsi="Times New Roman" w:eastAsia="Times New Roman" w:cs="Times New Roman"/>
        </w:rPr>
        <w:t>Коли сповнення пророцтва про іслам щодо третього горя, що настало в історії омеги та третього ангела, виявилося узгодженим зі сповненням пророцтва про іслам щодо першого й другого горя, яке відбулося в історії альфи — першого й другого ангелів, тоді принцип, що історія міллеритів повторюється в історії ста сорока чотирьох тисяч, був так само ґрунтовно підтверджений, як і принцип Міллера «день за рік» у зв’язку з першим, а також із другим горем дев’ятого розділу Об’явлення. Дехто, хто, можливо, знає про часове пророцтво тривалістю триста дев’яносто один рік і п’ятнадцять днів, викладене в Об’явленні 9:15, може не вловити моєї попередньої думки. Дозвольте пояснити.</w:t>
      </w:r>
    </w:p>
    <w:p>
      <w:pPr>
        <w:pStyle w:val="ArticleBody"/>
        <w:jc w:val="left"/>
      </w:pPr>
      <w:r>
        <w:rPr>
          <w:rFonts w:ascii="Times New Roman" w:hAnsi="Times New Roman" w:eastAsia="Times New Roman" w:cs="Times New Roman"/>
        </w:rPr>
        <w:t>Перше й друге горе узгоджуються з історією першого й другого ангелів, а історія третього горя — з історією третього ангела. Суть у тому, що відправна точка періоду тривалістю триста дев’яносто один рік і п’ятнадцять днів, встановленого в історії другого горя, знаходиться в історії першого горя. В історії першого горя дев’ятого розділу Об’явлення є пророцтво на сто п’ятдесят років, і в той день, коли цей пророчий період закінчується, починається пророцтво на триста дев’яносто один рік і п’ятнадцять днів. Ці два пророцтва безпосередньо поєднують перше й друге горе, тож коли було проголошено пророцтво щодо ісламу, на підставі принципу «день за рік», те пророцтво було пророцтвом про перше й друге горе ісламу, що було звісткою, яка підтвердила методологію та звістку Міллера в історії першого й другого ангелів.</w:t>
      </w:r>
    </w:p>
    <w:p>
      <w:pPr>
        <w:pStyle w:val="ArticleBody"/>
        <w:jc w:val="left"/>
      </w:pPr>
      <w:r>
        <w:rPr>
          <w:rFonts w:ascii="Times New Roman" w:hAnsi="Times New Roman" w:eastAsia="Times New Roman" w:cs="Times New Roman"/>
        </w:rPr>
        <w:t>Коли та історія завершилася 22 жовтня 1844 року, сьома сурма почала звучати; і ця сьома сурма є водночас і третім горем, і таємницею благочестя, якою є Христос у вас — надія слави. Ця сурма є і зовнішнім, і внутрішнім застережним посланням. З цієї причини 2 520-річне пророцтво пов’язане зі сьоморічним відпочинком для землі, що включає ювілей. 22 жовтня 1844 року сьома сурма почала звучати у виконання 2 520-річних і 2 300-річних пророцтв.</w:t>
      </w:r>
    </w:p>
    <w:p>
      <w:pPr>
        <w:pStyle w:val="ArticleScripture"/>
        <w:jc w:val="left"/>
      </w:pPr>
      <w:r>
        <w:rPr>
          <w:rFonts w:ascii="Times New Roman" w:hAnsi="Times New Roman" w:eastAsia="Times New Roman" w:cs="Times New Roman"/>
        </w:rPr>
        <w:t>Але в ті дні, коли сьомий ангел почне сурмити, звершиться Божа таємниця, як Він звістив Своїм рабам-пророкам. Об’явлення 10:7.</w:t>
      </w:r>
    </w:p>
    <w:p>
      <w:pPr>
        <w:pStyle w:val="ArticleBody"/>
        <w:jc w:val="left"/>
      </w:pPr>
      <w:r>
        <w:rPr>
          <w:rFonts w:ascii="Times New Roman" w:hAnsi="Times New Roman" w:eastAsia="Times New Roman" w:cs="Times New Roman"/>
        </w:rPr>
        <w:t>22 жовтня 1844 року було Днем Очищення, і ювілейна сурма мала пролунати в День Очищення. Відтоді ми живемо в історії третього ангела, а також третього горя, що є сьомою сурмою. 11 серпня 1840 року могутній ангел десятого розділу Об’явлення зійшов, щоб просвітити землю своєю славою, як це зробив ангел вісімнадцятого розділу Об’явлення під час 9/11.</w:t>
      </w:r>
    </w:p>
    <w:p>
      <w:pPr>
        <w:pStyle w:val="ArticleBody"/>
        <w:jc w:val="left"/>
      </w:pPr>
      <w:r>
        <w:rPr>
          <w:rFonts w:ascii="Times New Roman" w:hAnsi="Times New Roman" w:eastAsia="Times New Roman" w:cs="Times New Roman"/>
        </w:rPr>
        <w:t>Упродовж 2012 року та до січня 2013 року було створено серію під назвою «Таблиці Авакума», узгоджену з публікацією піонерської діаграми 1843 року у травні 1842 року. Тоді було закладено підвалини руху, чи то альфа-руху першого й другого ангела, чи руху третього ангела. Дві таблиці Авакума було вплетено в історію та вістку. Хибне передбачення 18 липня 2020 року було паралельним до 19 квітня 1844 року, і період зволікання у притчі розпочався.</w:t>
      </w:r>
    </w:p>
    <w:p>
      <w:pPr>
        <w:pStyle w:val="ArticleBody"/>
        <w:jc w:val="left"/>
      </w:pPr>
      <w:r>
        <w:rPr>
          <w:rFonts w:ascii="Times New Roman" w:hAnsi="Times New Roman" w:eastAsia="Times New Roman" w:cs="Times New Roman"/>
        </w:rPr>
        <w:t>Період пустелі у 1260 днів завершився зі зняттям печаті 31 грудня 2023 року. Добре пам’ятати, що Христос двічі очищав Свій храм від його святотатського осквернення, як це називає сестра Вайт. Він учинив це на початку і наприкінці Свого служіння, утворивши з цих двох очищень альфу та омегу очищення.</w:t>
      </w:r>
    </w:p>
    <w:p>
      <w:pPr>
        <w:pStyle w:val="ArticleBody"/>
        <w:jc w:val="left"/>
      </w:pPr>
      <w:r>
        <w:rPr>
          <w:rFonts w:ascii="Times New Roman" w:hAnsi="Times New Roman" w:eastAsia="Times New Roman" w:cs="Times New Roman"/>
        </w:rPr>
        <w:t>Сестра Вайт чітко пов’язує перше очищення храму з 9/11 і першим голосом, який вона ототожнює з першими трьома віршами вісімнадцятого розділу Об’явлення. Далі вона ототожнює «інший голос» четвертого вірша з другим очищенням храму, а також із недільним законом. 19 квітня 1844 року було першим очищенням храму для міллеритів, а 22 жовтня 1844 року — другим. Упродовж сорока шести років, від 1798 до 1844 року, було споруджено міллеритський храм, а фрактал спорудження міллеритського храму простежується в історії двох розчарувань, які обидва являють собою очищення храму. Ця історія стосується храму.</w:t>
      </w:r>
    </w:p>
    <w:p>
      <w:pPr>
        <w:pStyle w:val="ArticleBody"/>
        <w:jc w:val="left"/>
      </w:pPr>
      <w:r>
        <w:rPr>
          <w:rFonts w:ascii="Times New Roman" w:hAnsi="Times New Roman" w:eastAsia="Times New Roman" w:cs="Times New Roman"/>
        </w:rPr>
        <w:t>З 18 липня 2020 року до 31 грудня 2023 року діви спали в період зволікання. Коли вони пробудяться, вони усвідомлять свій обов’язок закласти підвалини й звести храм. Відтоді Христос, як Лев з племені Юдиного, знімає печаті з пророчого світла, а розпечатане пророче світло завжди породжує трьохетапний випробувальний процес, який завершується лакмусовою пробою, де характер виявляється, але ніколи не формується. Під час цієї лакмусової проби вірні діви приймуть виливання Святого Духа, яке перевершить кожний, коли-небудь засвідчений, вияв сили Божої серед Божого народу. Відбудеться посилення світла, якого ще ніколи не було засвідчено. У зв’язку з цим я представлю ще одну історичну лінію, яка підтверджує паралель між історією мілеритів та історією ста сорока чотирьох тисяч.</w:t>
      </w:r>
    </w:p>
    <w:p>
      <w:pPr>
        <w:pStyle w:val="ArticleScripture"/>
        <w:jc w:val="left"/>
      </w:pPr>
      <w:r>
        <w:rPr>
          <w:rFonts w:ascii="Times New Roman" w:hAnsi="Times New Roman" w:eastAsia="Times New Roman" w:cs="Times New Roman"/>
        </w:rPr>
        <w:t>А ти, о Даниїле, закрий слова й запечатай книгу аж до часу кінця: багато хто ходитимуть туди й сюди, і помножиться знання. І сказав: Іди, Даниїле, бо слова замкнені й запечатані до часу кінця. Багато хто очистяться, вибіляться й будуть випробувані; а беззаконні чинитимуть беззаконня: і жоден із беззаконних не зрозуміє; а мудрі зрозуміють. Даниїла 12:4, 9, 10.</w:t>
      </w:r>
    </w:p>
    <w:p>
      <w:pPr>
        <w:pStyle w:val="ArticleBody"/>
        <w:jc w:val="left"/>
      </w:pPr>
      <w:r>
        <w:rPr>
          <w:rFonts w:ascii="Times New Roman" w:hAnsi="Times New Roman" w:eastAsia="Times New Roman" w:cs="Times New Roman"/>
        </w:rPr>
        <w:t>Ми продовжимо їх у наступній статті.</w:t>
      </w:r>
    </w:p>
    <w:p>
      <w:pPr>
        <w:pStyle w:val="ArticleHeading"/>
        <w:jc w:val="left"/>
      </w:pPr>
      <w:r>
        <w:rPr>
          <w:rFonts w:ascii="Arial" w:hAnsi="Arial" w:eastAsia="Arial" w:cs="Arial"/>
        </w:rPr>
        <w:t>Сингулярність</w:t>
      </w:r>
    </w:p>
    <w:p>
      <w:pPr>
        <w:pStyle w:val="ArticleBody"/>
        <w:jc w:val="left"/>
      </w:pPr>
      <w:r>
        <w:rPr>
          <w:rFonts w:ascii="Times New Roman" w:hAnsi="Times New Roman" w:eastAsia="Times New Roman" w:cs="Times New Roman"/>
        </w:rPr>
        <w:t>21 лютого 2026 року Ілон Маск заявив, що «ми нині у „сингулярності“».</w:t>
      </w:r>
    </w:p>
    <w:p>
      <w:pPr>
        <w:pStyle w:val="ArticleHeading"/>
        <w:jc w:val="left"/>
      </w:pPr>
      <w:r>
        <w:rPr>
          <w:rFonts w:ascii="Arial" w:hAnsi="Arial" w:eastAsia="Arial" w:cs="Arial"/>
        </w:rPr>
        <w:t>Технологічна сингулярність</w:t>
      </w:r>
    </w:p>
    <w:p>
      <w:pPr>
        <w:pStyle w:val="ArticleBody"/>
        <w:jc w:val="left"/>
      </w:pPr>
      <w:r>
        <w:rPr>
          <w:rFonts w:ascii="Times New Roman" w:hAnsi="Times New Roman" w:eastAsia="Times New Roman" w:cs="Times New Roman"/>
        </w:rPr>
        <w:t>Технологічна сингулярність (яку часто просто називають «сингулярністю») — це гіпотетичний майбутній момент у часі, коли технологічний поступ — передусім зумовлений штучним інтелектом — стає настільки стрімким і потужним, що прискорюється до рівня, який виходить за межі людського контролю та осягнення, спричиняючи непередбачувані й глибинні трансформації людської цивілізації. Ключова ідея — «вибух інтелекту»: щойно ми створимо систему ШІ, розумнішу за найрозумніших людей (часто звану Artificial Superintelligence або ASI), ця система зможе перепроєктовувати та вдосконалювати саму себе швидше, ніж коли-небудь могла б це зробити будь-яка людська команда. Це породжує рекурсивну петлю самовдосконалення, у якій спроможності знову й знову подвоюються у вкрай стислих часових проміжках (дні -&gt; години -&gt; хвилини), роблячи подальший розвиток вибухоподібним і таким, який «люди до сингулярності» вже не спроможні суттєво передбачати чи спрямовувати. Термін «сингулярність» запозичено з фізики та математики, де в «чорній дірі» сингулярність — це точка, в якій гравітація стає нескінченною, а наші чинні закони фізики перестають діяти — ми не можемо побачити або передбачити, що відбувається за горизонтом подій.</w:t>
      </w:r>
    </w:p>
    <w:p>
      <w:pPr>
        <w:pStyle w:val="ArticleBody"/>
        <w:jc w:val="left"/>
      </w:pPr>
      <w:r>
        <w:rPr>
          <w:rFonts w:ascii="Times New Roman" w:hAnsi="Times New Roman" w:eastAsia="Times New Roman" w:cs="Times New Roman"/>
        </w:rPr>
        <w:t>Подібним чином, технологічну сингулярність розглядають як «горизонт подій» в історії: ми можемо прогнозувати тенденції до тієї межі, але поза нею майбутнє стає непрозорим для непідсилених людських умів.</w:t>
      </w:r>
    </w:p>
    <w:p>
      <w:pPr>
        <w:pStyle w:val="ArticleHeading"/>
        <w:jc w:val="left"/>
      </w:pPr>
      <w:r>
        <w:rPr>
          <w:rFonts w:ascii="Arial" w:hAnsi="Arial" w:eastAsia="Arial" w:cs="Arial"/>
        </w:rPr>
        <w:t>Коротка історія та основні мислителі</w:t>
      </w:r>
    </w:p>
    <w:p>
      <w:pPr>
        <w:pStyle w:val="ArticleBody"/>
        <w:jc w:val="left"/>
      </w:pPr>
      <w:r>
        <w:rPr>
          <w:rFonts w:ascii="Times New Roman" w:hAnsi="Times New Roman" w:eastAsia="Times New Roman" w:cs="Times New Roman"/>
        </w:rPr>
        <w:t>1950-ті — Ранні зародки з’являються у працях математика Джона фон Неймана (який говорив про прискорення технологічних змін) та математика і криптолога І. Дж. Гуда (який у 1965 році описав «вибух інтелекту», що настане, як тільки машини почнуть проєктувати досконаліші машини).</w:t>
      </w:r>
    </w:p>
    <w:p>
      <w:pPr>
        <w:pStyle w:val="ArticleBody"/>
        <w:jc w:val="left"/>
      </w:pPr>
      <w:r>
        <w:rPr>
          <w:rFonts w:ascii="Times New Roman" w:hAnsi="Times New Roman" w:eastAsia="Times New Roman" w:cs="Times New Roman"/>
        </w:rPr>
        <w:t>1993 — Вчений у галузі інформатики та письменник-фантаст Вернор Віндж популяризував сучасну концепцію у своєму есе «Наближення технологічної сингулярності». Він передбачив, що ми створимо надлюдський інтелект у період між 2005 і 2030 роками, після чого «людська ера» завершиться (у тому сенсі, що люди без підсилень більше не будуть домінантним інтелектом).</w:t>
      </w:r>
    </w:p>
    <w:p>
      <w:pPr>
        <w:pStyle w:val="ArticleBody"/>
        <w:jc w:val="left"/>
      </w:pPr>
      <w:r>
        <w:rPr>
          <w:rFonts w:ascii="Times New Roman" w:hAnsi="Times New Roman" w:eastAsia="Times New Roman" w:cs="Times New Roman"/>
        </w:rPr>
        <w:t>2005 — Винахідник і футуролог Рей Курцвейл привертає широку увагу до цієї ідеї завдяки своїй книзі «Сингулярність близька». Він стверджує, що сингулярність настане приблизно 2045 року, зумовлена експоненціальним зростанням обчислювальної потужності (відповідно до його Закону прискорюваної віддачі), нанотехнологіями, біотехнологіями та інтерфейсами мозок–комп’ютер. Він послідовно дотримується цих часових рамок, нещодавно знову підтвердивши AGI у 2029 році та сингулярність ~2045.</w:t>
      </w:r>
    </w:p>
    <w:p>
      <w:pPr>
        <w:pStyle w:val="ArticleHeading"/>
        <w:jc w:val="left"/>
      </w:pPr>
      <w:r>
        <w:rPr>
          <w:rFonts w:ascii="Arial" w:hAnsi="Arial" w:eastAsia="Arial" w:cs="Arial"/>
        </w:rPr>
        <w:t>Хронологічні прогнози (станом на початок 2026 року)</w:t>
      </w:r>
    </w:p>
    <w:p>
      <w:pPr>
        <w:pStyle w:val="ArticleBody"/>
        <w:jc w:val="left"/>
      </w:pPr>
      <w:r>
        <w:rPr>
          <w:rFonts w:ascii="Times New Roman" w:hAnsi="Times New Roman" w:eastAsia="Times New Roman" w:cs="Times New Roman"/>
        </w:rPr>
        <w:t>Часові горизонти прогнозів за останні кілька років помітно скоротилися внаслідок надзвичайно швидкого поступу у сфері великих мовних моделей, систем міркування та законів масштабування: Найбільш сміливі й короткострокові погляди (2026–2027): деякі відомі лідери в галузі ШІ (наприклад, Даріо Амодеї з Anthropic, Ілон Маск) публічно заявляли, що надінтелект або щось функціонально еквівалентне спусковому механізму сингулярності може з’явитися вже у 2026 році або протягом 1–3 років.</w:t>
      </w:r>
    </w:p>
    <w:p>
      <w:pPr>
        <w:pStyle w:val="ArticleBody"/>
        <w:jc w:val="left"/>
      </w:pPr>
      <w:r>
        <w:rPr>
          <w:rFonts w:ascii="Times New Roman" w:hAnsi="Times New Roman" w:eastAsia="Times New Roman" w:cs="Times New Roman"/>
        </w:rPr>
        <w:t>Медіанні результати експертних опитувань досі сходяться на 2040–2050 роках щодо повного суперінтелекту/сингулярності.</w:t>
      </w:r>
    </w:p>
    <w:p>
      <w:pPr>
        <w:pStyle w:val="ArticleHeading"/>
        <w:jc w:val="left"/>
      </w:pPr>
      <w:r>
        <w:rPr>
          <w:rFonts w:ascii="Arial" w:hAnsi="Arial" w:eastAsia="Arial" w:cs="Arial"/>
        </w:rPr>
        <w:t>Два табори можливих результатів</w:t>
      </w:r>
    </w:p>
    <w:p>
      <w:pPr>
        <w:pStyle w:val="ArticleBody"/>
        <w:jc w:val="left"/>
      </w:pPr>
      <w:r>
        <w:rPr>
          <w:rFonts w:ascii="Times New Roman" w:hAnsi="Times New Roman" w:eastAsia="Times New Roman" w:cs="Times New Roman"/>
        </w:rPr>
        <w:t>Утопічний/оптимістичний -&gt; радикальний достаток, ліквідація хвороб і бідності, фактичне безсмертя шляхом завантаження розуму або завдяки наномедицині, злиття людства зі штучним інтелектом (трансгуманізм), розв’язання раніше нерозв’язних наукових проблем за лічені хвилини.</w:t>
      </w:r>
    </w:p>
    <w:p>
      <w:pPr>
        <w:pStyle w:val="ArticleBody"/>
        <w:jc w:val="left"/>
      </w:pPr>
      <w:r>
        <w:rPr>
          <w:rFonts w:ascii="Times New Roman" w:hAnsi="Times New Roman" w:eastAsia="Times New Roman" w:cs="Times New Roman"/>
        </w:rPr>
        <w:t>Антиутопічний/песимістичний -&gt; втрата людської суб’єктності й контролю, розузгодженість (ШІ переслідує цілі, ортогональні чи ворожі до людських цінностей), економічний та соціальний колапс або навіть екзистенційні ризики для людства.</w:t>
      </w:r>
    </w:p>
    <w:p>
      <w:pPr>
        <w:pStyle w:val="ArticleBody"/>
        <w:jc w:val="left"/>
      </w:pPr>
      <w:r>
        <w:rPr>
          <w:rFonts w:ascii="Times New Roman" w:hAnsi="Times New Roman" w:eastAsia="Times New Roman" w:cs="Times New Roman"/>
        </w:rPr>
        <w:t>Сингулярність — це не просто «дуже розвинений штучний інтелект», а момент, коли технологічна еволюція звільняється від обмежень, зумовлених біологічною — людською — швидкістю, і перетворюється на автономний, неконтрольований процес. Незалежно від того, чи станеться це у 2026-му, 2030-му, 2045-му, чи не станеться ніколи, воно залишається одним із найвагоміших за наслідками відкритих питань в історії людства на сьогодні.</w:t>
      </w:r>
    </w:p>
    <w:p>
      <w:pPr>
        <w:pStyle w:val="ArticleHeading"/>
        <w:jc w:val="left"/>
      </w:pPr>
      <w:r>
        <w:rPr>
          <w:rFonts w:ascii="Arial" w:hAnsi="Arial" w:eastAsia="Arial" w:cs="Arial"/>
        </w:rPr>
        <w:t>Час кінця — 1989</w:t>
      </w:r>
    </w:p>
    <w:p>
      <w:pPr>
        <w:pStyle w:val="ArticleBody"/>
        <w:jc w:val="left"/>
      </w:pPr>
      <w:r>
        <w:rPr>
          <w:rFonts w:ascii="Times New Roman" w:hAnsi="Times New Roman" w:eastAsia="Times New Roman" w:cs="Times New Roman"/>
        </w:rPr>
        <w:t>Початок мережевого світу</w:t>
      </w:r>
    </w:p>
    <w:p>
      <w:pPr>
        <w:pStyle w:val="ArticleBody"/>
        <w:jc w:val="left"/>
      </w:pPr>
      <w:r>
        <w:rPr>
          <w:rFonts w:ascii="Times New Roman" w:hAnsi="Times New Roman" w:eastAsia="Times New Roman" w:cs="Times New Roman"/>
        </w:rPr>
        <w:t>Перехід від ізольованих обчислень до мережевих обчислень. Тім Бернерс-Лі пропонує Всесвітню павутину у ЦЕРН (1989). Комерційні дослідження нейронних мереж розширюються (військове й академічне застосування), починаються поставки Intel 80486 — обчислювальна потужність персональних комп’ютерів різко зростає, ARPANET трансформується в те, що згодом стане сучасним Інтернетом. До цього обчислення були потужними, але переважно ізольованими. Після 1989 року обчислення стають орієнтованими на мережеву взаємодію. Нейронні мережі у 1989 році були на ранньому етапі, обмежені апаратними можливостями і здебільшого являли собою системи розпізнавання зразків, доповнені правилами, — але військові та дослідницькі лабораторії вже випробовували навчальні системи для цілевказання, наведення та класифікації сигналів. Це стало фундаментальною основою для всього, що з’явилося згодом.</w:t>
      </w:r>
    </w:p>
    <w:p>
      <w:pPr>
        <w:pStyle w:val="ArticleHeading"/>
        <w:jc w:val="left"/>
      </w:pPr>
      <w:r>
        <w:rPr>
          <w:rFonts w:ascii="Arial" w:hAnsi="Arial" w:eastAsia="Arial" w:cs="Arial"/>
        </w:rPr>
        <w:t>Формалізоване Послання - 1996</w:t>
      </w:r>
    </w:p>
    <w:p>
      <w:pPr>
        <w:pStyle w:val="ArticleBody"/>
        <w:jc w:val="left"/>
      </w:pPr>
      <w:r>
        <w:rPr>
          <w:rFonts w:ascii="Times New Roman" w:hAnsi="Times New Roman" w:eastAsia="Times New Roman" w:cs="Times New Roman"/>
        </w:rPr>
        <w:t>Комерційний вибух Інтернету</w:t>
      </w:r>
    </w:p>
    <w:p>
      <w:pPr>
        <w:pStyle w:val="ArticleBody"/>
        <w:jc w:val="left"/>
      </w:pPr>
      <w:r>
        <w:rPr>
          <w:rFonts w:ascii="Times New Roman" w:hAnsi="Times New Roman" w:eastAsia="Times New Roman" w:cs="Times New Roman"/>
        </w:rPr>
        <w:t>Всесвітня павутина стає загальнодоступною, комерційною та глобальною. Netscape та «війни браузерів»; Amazon та eBay доводять, що електронна комерція працює. Засновано Google (як BackRub у Стенфорді, 1996). Масове впровадження Windows 95 прискорює споживчу комп’ютеризацію. 1996 року Інтернет перестає бути академічним і стає економічним. Інфраструктура, що бере початок у 1989 році, нині виходить на споживчий масштаб. Ера доткомів — не про веб-сайти, а про цифровізацію бізнесу. Цей період змінив комерцію, рекламу, способи пошуку інформації та моделі комунікації.</w:t>
      </w:r>
    </w:p>
    <w:p>
      <w:pPr>
        <w:pStyle w:val="ArticleHeading"/>
        <w:jc w:val="left"/>
      </w:pPr>
      <w:r>
        <w:rPr>
          <w:rFonts w:ascii="Arial" w:hAnsi="Arial" w:eastAsia="Arial" w:cs="Arial"/>
        </w:rPr>
        <w:t>Послання, наділене силою — 11 вересня 2001 року</w:t>
      </w:r>
    </w:p>
    <w:p>
      <w:pPr>
        <w:pStyle w:val="ArticleBody"/>
        <w:jc w:val="left"/>
      </w:pPr>
      <w:r>
        <w:rPr>
          <w:rFonts w:ascii="Times New Roman" w:hAnsi="Times New Roman" w:eastAsia="Times New Roman" w:cs="Times New Roman"/>
        </w:rPr>
        <w:t>Розпочинається ера «Мобільне + Платформа»</w:t>
      </w:r>
    </w:p>
    <w:p>
      <w:pPr>
        <w:pStyle w:val="ArticleBody"/>
        <w:jc w:val="left"/>
      </w:pPr>
      <w:r>
        <w:rPr>
          <w:rFonts w:ascii="Times New Roman" w:hAnsi="Times New Roman" w:eastAsia="Times New Roman" w:cs="Times New Roman"/>
        </w:rPr>
        <w:t>Оцифрування медіа + рання хмарна інфраструктура + постійно активний широкосмуговий доступ до Інтернету. Apple випускає iPod (починається портативна цифрова екосистема), запускається Вікіпедія (модель платформи колективного знання), стрімко зростає поширення широкосмугового доступу, Amazon непомітно починає будувати те, що згодом стане AWS. Після 11 вересня технології спостереження стрімко прискорюються, інфраструктура аналізу даних швидко зростає. Тут покладено початок хмарним обчисленням, платформним екосистемам, домінуванню цифрового контенту, інфраструктурі постійного підключення та закладено підвалини соціальних медіа й смартфонів.</w:t>
      </w:r>
    </w:p>
    <w:p>
      <w:pPr>
        <w:pStyle w:val="ArticleHeading"/>
        <w:jc w:val="left"/>
      </w:pPr>
      <w:r>
        <w:rPr>
          <w:rFonts w:ascii="Arial" w:hAnsi="Arial" w:eastAsia="Arial" w:cs="Arial"/>
        </w:rPr>
        <w:t>Закладено підвалину — Таблиці Аввакума — 2012, 2013</w:t>
      </w:r>
    </w:p>
    <w:p>
      <w:pPr>
        <w:pStyle w:val="ArticleBody"/>
        <w:jc w:val="left"/>
      </w:pPr>
      <w:r>
        <w:rPr>
          <w:rFonts w:ascii="Times New Roman" w:hAnsi="Times New Roman" w:eastAsia="Times New Roman" w:cs="Times New Roman"/>
        </w:rPr>
        <w:t>Прорив у глибокому навчанні</w:t>
      </w:r>
    </w:p>
    <w:p>
      <w:pPr>
        <w:pStyle w:val="ArticleBody"/>
        <w:jc w:val="left"/>
      </w:pPr>
      <w:r>
        <w:rPr>
          <w:rFonts w:ascii="Times New Roman" w:hAnsi="Times New Roman" w:eastAsia="Times New Roman" w:cs="Times New Roman"/>
        </w:rPr>
        <w:t>Народження сучасного штучного інтелекту</w:t>
      </w:r>
    </w:p>
    <w:p>
      <w:pPr>
        <w:pStyle w:val="ArticleBody"/>
        <w:jc w:val="left"/>
      </w:pPr>
      <w:r>
        <w:rPr>
          <w:rFonts w:ascii="Times New Roman" w:hAnsi="Times New Roman" w:eastAsia="Times New Roman" w:cs="Times New Roman"/>
        </w:rPr>
        <w:t>Це — вирішальний момент, коли нейронні мережі перестали бути експериментальними й набули практичної потужності — точний міст між ерою 2001 року «платформа/хмара» та вибухом «генеративного штучного інтелекту» 2023 року. Вересень 2012 року: AlexNet (глибока згорткова нейронна мережа) перемагає в змаганні ImageNet з величезним відривом, розгромивши всі попередні алгоритми. Ця подія загальновизнана в дослідженнях ШІ як момент народження сучасного глибокого навчання. 2012 рік: команда Джеффрі Гінтона доводить, що глибокі нейронні мережі, навчені на графічних процесорах (GPU), здатні автоматично засвоювати ієрархічні ознаки. 2013 рік: Google купує компанію Гінтона (DNNresearch). Галузь раптово спрямовує мільярди інвестицій у глибоке навчання. Досягнення NVIDIA у сфері GPU (CUDA) стають стандартом апаратного забезпечення для ШІ. Інструменти для великих даних (Spark 1.0 випущено 2013 року) паралельно дозрівають, уможливлюючи використання величезних наборів даних, необхідних для глибокого навчання.</w:t>
      </w:r>
    </w:p>
    <w:p>
      <w:pPr>
        <w:pStyle w:val="ArticleHeading"/>
        <w:jc w:val="left"/>
      </w:pPr>
      <w:r>
        <w:rPr>
          <w:rFonts w:ascii="Arial" w:hAnsi="Arial" w:eastAsia="Arial" w:cs="Arial"/>
        </w:rPr>
        <w:t>Зняття печаті - 2023</w:t>
      </w:r>
    </w:p>
    <w:p>
      <w:pPr>
        <w:pStyle w:val="ArticleBody"/>
        <w:jc w:val="left"/>
      </w:pPr>
      <w:r>
        <w:rPr>
          <w:rFonts w:ascii="Times New Roman" w:hAnsi="Times New Roman" w:eastAsia="Times New Roman" w:cs="Times New Roman"/>
        </w:rPr>
        <w:t>Генеративний штучний інтелект переступає поріг</w:t>
      </w:r>
    </w:p>
    <w:p>
      <w:pPr>
        <w:pStyle w:val="ArticleBody"/>
        <w:jc w:val="left"/>
      </w:pPr>
      <w:r>
        <w:rPr>
          <w:rFonts w:ascii="Times New Roman" w:hAnsi="Times New Roman" w:eastAsia="Times New Roman" w:cs="Times New Roman"/>
        </w:rPr>
        <w:t>ШІ стає доступним, придатним до використання та економічно руйнівним. Не просто «кращі нейронні мережі». Це той момент, коли ШІ пише код, генерує зображення, автоматизує працю службовців розумової праці, масштабує завдання міркування і вперше перестає бути спеціалізованим та стає когнітивним інструментарієм загального призначення.</w:t>
      </w:r>
    </w:p>
    <w:p>
      <w:pPr>
        <w:pStyle w:val="ArticleHeading"/>
        <w:jc w:val="left"/>
      </w:pPr>
      <w:r>
        <w:rPr>
          <w:rFonts w:ascii="Arial" w:hAnsi="Arial" w:eastAsia="Arial" w:cs="Arial"/>
        </w:rPr>
        <w:t>2026 — Сингулярність?</w:t>
      </w:r>
    </w:p>
    <w:p>
      <w:pPr>
        <w:pStyle w:val="ArticleListItem"/>
        <w:ind w:left="576" w:hanging="259"/>
        <w:jc w:val="left"/>
      </w:pPr>
      <w:r>
        <w:rPr>
          <w:rFonts w:ascii="Times New Roman" w:hAnsi="Times New Roman" w:eastAsia="Times New Roman" w:cs="Times New Roman"/>
        </w:rPr>
        <w:t>• 1989 рік як розпечатання самого часу кінця (починається мережева зв’язність, закладається основа для глобального потоку знань; пов’язано з розпадом СРСР як віхою для кінцевого випробувального періоду адвентизму).</w:t>
      </w:r>
    </w:p>
    <w:p>
      <w:pPr>
        <w:pStyle w:val="ArticleListItem"/>
        <w:ind w:left="576" w:hanging="259"/>
        <w:jc w:val="left"/>
      </w:pPr>
      <w:r>
        <w:rPr>
          <w:rFonts w:ascii="Times New Roman" w:hAnsi="Times New Roman" w:eastAsia="Times New Roman" w:cs="Times New Roman"/>
        </w:rPr>
        <w:t>• 1996 рік як формалізація повідомлення (комерційний веб масштабує інформаційну економіку, оцифровуючи комерцію та відкриття).</w:t>
      </w:r>
    </w:p>
    <w:p>
      <w:pPr>
        <w:pStyle w:val="ArticleListItem"/>
        <w:ind w:left="576" w:hanging="259"/>
        <w:jc w:val="left"/>
      </w:pPr>
      <w:r>
        <w:rPr>
          <w:rFonts w:ascii="Times New Roman" w:hAnsi="Times New Roman" w:eastAsia="Times New Roman" w:cs="Times New Roman"/>
        </w:rPr>
        <w:t>• 2001 як підсилення послання (платформи, хмара, постійний доступ закладають підвалини цифрової екосистеми для колективного, мобільного знання).</w:t>
      </w:r>
    </w:p>
    <w:p>
      <w:pPr>
        <w:pStyle w:val="ArticleListItem"/>
        <w:ind w:left="576" w:hanging="259"/>
        <w:jc w:val="left"/>
      </w:pPr>
      <w:r>
        <w:rPr>
          <w:rFonts w:ascii="Times New Roman" w:hAnsi="Times New Roman" w:eastAsia="Times New Roman" w:cs="Times New Roman"/>
        </w:rPr>
        <w:t>• 2012/2013 як закладання підвалин істинного інтелекту (прорив у галузі глибокого навчання робить машинне розуміння практичним і масштабованим).</w:t>
      </w:r>
    </w:p>
    <w:p>
      <w:pPr>
        <w:pStyle w:val="ArticleListItem"/>
        <w:ind w:left="576" w:hanging="259"/>
        <w:jc w:val="left"/>
      </w:pPr>
      <w:r>
        <w:rPr>
          <w:rFonts w:ascii="Times New Roman" w:hAnsi="Times New Roman" w:eastAsia="Times New Roman" w:cs="Times New Roman"/>
        </w:rPr>
        <w:t>• 2023 рік як кульмінація зняття печатей (генеративний штучний інтелект входить у царину когніції загального призначення, роблячи створення знань і міркування доступними та підривними).</w:t>
      </w:r>
    </w:p>
    <w:p>
      <w:pPr>
        <w:pStyle w:val="ArticleBody"/>
        <w:jc w:val="left"/>
      </w:pPr>
      <w:r>
        <w:rPr>
          <w:rFonts w:ascii="Times New Roman" w:hAnsi="Times New Roman" w:eastAsia="Times New Roman" w:cs="Times New Roman"/>
        </w:rPr>
        <w:t>Послідовність вишукана: кожний наступний етап кумулятивно спирається на попередній, переходячи від зв’язності -&gt; комерціалізації -&gt; екосистеми -&gt; інтелекту -&gt; когніції.</w:t>
      </w:r>
    </w:p>
    <w:p>
      <w:pPr>
        <w:pStyle w:val="ArticleBody"/>
        <w:jc w:val="left"/>
      </w:pPr>
      <w:r>
        <w:rPr>
          <w:rFonts w:ascii="Times New Roman" w:hAnsi="Times New Roman" w:eastAsia="Times New Roman" w:cs="Times New Roman"/>
        </w:rPr>
        <w:t>2012/2013 — критичний переломний момент; мить, коли нейронні мережі довели здатність до ієрархічного, автоматичного навчання (перемога AlexNet на ImageNet, підтвердження праць Гінтона, уможливлення масштабування на GPU), що зробило неминучим генеративний вибух 2023 року. Без архітектурного зсуву 2012 року моделі-трансформери (2017) та масштабування у гігантських обсягах не дали б загальності рівня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число сімнадцять</dc:title>
  <dc:subject>Річ і видіння: дві лінії пророцтва Даниїла та розпечатання Одкровення</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