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bidi w:val="1"/>
      </w:pPr>
      <w:r>
        <w:rPr>
          <w:rFonts w:ascii="Segoe UI" w:hAnsi="Segoe UI" w:eastAsia="Segoe UI" w:cs="Segoe UI"/>
          <w:rtl w:val="1"/>
        </w:rPr>
        <w:t>چالیسویں آیت کی پوشیدہ تاریخ - نمبر تینتیس</w:t>
      </w:r>
    </w:p>
    <w:p>
      <w:pPr>
        <w:pStyle w:val="ArticleSubtitle"/>
        <w:jc w:val="right"/>
        <w:bidi w:val="1"/>
      </w:pPr>
      <w:r>
        <w:rPr>
          <w:rFonts w:ascii="Segoe UI" w:hAnsi="Segoe UI" w:eastAsia="Segoe UI" w:cs="Segoe UI"/>
          <w:rtl w:val="1"/>
        </w:rPr>
        <w:t>حزقی ایل نمبر چودہ</w:t>
      </w:r>
    </w:p>
    <w:p>
      <w:pPr>
        <w:pStyle w:val="ArticleByline"/>
        <w:jc w:val="right"/>
        <w:bidi w:val="1"/>
      </w:pPr>
      <w:r>
        <w:rPr>
          <w:rFonts w:ascii="Segoe UI" w:hAnsi="Segoe UI" w:eastAsia="Segoe UI" w:cs="Segoe UI"/>
          <w:rtl w:val="1"/>
        </w:rPr>
        <w:t>Jeff Pippenger</w:t>
      </w:r>
    </w:p>
    <w:p>
      <w:pPr>
        <w:pStyle w:val="ArticleDate"/>
        <w:jc w:val="right"/>
        <w:bidi w:val="1"/>
      </w:pPr>
      <w:r>
        <w:rPr>
          <w:rFonts w:ascii="Segoe UI" w:hAnsi="Segoe UI" w:eastAsia="Segoe UI" w:cs="Segoe UI"/>
          <w:rtl w:val="1"/>
        </w:rPr>
        <w:t>2026-10-27</w:t>
      </w:r>
    </w:p>
    <w:p>
      <w:pPr>
        <w:pStyle w:val="ArticleBody"/>
        <w:jc w:val="right"/>
        <w:bidi w:val="1"/>
      </w:pPr>
      <w:r>
        <w:rPr>
          <w:rFonts w:ascii="Segoe UI" w:hAnsi="Segoe UI" w:eastAsia="Segoe UI" w:cs="Segoe UI"/>
          <w:rtl w:val="1"/>
        </w:rPr>
        <w:t>کتابِ پیدایش کے چوتھے اور پانچویں ابواب میں قائن کے نسب نامے کو سیت کے نسب نامے کے بالمقابل پیش کیا گیا ہے۔</w:t>
      </w:r>
    </w:p>
    <w:p>
      <w:pPr>
        <w:pStyle w:val="ArticleHeading"/>
        <w:jc w:val="right"/>
        <w:bidi w:val="1"/>
      </w:pPr>
      <w:r>
        <w:rPr>
          <w:rFonts w:ascii="Segoe UI" w:hAnsi="Segoe UI" w:eastAsia="Segoe UI" w:cs="Segoe UI"/>
          <w:rtl w:val="1"/>
        </w:rPr>
        <w:t>نیک لمک اور بد لمک</w:t>
      </w:r>
    </w:p>
    <w:p>
      <w:pPr>
        <w:pStyle w:val="ArticleBody"/>
        <w:jc w:val="right"/>
        <w:bidi w:val="1"/>
      </w:pPr>
      <w:r>
        <w:rPr>
          <w:rFonts w:ascii="Segoe UI" w:hAnsi="Segoe UI" w:eastAsia="Segoe UI" w:cs="Segoe UI"/>
          <w:rtl w:val="1"/>
        </w:rPr>
        <w:t>یہ دونوں نسلی سلسلے ہلاک ہونے والوں اور نجات پانے والوں کے درمیان تضاد کو ظاہر کرتے ہیں، اور ان دونوں سلسلوں کی اولاد میں سے بعض افراد ان باہم متضاد سلسلوں کی متوازی ’نسلی علامات‘ کی نمائندگی کرتے ہیں۔ قائن ایک ایسے طبقے کی نمائندگی کرتا ہے جو گناہ سے توبہ نہیں کرتا اور صرف اپنی ہی حالت پر ماتم کرتا ہے۔</w:t>
      </w:r>
    </w:p>
    <w:p>
      <w:pPr>
        <w:pStyle w:val="ArticleScripture"/>
        <w:jc w:val="right"/>
        <w:bidi w:val="1"/>
      </w:pPr>
      <w:r>
        <w:rPr>
          <w:rFonts w:ascii="Segoe UI" w:hAnsi="Segoe UI" w:eastAsia="Segoe UI" w:cs="Segoe UI"/>
          <w:rtl w:val="1"/>
        </w:rPr>
        <w:t>اور اُس نے کہا: تُو نے یہ کیا کیا؟ تیرے بھائی کے خون کی آواز زمین سے مجھے پکار رہی ہے۔ اور اب تُو اُس زمین کی طرف سے لعنتی ہے جس نے اپنا منہ کھولا کہ تیرے ہاتھ سے تیرے بھائی کا خون قبول کرے؛ جب تُو زمین کو جوتے گا تو وہ آئندہ تجھے اپنی قوت نہ دے گی؛ تُو زمین پر مفرور اور آوارہ گرد ہوگا۔ اور قائن نے خداوند سے کہا: میری سزا میری برداشت سے باہر ہے۔ دیکھ، تُو نے آج مجھے روئے زمین سے نکال دیا ہے؛ اور میں تیرے حضور سے پوشیدہ رہوں گا؛ اور میں زمین پر مفرور اور آوارہ گرد ہوں گا؛ اور ایسا ہوگا کہ جو کوئی مجھے پائے گا، مجھے قتل کر ڈالے گا۔ اور خداوند نے اُس سے کہا: اِس لیے جو کوئی قائن کو قتل کرے گا، اُس سے سات گنا بدلہ لیا جائے گا۔ اور خداوند نے قائن پر ایک نشان لگا دیا، تاکہ جو کوئی اُسے پائے، اُسے قتل نہ کرے۔ اور قائن خداوند کے حضور سے نکل گیا اور عدن کے مشرق میں نُود کی سرزمین میں جا بسا۔ پیدایش ۴:۱۰–۱۶۔</w:t>
      </w:r>
    </w:p>
    <w:p>
      <w:pPr>
        <w:pStyle w:val="ArticleBody"/>
        <w:jc w:val="right"/>
        <w:bidi w:val="1"/>
      </w:pPr>
      <w:r>
        <w:rPr>
          <w:rFonts w:ascii="Segoe UI" w:hAnsi="Segoe UI" w:eastAsia="Segoe UI" w:cs="Segoe UI"/>
          <w:rtl w:val="1"/>
        </w:rPr>
        <w:t>قائن توبہ نہ کرنے والے اُن لوگوں کے ایک طبقے کی نمائندگی کرتا ہے جو صرف اپنی اُس افسوس ناک حالت پر توجہ مرکوز رکھتے ہیں جس میں وہ نیکی کرنے کی کوشش سے انکار کے باعث خود مبتلا ہوئے ہیں۔</w:t>
      </w:r>
    </w:p>
    <w:p>
      <w:pPr>
        <w:pStyle w:val="ArticleScripture"/>
        <w:jc w:val="right"/>
        <w:bidi w:val="1"/>
      </w:pPr>
      <w:r>
        <w:rPr>
          <w:rFonts w:ascii="Segoe UI" w:hAnsi="Segoe UI" w:eastAsia="Segoe UI" w:cs="Segoe UI"/>
          <w:rtl w:val="1"/>
        </w:rPr>
        <w:t>لیکن اُس نے قائن اور اُس کے ہدیے کو منظور نہ کیا۔ اور قائن نہایت غضب ناک ہوا اور اُس کا چہرہ اُتر گیا۔ اور خداوند نے قائن سے کہا، تُو کیوں غضب ناک ہے؟ اور تیرا چہرہ کیوں اُترا ہوا ہے؟ اگر تُو بھلا کرے تو کیا تُو مقبول نہ ہوگا؟ اور اگر تُو بھلا نہ کرے تو گناہ دروازے پر دبکا بیٹھا ہے۔ اور اُس کی خواہش تیری طرف ہوگی، اور تُو اُس پر حکومت کرے گا۔ پیدائش 4:5–7۔</w:t>
      </w:r>
    </w:p>
    <w:p>
      <w:pPr>
        <w:pStyle w:val="ArticleHeading"/>
        <w:jc w:val="right"/>
        <w:bidi w:val="1"/>
      </w:pPr>
      <w:r>
        <w:rPr>
          <w:rFonts w:ascii="Segoe UI" w:hAnsi="Segoe UI" w:eastAsia="Segoe UI" w:cs="Segoe UI"/>
          <w:rtl w:val="1"/>
        </w:rPr>
        <w:t>چھ اموات—تین الفا اور تین اومیگا</w:t>
      </w:r>
    </w:p>
    <w:p>
      <w:pPr>
        <w:pStyle w:val="ArticleBody"/>
        <w:jc w:val="right"/>
        <w:bidi w:val="1"/>
      </w:pPr>
      <w:r>
        <w:rPr>
          <w:rFonts w:ascii="Segoe UI" w:hAnsi="Segoe UI" w:eastAsia="Segoe UI" w:cs="Segoe UI"/>
          <w:rtl w:val="1"/>
        </w:rPr>
        <w:t>گزشتہ مضامین میں ہم نے حنوک کو پہلے فرشتے کی علامت، لمک کو دوسرے فرشتے کی علامت، متوسلح کو نصف شب کی پکار اور نوح کو تیسرے فرشتے کے طور پر شناخت کیا تھا۔ سیت کی نسل سے تعلق رکھنے والا لمک سات سو ستتر برس کی عمر میں، طوفان سے پانچ سال پہلے فوت ہوا، جبکہ متوسلح کی موت طوفان کے وقت ہوئی۔ لمک کی موت کے پانچ سال بعد متوسلح کی موت واقع ہوئی، لہٰذا اُن دونوں کی اموات حزقی ایل کی بیوی کی موت کی تمثیل ہیں، جس کے ڈیڑھ سال (1.5) بعد یروشلیم، یعنی برّے کی بیوی، کی موت واقع ہوئی۔</w:t>
      </w:r>
    </w:p>
    <w:p>
      <w:pPr>
        <w:pStyle w:val="ArticleScripture"/>
        <w:jc w:val="right"/>
        <w:bidi w:val="1"/>
      </w:pPr>
      <w:r>
        <w:rPr>
          <w:rFonts w:ascii="Segoe UI" w:hAnsi="Segoe UI" w:eastAsia="Segoe UI" w:cs="Segoe UI"/>
          <w:rtl w:val="1"/>
        </w:rPr>
        <w:t>اور میں یوحنا نے مقدس شہر، نئے یروشلیم کو آسمان پر سے خدا کے پاس سے اُترتے دیکھا، جو اپنے شوہر کے لیے آراستہ دلہن کی مانند تیار کیا گیا تھا۔ مکاشفہ 21:2۔</w:t>
      </w:r>
    </w:p>
    <w:p>
      <w:pPr>
        <w:pStyle w:val="ArticleBody"/>
        <w:jc w:val="right"/>
        <w:bidi w:val="1"/>
      </w:pPr>
      <w:r>
        <w:rPr>
          <w:rFonts w:ascii="Segoe UI" w:hAnsi="Segoe UI" w:eastAsia="Segoe UI" w:cs="Segoe UI"/>
          <w:rtl w:val="1"/>
        </w:rPr>
        <w:t>حزقی ایل کی بیوی اور لمک کی الفا اموات، جو یروشلم اور متوسلح کی اومیگا اموات سے مربوط ہیں، یوحنا پالایولوگوس کی موت کی تمثیل تھیں، جس کے پانچ سال بعد قسطنطنیہ کی فصیلوں پر قسطنطین یازدہم کی موت واقع ہوئی۔ لمک کا خطِ زمانی پانچ سال کی نشان دہی کرتا ہے، جن کے اختتام پر جانوروں کی نقل مکانی کا سات روزہ دور آتا ہے۔ رومِ مشرقی کا خطِ زمانی پانچ سال کی نمائندگی کرتا ہے، اور ان مجموعی پانچ سال کے اندر ایک چار سالہ دور کی بھی۔ حزقی ایل کا خطِ زمانی دو سال کی بھی نمائندگی کرتا ہے اور ایک اعشاریہ پانچ سال (1.5) کی بھی۔ حزقی ایل کا وہ خطِ زمانی، جس میں بابل یروشلم کو تباہ کرتا ہے، روم کے ہاتھوں 66 سے 70 تک یروشلم کی دوسری تباہی کے ساتھ مطابقت رکھتا ہے۔ روم کے ہاتھوں یروشلم کی تباہی کا خطِ زمانی چار سالہ دور اور ساڑھے تین سالہ دور، دونوں پیش کرتا ہے۔ ان چار علامتی خطوط میں سے ہر ایک نے اپنی نبوی شہادت میں ایک نہیں، بلکہ دو علامتی ادوار پیش کیے۔</w:t>
      </w:r>
    </w:p>
    <w:p>
      <w:pPr>
        <w:pStyle w:val="ArticleBody"/>
        <w:jc w:val="right"/>
        <w:bidi w:val="1"/>
      </w:pPr>
      <w:r>
        <w:rPr>
          <w:rFonts w:ascii="Segoe UI" w:hAnsi="Segoe UI" w:eastAsia="Segoe UI" w:cs="Segoe UI"/>
          <w:rtl w:val="1"/>
        </w:rPr>
        <w:t>لمک، جان پالیولوگوس اور حزقی ایل کی بیوی ایک ایسے دور کے الفا سنگِ میل کی نمائندگی کرتے ہیں جس کا اختتام ایک اومیگا موت پر ہوتا ہے۔ تینوں سلسلوں میں سے دو ایک ایسے محاصرے کی نمائندگی کرتے ہیں جو اُن کے متعلقہ متناظر افراد کی موت پر ختم ہوتا ہے۔ دوسرا سلسلہ جانوروں کے کشتی میں سوار ہونے پر ختم ہوتا ہے۔ اومیگا کی متناظر علامت نوح کے طوفان کو یروشلیم کی تباہی اور قسطنطنیہ کی فصیلوں کی تباہی کے ساتھ ہم آہنگ کرتی ہے۔ تینوں اومیگا علامات عنقریب نافذ ہونے والے اتوار کے قانون کے وقت مہلتِ توبہ کے اختتام کی نمائندگی کرتی ہیں۔</w:t>
      </w:r>
    </w:p>
    <w:p>
      <w:pPr>
        <w:pStyle w:val="ArticleBody"/>
        <w:jc w:val="right"/>
        <w:bidi w:val="1"/>
      </w:pPr>
      <w:r>
        <w:rPr>
          <w:rFonts w:ascii="Segoe UI" w:hAnsi="Segoe UI" w:eastAsia="Segoe UI" w:cs="Segoe UI"/>
          <w:rtl w:val="1"/>
        </w:rPr>
        <w:t>یقیناً، نوح کی کشتی کی گواہی میں کوئی محاصرہ نہیں تھا، لیکن کشتی میں داخل ہونے کے لیے ایک ڈھلوان راستہ ضرور موجود رہا ہوگا۔ اگر سامان چڑھانے کے اس ڈھلوان راستے کو محاصرے کے لیے بنائے گئے پشتے کی تمثیل سمجھا جائے، تو موت کی تینوں گواہیاں ایک محاصرے کی نشان دہی کرتی ہیں۔ یروشلم کی تباہی سے متعلق ۶۶ سے ۷۰ تک کے رومی خطِ زمانی میں، ۶۶ میں سیسٹیئس نے محاصرہ کیا تھا اور ۷۰ میں طیطس نے دوسرا محاصرہ کیا تھا۔</w:t>
      </w:r>
    </w:p>
    <w:p>
      <w:pPr>
        <w:pStyle w:val="ArticleHeading"/>
        <w:jc w:val="right"/>
        <w:bidi w:val="1"/>
      </w:pPr>
      <w:r>
        <w:rPr>
          <w:rFonts w:ascii="Segoe UI" w:hAnsi="Segoe UI" w:eastAsia="Segoe UI" w:cs="Segoe UI"/>
          <w:rtl w:val="1"/>
        </w:rPr>
        <w:t>چار سال</w:t>
      </w:r>
    </w:p>
    <w:p>
      <w:pPr>
        <w:pStyle w:val="ArticleBody"/>
        <w:jc w:val="right"/>
        <w:bidi w:val="1"/>
      </w:pPr>
      <w:r>
        <w:rPr>
          <w:rFonts w:ascii="Segoe UI" w:hAnsi="Segoe UI" w:eastAsia="Segoe UI" w:cs="Segoe UI"/>
          <w:rtl w:val="1"/>
        </w:rPr>
        <w:t>وہ چار سال جو 1453 میں قسطنطنیہ کے محاصرے پر اختتام پذیر ہوتے ہیں، مکاشفہ کے نویں باب میں مذکور “پانچ ماہ” کی اسلامی پیش گوئی کے دوسرے چار سالہ دور کی نمائندگی کرتے ہیں۔ “پانچ ماہ” کی پیش گوئی میں پہلا چار سالہ دور نیکومیڈیا کے محاصرے کے دوران 1333 سے 1337 تک تھا۔ وہ محاصرہ 27 جولائی 1299 سے شروع ہونے والے اڑتیس سالہ عرصے کے اختتام کی بھی نمائندگی کرتا تھا۔ یروشلیم کی دو تباہیاں، قسطنطنیہ کی ایک تباہی، طوفان اور نیکومیڈیا کا محاصرہ، 200 قبل مسیح سے 198 قبل مسیح تک جاری رہنے والی پانیوم کی مہم کے پانچ گواہ ہیں، جو چھٹا گواہ قرار پائے گی، اور کئی دیگر گواہ بھی ہیں۔</w:t>
      </w:r>
    </w:p>
    <w:p>
      <w:pPr>
        <w:pStyle w:val="ArticleBody"/>
        <w:jc w:val="right"/>
        <w:bidi w:val="1"/>
      </w:pPr>
      <w:r>
        <w:rPr>
          <w:rFonts w:ascii="Segoe UI" w:hAnsi="Segoe UI" w:eastAsia="Segoe UI" w:cs="Segoe UI"/>
          <w:rtl w:val="1"/>
        </w:rPr>
        <w:t>یروشلیم کی دونوں تباہیوں کو بہ آسانی، ”خط پر خط“، باہم منطبق کیا جا سکتا ہے۔ طوفان اور مشرقی روم کا خط، دونوں کی مشترک الفا اور اومیگا اموات کی بنیاد پر باہم منطبق ہوتے ہیں۔ پانیوم کی مہم کو خاص طور پر ۵۸۷ قبل مسیح سے متعلق حزقی ایل کے خط کے ساتھ منطبق کیا جاتا ہے، کیونکہ محاصروں کی دونوں مدتیں دو دو سال کی نمائندگی کرتی ہیں۔ پانیوم کی نمائندگی دانی ایل کے گیارہویں باب کی پندرھویں آیت میں کی گئی ہے، جو سولھویں آیت سے پہلے آتی ہے؛ سولھویں آیت عنقریب آنے والے اتوار کے قانون کی نمائندگی کرتی ہے، بالکل اسی طرح جیسے ۵۸۶ قبل مسیح اور ۷۰ عیسوی میں یروشلیم کی تباہیاں بھی اس سے پہلے واقع ہوئی تھیں۔ پانیوم کی جنگ اور صیدا کے محاصرے کا دو سالہ عرصہ ان خطوط میں سے ہر ایک کو دانی ایل کے گیارہویں باب کی چالیسویں آیت کی پوشیدہ تاریخ میں لے آتا ہے۔</w:t>
      </w:r>
    </w:p>
    <w:p>
      <w:pPr>
        <w:pStyle w:val="ArticleHeading"/>
        <w:jc w:val="right"/>
        <w:bidi w:val="1"/>
      </w:pPr>
      <w:r>
        <w:rPr>
          <w:rFonts w:ascii="Segoe UI" w:hAnsi="Segoe UI" w:eastAsia="Segoe UI" w:cs="Segoe UI"/>
          <w:rtl w:val="1"/>
        </w:rPr>
        <w:t>ایک نشان</w:t>
      </w:r>
    </w:p>
    <w:p>
      <w:pPr>
        <w:pStyle w:val="ArticleBody"/>
        <w:jc w:val="right"/>
        <w:bidi w:val="1"/>
      </w:pPr>
      <w:r>
        <w:rPr>
          <w:rFonts w:ascii="Segoe UI" w:hAnsi="Segoe UI" w:eastAsia="Segoe UI" w:cs="Segoe UI"/>
          <w:rtl w:val="1"/>
        </w:rPr>
        <w:t>یروشلم کی دونوں تباہیوں کے وقت ہونے والے محاصروں میں پہلا نبوی سنگِ میل ایک نشان کی نمائندگی کرتا ہے؛ سن 66 میں سیسٹیئس اور حزقی ایل کی بیوی کی موت، دونوں الفا نشان تھے۔ لمک بھی پہلا سنگِ میل ہے، اور اس لیے دو کی گواہی کی بنا پر لمک بھی ایک نشان ہے۔ اس کی 777 سالہ عمر اُس فاتح کلیسیا کے نشان کی نمائندگی کرتی ہے جو تین عناصر پر مشتمل ہے: ایک نبی، ایک کاہن اور ایک بادشاہ۔</w:t>
      </w:r>
    </w:p>
    <w:p>
      <w:pPr>
        <w:pStyle w:val="ArticleScripture"/>
        <w:jc w:val="right"/>
        <w:bidi w:val="1"/>
      </w:pPr>
      <w:r>
        <w:rPr>
          <w:rFonts w:ascii="Segoe UI" w:hAnsi="Segoe UI" w:eastAsia="Segoe UI" w:cs="Segoe UI"/>
          <w:rtl w:val="1"/>
        </w:rPr>
        <w:t>مزید برآں، مَیں نے اُنہیں اپنے سبت بھی عطا کیے کہ وہ میرے اور اُن کے درمیان ایک نشان ہوں، تاکہ وہ جانیں کہ مَیں خداوند ہوں جو اُنہیں مقدّس کرتا ہوں۔ حزقی ایل 20:12۔</w:t>
      </w:r>
    </w:p>
    <w:p>
      <w:pPr>
        <w:pStyle w:val="ArticleHeading"/>
        <w:jc w:val="right"/>
        <w:bidi w:val="1"/>
      </w:pPr>
      <w:r>
        <w:rPr>
          <w:rFonts w:ascii="Segoe UI" w:hAnsi="Segoe UI" w:eastAsia="Segoe UI" w:cs="Segoe UI"/>
          <w:rtl w:val="1"/>
        </w:rPr>
        <w:t>300 سال</w:t>
      </w:r>
    </w:p>
    <w:p>
      <w:pPr>
        <w:pStyle w:val="ArticleBody"/>
        <w:jc w:val="right"/>
        <w:bidi w:val="1"/>
      </w:pPr>
      <w:r>
        <w:rPr>
          <w:rFonts w:ascii="Segoe UI" w:hAnsi="Segoe UI" w:eastAsia="Segoe UI" w:cs="Segoe UI"/>
          <w:rtl w:val="1"/>
        </w:rPr>
        <w:t>حنوک، جو شیث کے سلسلۂ نسب میں آدم سے ساتویں پشت میں تھا، ۳۰۰ برس تک خدا کے ساتھ چلتا رہا اور آسمان پر اُٹھا لیا گیا۔ ‘۳۰۰’، ۱۸۴۳ء کے پیش روؤں کے تین سو چارٹوں، اُن سے مطابقت رکھنے والے تین سو ملرائٹ مبلغین اور جدعون کے تین سو سپاہیوں پر مشتمل لشکر کی بھی علامت ہے۔ حنوک، ملرائٹ مبلغین اور جدعون کے تین سو سپاہی ایک لاکھ چوالیس ہزار کی نمائندگی کرتے ہیں۔ سمسون نے ۳۰۰ لومڑیاں لیں اور اُنہیں جوڑوں میں ایک دوسرے کے ساتھ باندھ دیا، یوں ۱۵۰ اور ایک ایسی باہم بندھی ہوئی علامت کی نشان دہی کی جس کا مجموعہ تین سو بنتا ہے۔</w:t>
      </w:r>
    </w:p>
    <w:p>
      <w:pPr>
        <w:pStyle w:val="ArticleScripture"/>
        <w:jc w:val="right"/>
        <w:bidi w:val="1"/>
      </w:pPr>
      <w:r>
        <w:rPr>
          <w:rFonts w:ascii="Segoe UI" w:hAnsi="Segoe UI" w:eastAsia="Segoe UI" w:cs="Segoe UI"/>
          <w:rtl w:val="1"/>
        </w:rPr>
        <w:t>اور سمسون نے جا کر تین سو لومڑیاں پکڑیں اور مشعلیں لیں، اور دو دو لومڑیوں کی دمیں آپس میں ملا کر ہر دو دموں کے درمیان ایک مشعل رکھ دی۔ اور جب اُس نے مشعلوں کو آگ لگا دی تو لومڑیوں کو فلستیوں کی کھڑی فصل میں چھوڑ دیا، اور فصل کے گٹھوں اور کھڑی فصل دونوں کو انگور کے باغوں اور زیتون کے درختوں سمیت جلا ڈالا۔ قضاۃ 15:4، 5۔</w:t>
      </w:r>
    </w:p>
    <w:p>
      <w:pPr>
        <w:pStyle w:val="ArticleBody"/>
        <w:jc w:val="right"/>
        <w:bidi w:val="1"/>
      </w:pPr>
      <w:r>
        <w:rPr>
          <w:rFonts w:ascii="Segoe UI" w:hAnsi="Segoe UI" w:eastAsia="Segoe UI" w:cs="Segoe UI"/>
          <w:rtl w:val="1"/>
        </w:rPr>
        <w:t>مکاشفہ کے نویں باب میں اسلام سے متعلق پانچ پانچ ماہ کی دو پیش گوئیاں ’’آگ‘‘ اور ’’دُموں‘‘ کو اسلام کی خصوصیات قرار دیتی ہیں۔</w:t>
      </w:r>
    </w:p>
    <w:p>
      <w:pPr>
        <w:pStyle w:val="ArticleScripture"/>
        <w:jc w:val="right"/>
        <w:bidi w:val="1"/>
      </w:pPr>
      <w:r>
        <w:rPr>
          <w:rFonts w:ascii="Segoe UI" w:hAnsi="Segoe UI" w:eastAsia="Segoe UI" w:cs="Segoe UI"/>
          <w:rtl w:val="1"/>
        </w:rPr>
        <w:t>اور یوں مَیں نے رویا میں گھوڑوں اور اُن پر سوار لوگوں کو دیکھا، جنہوں نے آگ، سُنبُل اور گندھک کے سے بکتر پہن رکھے تھے؛ اور گھوڑوں کے سر شیروں کے سروں کی مانند تھے؛ اور اُن کے منہ سے آگ، دھواں اور گندھک نکلتی تھی۔ اِن تینوں سے، یعنی اُس آگ، دھوئیں اور گندھک سے جو اُن کے منہ سے نکلتی تھی، ایک تہائی انسان ہلاک ہو گئے۔ کیونکہ اُن کی طاقت اُن کے منہ اور اُن کی دُموں میں ہے؛ اِس لیے کہ اُن کی دُمیں سانپوں کی مانند تھیں اور اُن دُموں کے سر تھے، اور اُن ہی سے وہ ضرر پہنچاتے ہیں۔ مکاشفہ ۹:۱۷–۱۹۔</w:t>
      </w:r>
    </w:p>
    <w:p>
      <w:pPr>
        <w:pStyle w:val="ArticleBody"/>
        <w:jc w:val="right"/>
        <w:bidi w:val="1"/>
      </w:pPr>
      <w:r>
        <w:rPr>
          <w:rFonts w:ascii="Segoe UI" w:hAnsi="Segoe UI" w:eastAsia="Segoe UI" w:cs="Segoe UI"/>
          <w:rtl w:val="1"/>
        </w:rPr>
        <w:t>اسلام کی قوت اُن کے منہوں میں بھی ہے اور اُن کی دُموں میں بھی۔</w:t>
      </w:r>
    </w:p>
    <w:p>
      <w:pPr>
        <w:pStyle w:val="ArticleScripture"/>
        <w:jc w:val="right"/>
        <w:bidi w:val="1"/>
      </w:pPr>
      <w:r>
        <w:rPr>
          <w:rFonts w:ascii="Segoe UI" w:hAnsi="Segoe UI" w:eastAsia="Segoe UI" w:cs="Segoe UI"/>
          <w:rtl w:val="1"/>
        </w:rPr>
        <w:t>اور اُن کی دُمیں بچھوؤں کی سی تھیں، اور اُن کی دُموں میں ڈنک تھے؛ اور اُنہیں پانچ مہینے تک آدمیوں کو اذیت پہنچانے کا اختیار تھا۔ اور اُن پر ایک بادشاہ تھا، جو اتھاہ گڑھے کا فرشتہ ہے، جس کا نام عبرانی زبان میں ابدّون ہے، لیکن یونانی زبان میں اُس کا نام اپلّیون ہے۔ مکاشفہ ۹:۱۰، ۱۱۔</w:t>
      </w:r>
    </w:p>
    <w:p>
      <w:pPr>
        <w:pStyle w:val="ArticleBody"/>
        <w:jc w:val="right"/>
        <w:bidi w:val="1"/>
      </w:pPr>
      <w:r>
        <w:rPr>
          <w:rFonts w:ascii="Segoe UI" w:hAnsi="Segoe UI" w:eastAsia="Segoe UI" w:cs="Segoe UI"/>
          <w:rtl w:val="1"/>
        </w:rPr>
        <w:t>اسلام کی عذاب دینے اور ہلاک کرنے کی قوت اُن کے منہوں اور دُموں، دونوں میں ہے، جو اُن کے منہوں اور دُموں سے نکلتی ہے۔</w:t>
      </w:r>
    </w:p>
    <w:p>
      <w:pPr>
        <w:pStyle w:val="ArticleScripture"/>
        <w:jc w:val="right"/>
        <w:bidi w:val="1"/>
      </w:pPr>
      <w:r>
        <w:rPr>
          <w:rFonts w:ascii="Segoe UI" w:hAnsi="Segoe UI" w:eastAsia="Segoe UI" w:cs="Segoe UI"/>
          <w:rtl w:val="1"/>
        </w:rPr>
        <w:t>پس خداوند اسرائیل میں سے سر اور دُم، شاخ اور سرکنڈے کو ایک ہی دن میں کاٹ ڈالے گا۔ بزرگ اور معزز شخص سر ہے؛ اور جو نبی جھوٹ سکھاتا ہے، وہ دُم ہے۔ کیونکہ اس قوم کے پیشوا اُسے گمراہ کرتے ہیں؛ اور جن کی وہ رہنمائی کرتے ہیں، وہ ہلاک ہو جاتے ہیں۔ یسعیاہ 9:14–16۔</w:t>
      </w:r>
    </w:p>
    <w:p>
      <w:pPr>
        <w:pStyle w:val="ArticleBody"/>
        <w:jc w:val="right"/>
        <w:bidi w:val="1"/>
      </w:pPr>
      <w:r>
        <w:rPr>
          <w:rFonts w:ascii="Segoe UI" w:hAnsi="Segoe UI" w:eastAsia="Segoe UI" w:cs="Segoe UI"/>
          <w:rtl w:val="1"/>
        </w:rPr>
        <w:t>اسلام اور اسرائیل نبوتی اعتبار سے ایک دوسرے سے مربوط ہیں، کیونکہ دونوں ابراہیم کی اولاد ہیں، اور ہر سلسلے میں “سر” وہ ہے جو “بزرگ اور معزز” ہے، اور “دُم” وہ ہے جو “جھوٹ کی تعلیم دینے والا نبی” ہے۔ اسلام کے معاملے میں جھوٹ کی تعلیم دینے والا قدیم نبی محمد ہے۔ قرآن اُن جھوٹوں کی نمائندگی کرتا ہے جو اسلام کی ٹڈیوں کو متحرک کرتے ہیں، اور بزرگ اور معزز اُن کی سیاسی قیادت ہے۔ اسلام کی رہنمائی ایک فنِ حکمرانی (منہ) کرتا ہے، جو قرآن (دُم) کے جھوٹوں سے تحریک پاتا ہے۔ شمشون کی تین سو لومڑیوں کو پانچ پانچ ماہ کے دو گروہوں میں تقسیم کیا گیا تھا، جنہیں آگ، دھوئیں اور گندھک کے ذریعے اذیت دینی اور ہلاک کرنا ہے۔</w:t>
      </w:r>
    </w:p>
    <w:p>
      <w:pPr>
        <w:pStyle w:val="ArticleHeading"/>
        <w:jc w:val="right"/>
        <w:bidi w:val="1"/>
      </w:pPr>
      <w:r>
        <w:rPr>
          <w:rFonts w:ascii="Segoe UI" w:hAnsi="Segoe UI" w:eastAsia="Segoe UI" w:cs="Segoe UI"/>
          <w:rtl w:val="1"/>
        </w:rPr>
        <w:t>آگ، دھواں اور گندھک</w:t>
      </w:r>
    </w:p>
    <w:p>
      <w:pPr>
        <w:pStyle w:val="ArticleBody"/>
        <w:jc w:val="right"/>
        <w:bidi w:val="1"/>
      </w:pPr>
      <w:r>
        <w:rPr>
          <w:rFonts w:ascii="Segoe UI" w:hAnsi="Segoe UI" w:eastAsia="Segoe UI" w:cs="Segoe UI"/>
          <w:rtl w:val="1"/>
        </w:rPr>
        <w:t>آگ، دھواں اور گندھک تین فرشتوں کے نبوتی اوصاف کے حامل ہیں۔ ان میں پہلی اور آخری چیز آگ کی قسمیں ہیں۔ لفظ “گندھک” کا مادّہ ایک الٰہی چمک کو ظاہر کرتا ہے۔ آگ ایک پیغام کی علامت ہے؛ دھواں اس پیغام کا اثر ہے اور گندھک اس کے مذہبی پیغام ہونے کی نشان دہی کرتی ہے۔ یہ تینوں مکاشفہ کے چودھویں باب کے تین فرشتوں کے حقیقی پیغام کی جعلی صورتیں ہیں۔ آہنی سینہ بند کو آگ، لاجورد اور گندھک کی صورت میں ظاہر کیا گیا ہے۔ یہ سردار کاہن کے سینہ بند کی جعلی نقل ہے۔ سردار کاہن کا سینہ بند ایک لاکھ چوالیس ہزار کی نمائندگی بارہ انسانی جواہرات کے طور پر کرتا ہے جو الوہیت کے ساتھ یکجا ہیں، اور اس الوہیت کی نمائندگی اُوریم اور تُمّیم کرتے ہیں۔ قدیم لاجورد کا رنگ گہرا نیلگوں سیاہ یا تیرہ ارغوانی تھا۔ اسلام کے سینہ بند کا لاجورد اُس دھوئیں سے مطابقت رکھتا ہے جو اسلام کے منہوں (ریاست) اور دُموں (کلیسیا) سے نکلتا ہے۔</w:t>
      </w:r>
    </w:p>
    <w:p>
      <w:pPr>
        <w:pStyle w:val="ArticleBody"/>
        <w:jc w:val="right"/>
        <w:bidi w:val="1"/>
      </w:pPr>
      <w:r>
        <w:rPr>
          <w:rFonts w:ascii="Segoe UI" w:hAnsi="Segoe UI" w:eastAsia="Segoe UI" w:cs="Segoe UI"/>
          <w:rtl w:val="1"/>
        </w:rPr>
        <w:t>حنوک کا خدا کے ساتھ ۳۰۰ برس چلنے کے بعد آسمان پر اُٹھایا جانا عدد ۳۰۰ کو پہلے فرشتے کے اُس پیغام سے وابستہ کرتا ہے جو ۱۷۹۸ء میں آیا تھا۔ پہلے فرشتے کے اُس پیغام کو ۱۱ اگست ۱۸۴۰ء کو مکاشفہ کے نویں باب میں مذکور پانچ ماہ کی نبوت کی تکمیل کے ساتھ قوت بخشی گئی۔ اس باب میں پانچ ماہ کے دونوں ادوار سطر بہ سطر ایک دوسرے سے مربوط ہیں۔ اس امر کا ادراک ابھی حال ہی میں ہوا کہ آیت پانچ اور آیت دس میں مذکور پانچ ماہ، ایک سو پچاس سال کے دو الگ الگ ادوار ہیں۔ جب اس حقیقت کا ادراک ہوا تو شمشون نے لومڑیوں کو آپس میں باندھ کر اُن کے ایک سو پچاس جوڑے بنا دیے۔</w:t>
      </w:r>
    </w:p>
    <w:p>
      <w:pPr>
        <w:pStyle w:val="ArticleBody"/>
        <w:jc w:val="right"/>
        <w:bidi w:val="1"/>
      </w:pPr>
      <w:r>
        <w:rPr>
          <w:rFonts w:ascii="Segoe UI" w:hAnsi="Segoe UI" w:eastAsia="Segoe UI" w:cs="Segoe UI"/>
          <w:rtl w:val="1"/>
        </w:rPr>
        <w:t>شمشون (جس کے نام کا مطلب “سورج” ہے) کی نبوتی تاریخ میں، جب نینوہ کی جنگ سے کنجی کی نمائندگی ہوئی تو اتھاہ گڑھے سے نکلنے والے “دھوئیں” نے سورج کو تاریکی سے ڈھانپ دیا۔ ملر کے پیروکاروں نے اسلامی اتھاہ گڑھے کے دھوئیں سے سورج کے چھپ جانے کو درست طور پر مسیح کی اُس انجیل کے ڈھک جانے سے تعبیر کیا جس کی نمائندگی سورج (شمشون) کرتا ہے۔ شمشون کی گواہی اور مکاشفہ کے ابواب نو تا گیارہ میں بیان کردہ اسلام کے درمیان کئی دیگر روابط بھی ہیں۔</w:t>
      </w:r>
    </w:p>
    <w:p>
      <w:pPr>
        <w:pStyle w:val="ArticleBody"/>
        <w:jc w:val="right"/>
        <w:bidi w:val="1"/>
      </w:pPr>
      <w:r>
        <w:rPr>
          <w:rFonts w:ascii="Segoe UI" w:hAnsi="Segoe UI" w:eastAsia="Segoe UI" w:cs="Segoe UI"/>
          <w:rtl w:val="1"/>
        </w:rPr>
        <w:t>شمشون کی سرگزشت میں عدد تین اُن تین دنوں کی صورت میں ملتا ہے جن میں شادی کے مہمانوں کو پہیلی بوجھنی تھی۔ شمشون کا تین عورتوں سے تعلق ہوتا ہے: تمنت کی رہنے والی اُس کی بیوی، ایک فاحشہ اور دلیلہ۔ خداوند کی روح تین بار شمشون پر نازل ہوتی ہے: شیر سے سامنا ہونے پر، اسقلون میں اور لحی میں۔ شمشون دلیلہ کو سچ بتانے سے پہلے تین جھوٹے جواب دیتا ہے۔ عدد تین الوہیت کی نمائندگی کرتا ہے، اور اس کے ساتھ اژدہے، حیوان اور جھوٹے نبی کی جعلی الوہیت اور فتح مند کلیسیا کی سہ گونہ ساخت کی بھی نمائندگی کرتا ہے۔</w:t>
      </w:r>
    </w:p>
    <w:p>
      <w:pPr>
        <w:pStyle w:val="ArticleBody"/>
        <w:jc w:val="right"/>
        <w:bidi w:val="1"/>
      </w:pPr>
      <w:r>
        <w:rPr>
          <w:rFonts w:ascii="Segoe UI" w:hAnsi="Segoe UI" w:eastAsia="Segoe UI" w:cs="Segoe UI"/>
          <w:rtl w:val="1"/>
        </w:rPr>
        <w:t>تیس کاہن کا عدد ہے، اور شمشون کی شادی کی ضیافت میں تیس ساتھی لائے گئے تھے۔ پھر شمشون نے شرط لگائی کہ اگر مہمان پہیلی بوجھ لیں تو وہ تیس چادریں اور تیس پوشاکیں دے گا۔ جب خیانت کے باعث اس کی پہیلی کا راز فاش ہوا تو شمشون نے شرط کی ادائیگی کے لیے اسقلون کے تیس آدمیوں کو قتل کر دیا۔ تیس، ۳۰۰ کا نبوّتی عُشر ہے، اور حنوک کے تین سو برس تک خدا کے ساتھ ساتھ چلنے سے مطابقت رکھنے والی وہ تین سو لومڑیاں، جنہیں شمشون نے پکڑ کر ایک سو پچاس جوڑوں میں باہم باندھا تھا، مکاشفہ کے نویں باب میں پانچ پانچ مہینوں کی اُن دو پیش گوئیوں سے مربوط ہیں جنہیں سطر پر سطر کے طریقۂ کار کے ذریعے باہم جوڑا جاتا ہے۔ تین سو، تین ہزار کا نبوّتی عُشر ہے، اور تین ہزار ایک بقیے کی نمائندگی کرتا ہے، خواہ وہ راست باز بقیہ ہو، جس کی نمائندگی پنتکست کے موقع پر ایمان لانے والے کرتے ہیں، یا ناراست بقیہ ہو، جس کی نمائندگی وہ لوگ کرتے ہیں جنہیں سونے کے بچھڑے کی بغاوت کے وقت لاویوں نے قتل کیا تھا۔</w:t>
      </w:r>
    </w:p>
    <w:p>
      <w:pPr>
        <w:pStyle w:val="ArticleBody"/>
        <w:jc w:val="right"/>
        <w:bidi w:val="1"/>
      </w:pPr>
      <w:r>
        <w:rPr>
          <w:rFonts w:ascii="Segoe UI" w:hAnsi="Segoe UI" w:eastAsia="Segoe UI" w:cs="Segoe UI"/>
          <w:rtl w:val="1"/>
        </w:rPr>
        <w:t>سنہری بچھڑے سے متعلق بغاوت اور پنتیکست کے روز ایمان لانے والے، دونوں نبوی اعتبار سے عنقریب آنے والے اتوار کے قانون کے موقع پر ایک دوسرے سے مطابقت رکھتے ہیں۔ ایک بقیہ جماعت، خدا کی عہد بند قوم میں سے ایک بقیہ جماعت کی اور خدا کی عہد بند قوم کے گلّے سے باہر کے لوگوں میں سے ایک بقیہ جماعت کی نمائندگی کرتی ہے۔ شمشون کی گواہی میں تین ہزار کا پہلا حوالہ اُن یہودیوں کے بارے میں ہے جنہوں نے فلستیوں کو راضی کرنے کے لیے شمشون کو قید کر لیا تھا، اور دوسرا حوالہ فلستیوں کے بارے میں ہے۔ عدالت کا آغاز خدا کے گھر سے ہوتا ہے، اور اس کے بعد گیارھویں گھنٹے کے اُن مزدوروں کی عدالت ہوتی ہے جو ابھی تک بابل میں ہیں۔ شمشون کی گواہی تین ہزار کو ایک بقیہ جماعت کی علامت قرار دینے کی بھی تائید کرتی ہے اور عدالت کے عمل کی ترتیب کی بھی توثیق کرتی ہے۔ حنوک تین سو برس تک خدا کے ساتھ ساتھ چلتا رہا، اور یوں وہ خدا کی عہد بند قوم کی اُس بقیہ جماعت کی نمائندگی کرتا ہے جو موت کا مزہ نہیں چکھتی۔ یہ بقیہ جماعت وہ ایک لاکھ چوالیس ہزار افراد ہیں جنہیں مکاشفہ کے ساتویں باب میں بڑی بھیڑ کے بالمقابل پیش کیا گیا ہے۔</w:t>
      </w:r>
    </w:p>
    <w:p>
      <w:pPr>
        <w:pStyle w:val="ArticleBody"/>
        <w:jc w:val="right"/>
        <w:bidi w:val="1"/>
      </w:pPr>
      <w:r>
        <w:rPr>
          <w:rFonts w:ascii="Segoe UI" w:hAnsi="Segoe UI" w:eastAsia="Segoe UI" w:cs="Segoe UI"/>
          <w:rtl w:val="1"/>
        </w:rPr>
        <w:t>۳۰۰ کا دسواں حصہ ۳۰ ہے، جو ایک کاہن کی علامت ہے، اور مزید یہ کہ عدد تین، تیس کے دسویں حصے کی حیثیت سے، الوہیت کی نمائندگی کرتا ہے اور ساتھ ہی اژدہے، حیوان اور جھوٹے نبی کی جعلی الوہیت کی بھی۔ تین، فتح مند کلیسیا کی سہ گانہ تقسیم کی بھی نمائندگی کرتا ہے، جس کے نمائندے داؤد بادشاہ ہیں، جنہوں نے تیس برس کی عمر میں حکومت شروع کی؛ کاہن یوسف ہیں، جنہوں نے تیس برس کی عمر میں خدمت شروع کی؛ اور نبی و کاہن حزقی ایل ہیں، جنہوں نے یوبیل کے سترھویں دور کے تیسویں سال میں اپنی بائیس سالہ خدمت کا آغاز کیا۔ کاہن کی حیثیت سے اُن کی عمر تیس برس رہی ہوگی۔</w:t>
      </w:r>
    </w:p>
    <w:p>
      <w:pPr>
        <w:pStyle w:val="ArticleBody"/>
        <w:jc w:val="right"/>
        <w:bidi w:val="1"/>
      </w:pPr>
      <w:r>
        <w:rPr>
          <w:rFonts w:ascii="Segoe UI" w:hAnsi="Segoe UI" w:eastAsia="Segoe UI" w:cs="Segoe UI"/>
          <w:rtl w:val="1"/>
        </w:rPr>
        <w:t>نبی، کاہن اور بادشاہ کے طور پر پیش کی گئی تین علامتی ہستیوں میں سے ہر ایک کو محاصرے کے آغاز کی نشان دہی کرنے والے سنگِ میل پر ساتویں دن کے سبت کی الٰہی مہر ملتی ہے۔ موت کے دو گواہ، سنہ ۶۶ میں یروشلم کی تباہی کی ثانوی گواہی کے ساتھ مل کر، اس بات کے تین گواہ فراہم کرتے ہیں کہ محاصرے کا سنگِ میل ایک ’نشان‘ ہے۔</w:t>
      </w:r>
    </w:p>
    <w:p>
      <w:pPr>
        <w:pStyle w:val="ArticleHeading"/>
        <w:jc w:val="right"/>
        <w:bidi w:val="1"/>
      </w:pPr>
      <w:r>
        <w:rPr>
          <w:rFonts w:ascii="Segoe UI" w:hAnsi="Segoe UI" w:eastAsia="Segoe UI" w:cs="Segoe UI"/>
          <w:rtl w:val="1"/>
        </w:rPr>
        <w:t>منتقلی کا نشانِ راہ</w:t>
      </w:r>
    </w:p>
    <w:p>
      <w:pPr>
        <w:pStyle w:val="ArticleBody"/>
        <w:jc w:val="right"/>
        <w:bidi w:val="1"/>
      </w:pPr>
      <w:r>
        <w:rPr>
          <w:rFonts w:ascii="Segoe UI" w:hAnsi="Segoe UI" w:eastAsia="Segoe UI" w:cs="Segoe UI"/>
          <w:rtl w:val="1"/>
        </w:rPr>
        <w:t>جب محاصرہ شروع ہوتا ہے تو خدا کی سہ گانہ فتح یاب کلیسیا پر مُہر لگا دی جاتی ہے، جس کی نمائندگی لمک کرتا ہے۔ حزقی ایل کی بیوی کی موت اس بات کی نشان دہی کرتی ہے کہ عین اُسی سنگِ میل پر سابقہ عہد کی قوم کو مکمل طور پر نظرانداز کر دیا جاتا ہے۔ یہ سنگِ میل لودیکیہ سے فلدلفیہ کی طرف منتقلی کی نشان دہی کرتا ہے، جسے برسرِ پیکار کلیسیا کے فتح یاب کلیسیا میں تبدیل ہونے کے طور پر بھی پیش کیا گیا ہے؛ یوں وہ آٹھویں کلیسیا بن جاتی ہے جو اُن سات ہی میں سے ہے۔ تیسرے فرشتے کی ملرائٹ تاریخ میں، جو 22 اکتوبر 1844ء سے لے کر 1863ء کی بغاوت تک پھیلی ہوئی تھی، یہ سنگِ میل 1856ء کے اُس دور کی نمائندگی کرتا تھا جب جیمز اور ایلن وائٹ دونوں نے اس تحریک کو لودیکیائی قرار دینا شروع کیا۔ 1856ء میں فلدلفیائی ملرائٹ تحریک لودیکیائی ملرائٹ تحریک میں تبدیل ہو گئی۔ سات سال بعد لودیکیائی ملرائٹ تحریک کا اختتام ہوا، جب یہ تحریک لودیکیائی سیونتھ ڈے ایڈونٹسٹ کلیسیا بن گئی۔</w:t>
      </w:r>
    </w:p>
    <w:p>
      <w:pPr>
        <w:pStyle w:val="ArticleBody"/>
        <w:jc w:val="right"/>
        <w:bidi w:val="1"/>
      </w:pPr>
      <w:r>
        <w:rPr>
          <w:rFonts w:ascii="Segoe UI" w:hAnsi="Segoe UI" w:eastAsia="Segoe UI" w:cs="Segoe UI"/>
          <w:rtl w:val="1"/>
        </w:rPr>
        <w:t>اُس سنگِ میل کی تمثیل 313 میں بھی ملتی ہے، جب سمرنہ کی کلیسیا کا اختتام ہوا اور پرگمن کی کلیسیا کا آغاز ہوا۔ اِن دونوں کو یکجا دیکھا جائے تو 1856 میں راست باز فلدلفیہ سے ناراست لودیکیہ کی طرف منتقلی، 313 میں راست باز سمرنہ سے ناراست پرگمن کی طرف منتقلی سے مطابقت رکھتی ہے، اور منتقلی کا یہ نقطہ اُس سنگِ میل کو ایک علامت کے طور پر بھی نمایاں کرتا ہے۔ متعدد گواہوں کی شہادت کی رو سے، محاصرہ ایک علامت کے ساتھ شروع ہوتا ہے۔ جب تیسرے فرشتے کی اُس تحریک پر، جو ایک لاکھ چوالیس ہزار افراد پر مشتمل ہے، لمک کی موت کے وقت مہر ثبت کی جاتی ہے، تو وہ ایک عَلَم کے طور پر بلند کیے جاتے وقت مہر شدہ اور کامل طور پر متحد ہوتے ہیں، کیونکہ محاصرے کی نبوی ساخت کا پہلا سنگِ میل ایک علامت ہے۔</w:t>
      </w:r>
    </w:p>
    <w:p>
      <w:pPr>
        <w:pStyle w:val="ArticleBody"/>
        <w:jc w:val="right"/>
        <w:bidi w:val="1"/>
      </w:pPr>
      <w:r>
        <w:rPr>
          <w:rFonts w:ascii="Segoe UI" w:hAnsi="Segoe UI" w:eastAsia="Segoe UI" w:cs="Segoe UI"/>
          <w:rtl w:val="1"/>
        </w:rPr>
        <w:t>جان پالیولوگوس کی موت اسلام کے سنگِ میل کی نشان دہی کرتی ہے، جب اسلام مشرقی روم کو اپنی اطاعت پر مجبور کر دیتا ہے۔ یروشلیم کا محاصرہ اور اس کی تباہی بابل اور روم کے دو گواہ پیش کرتے ہیں۔ حزقی ایل کی ڈیڑھ سال کی مدت لودیکیہ والوں کی نمائندگی کرتی ہے، جنہوں نے شمال کے بادشاہ کی اسیری میں لے جائے جانے کے انتباہی پیغام کو دیکھنے اور سننے سے انکار کیا۔ سیسٹیئس کا نشان اُن فلدلفیہ والوں کی نمائندگی کرتا ہے جو شمال کے بادشاہ سے بچ نکلتے ہیں۔ ان دونوں نشانوں کا تعلق داخلی نبوتی پیغام سے ہے، اور لمک کے 777 کا بھی یہی تعلق ہے۔ سطر بہ سطر، ایک طبقہ محاصرے کے وقت اسیری میں لے جایا جاتا ہے اور دوسرا طبقہ شمال کے بادشاہ کے ہاتھ سے بچ نکلتا ہے۔</w:t>
      </w:r>
    </w:p>
    <w:p>
      <w:pPr>
        <w:pStyle w:val="ArticleBody"/>
        <w:jc w:val="right"/>
        <w:bidi w:val="1"/>
      </w:pPr>
      <w:r>
        <w:rPr>
          <w:rFonts w:ascii="Segoe UI" w:hAnsi="Segoe UI" w:eastAsia="Segoe UI" w:cs="Segoe UI"/>
          <w:rtl w:val="1"/>
        </w:rPr>
        <w:t>جان پالیولوگوس کی موت اُس سنگِ میل پر اسلام کے کردار کی نشاندہی کرکے خارجی نبوتی پیغام کی نمائندگی کرتی ہے، جہاں اُن لوگوں پر مہر لگائی جاتی ہے جن کی نمائندگی لمک کرتا ہے۔ یروشلم کے محاصرے اور تباہی کے دوران بچ نکلنے والے اور گرفتار ہونے والے اس بات پر زور دیتے ہیں کہ کردار کا اظہار محاصرے کے نبوتی دور کے الفا سنگِ میل ہی پر ہوتا ہے۔ اِن دونوں گروہوں کی نمائندگی دونوں لمک کرتے ہیں۔ ایک گروہ نیش وِل کو انتباہ دیتا ہے، اور دوسرا گروہ انکار کرتا ہے۔</w:t>
      </w:r>
    </w:p>
    <w:p>
      <w:pPr>
        <w:pStyle w:val="ArticleScripture"/>
        <w:jc w:val="right"/>
        <w:bidi w:val="1"/>
      </w:pPr>
      <w:r>
        <w:rPr>
          <w:rFonts w:ascii="Segoe UI" w:hAnsi="Segoe UI" w:eastAsia="Segoe UI" w:cs="Segoe UI"/>
          <w:rtl w:val="1"/>
        </w:rPr>
        <w:t>اور خداوند نے اُس سے کہا، اِس لیے جو کوئی قائن کو قتل کرے گا، اُس سے سات گُنا بدلہ لیا جائے گا۔ اور خداوند نے قائن پر ایک نشان لگا دیا تاکہ کوئی اُسے پا کر قتل نہ کر ڈالے۔ پیدایش 4:15۔</w:t>
      </w:r>
    </w:p>
    <w:p>
      <w:pPr>
        <w:pStyle w:val="ArticleHeading"/>
        <w:jc w:val="right"/>
        <w:bidi w:val="1"/>
      </w:pPr>
      <w:r>
        <w:rPr>
          <w:rFonts w:ascii="Segoe UI" w:hAnsi="Segoe UI" w:eastAsia="Segoe UI" w:cs="Segoe UI"/>
          <w:rtl w:val="1"/>
        </w:rPr>
        <w:t>بغاوت کا نشان</w:t>
      </w:r>
    </w:p>
    <w:p>
      <w:pPr>
        <w:pStyle w:val="ArticleBody"/>
        <w:jc w:val="right"/>
        <w:bidi w:val="1"/>
      </w:pPr>
      <w:r>
        <w:rPr>
          <w:rFonts w:ascii="Segoe UI" w:hAnsi="Segoe UI" w:eastAsia="Segoe UI" w:cs="Segoe UI"/>
          <w:rtl w:val="1"/>
        </w:rPr>
        <w:t>قائن کو اُس کی بغاوت کا نشان ملا۔ اُس کی بغاوت کے نشان کو بنی نوع انسان کے لیے اس تنبیہ کے طور پر سمجھا گیا کہ اگر وہ قائن کو قتل کریں گے تو خدا کی طرف سے سات گنا سزا پائیں گے۔ ایک لحاظ سے اس نشان کو قائن کے لیے خدا کی فراہم کردہ حفاظت سمجھا جا سکتا ہے، لیکن نبوی تناظر میں یہ بائبل کی آخری کتاب میں بغاوت کے تنبیہی نشان سے مطابقت رکھتا ہے۔ اومیگا کتاب مکاشفہ میں حیوان کے نشان کی پیشگی تمثیل، الفا کتاب پیدائش میں قائن کی بغاوت کے نشان کی صورت میں موجود تھی۔ قائن کے نشان میں مضمر تنبیہ یہ ہے کہ جو کوئی قائن ہی جیسے کردار کا مظاہرہ کرے گا، خدا اُسے بھی رد کرے گا اور اُس کے خلاف فیصلہ صادر کرے گا۔ قائن پر لگا ہوا نشان حیوان کے نشان سے مطابقت رکھتا ہے، اور یہ تنبیہ اس حکم پر زور دیتی ہے کہ قائن کی اُس بغاوت کی نقل نہ کی جائے جس میں اُس نے اپنے بھائی کو قتل کیا تھا، اور جسے مکاشفہ میں حیوان کی شبیہ کے طور پر پیش کیا گیا ہے۔ قائن کے عمل کی نقل کرنا قائن کی شبیہ بنانا ہے۔ قائن کو سات گنا تنفیذی سزا دی گئی تھی، اور قائن سے چھٹی نسل میں لمک نے اس امر کی نشان دہی کی کہ اُس نے اپنے باپ کا گناہ دہرایا تھا، لیکن اُس کی سزا ستر کے سات گنا ہوگی۔</w:t>
      </w:r>
    </w:p>
    <w:p>
      <w:pPr>
        <w:pStyle w:val="ArticleScripture"/>
        <w:jc w:val="right"/>
        <w:bidi w:val="1"/>
      </w:pPr>
      <w:r>
        <w:rPr>
          <w:rFonts w:ascii="Segoe UI" w:hAnsi="Segoe UI" w:eastAsia="Segoe UI" w:cs="Segoe UI"/>
          <w:rtl w:val="1"/>
        </w:rPr>
        <w:t>اور لمک نے اپنی بیویوں، عدہ اور ضلہ سے کہا، میری آواز سنو؛ اے لمک کی بیویو، میری بات پر کان لگاؤ: کیونکہ میں نے اپنے زخم کے بدلے ایک مرد کو اور اپنی چوٹ کے بدلے ایک جوان کو قتل کیا ہے۔ اگر قائن کا انتقام سات گنا لیا جائے گا، تو یقیناً لمک کا ستتر گنا۔ پیدائش ۴:۲۳، ۲۴۔</w:t>
      </w:r>
    </w:p>
    <w:p>
      <w:pPr>
        <w:pStyle w:val="ArticleBody"/>
        <w:jc w:val="right"/>
        <w:bidi w:val="1"/>
      </w:pPr>
      <w:r>
        <w:rPr>
          <w:rFonts w:ascii="Segoe UI" w:hAnsi="Segoe UI" w:eastAsia="Segoe UI" w:cs="Segoe UI"/>
          <w:rtl w:val="1"/>
        </w:rPr>
        <w:t>گزشتہ آیت خدا کے کلام کے اُن صرف تین مقامات میں سے پہلا مقام ہے جہاں اعداد کو ضرب کی صورت میں بیان کیا گیا ہے۔ آخری مقام پہلے کی مانند ہے۔</w:t>
      </w:r>
    </w:p>
    <w:p>
      <w:pPr>
        <w:pStyle w:val="ArticleScripture"/>
        <w:jc w:val="right"/>
        <w:bidi w:val="1"/>
      </w:pPr>
      <w:r>
        <w:rPr>
          <w:rFonts w:ascii="Segoe UI" w:hAnsi="Segoe UI" w:eastAsia="Segoe UI" w:cs="Segoe UI"/>
          <w:rtl w:val="1"/>
        </w:rPr>
        <w:t>تب پطرس نے اُس کے پاس آ کر کہا، اَے خداوند، میرا بھائی میرے خلاف کتنی بار گناہ کرے اور مَیں اُسے معاف کروں؟ کیا سات بار تک؟ یسوع نے اُس سے کہا، مَیں تجھ سے یہ نہیں کہتا کہ سات بار تک، بلکہ ستر دفعہ سات بار تک۔ متی 18:21، 22۔</w:t>
      </w:r>
    </w:p>
    <w:p>
      <w:pPr>
        <w:pStyle w:val="ArticleBody"/>
        <w:jc w:val="right"/>
        <w:bidi w:val="1"/>
      </w:pPr>
      <w:r>
        <w:rPr>
          <w:rFonts w:ascii="Segoe UI" w:hAnsi="Segoe UI" w:eastAsia="Segoe UI" w:cs="Segoe UI"/>
          <w:rtl w:val="1"/>
        </w:rPr>
        <w:t>ستر کو سات سے ضرب دینے پر چار سو نوے حاصل ہوتے ہیں، اور مقدس تاریخ میں چار سو نوے سال کے تین ادوار ہیں، جن میں سے ہر ایک مہلتِ آزمائش کے ایک عرصے کی نمائندگی کرتا ہے۔ مقدِس کے لیے، بادشاہوں کے لیے اور لشکر کے لیے چار سو نوے سال کا عرصہ ظاہر کیا گیا ہے۔ بادشاہوں کا یہ عرصہ ۱۰۹۷ قبل مسیح میں ساؤل کے مسح کیے جانے سے شروع ہوا اور ۶۰۷ قبل مسیح میں نبوکدنضر کے پہلے محاصرے تک جاری رہا، جب دانی ایل کو اسیر بنا کر لے جایا گیا۔</w:t>
      </w:r>
    </w:p>
    <w:p>
      <w:pPr>
        <w:pStyle w:val="ArticleBody"/>
        <w:jc w:val="right"/>
        <w:bidi w:val="1"/>
      </w:pPr>
      <w:r>
        <w:rPr>
          <w:rFonts w:ascii="Segoe UI" w:hAnsi="Segoe UI" w:eastAsia="Segoe UI" w:cs="Segoe UI"/>
          <w:rtl w:val="1"/>
        </w:rPr>
        <w:t>مقدِس کے لیے مقرر کردہ آزمائشی مہلت کے چار سو نوّے سال کا آغاز ۱۰۰۶ قبل مسیح میں ہیکلِ سلیمانی کی تخصیص سے ہوا اور یہ عرصہ ۵۱۶ قبل مسیح میں جلاوطنی کے بعد تعمیر ہونے والی ہیکل کی تخصیص تک جاری رہا۔ لشکر کے لیے چار سو نوّے سال کا یہ عرصہ ۴۵۷ قبل مسیح سے ۳۴ عیسوی تک تھا۔</w:t>
      </w:r>
    </w:p>
    <w:p>
      <w:pPr>
        <w:pStyle w:val="ArticleBody"/>
        <w:jc w:val="right"/>
        <w:bidi w:val="1"/>
      </w:pPr>
      <w:r>
        <w:rPr>
          <w:rFonts w:ascii="Segoe UI" w:hAnsi="Segoe UI" w:eastAsia="Segoe UI" w:cs="Segoe UI"/>
          <w:rtl w:val="1"/>
        </w:rPr>
        <w:t>قائن کے سات گنا سزا کی تنبیہ پر مشتمل پیغام اور نشان سے لے کر لمک کے ستر مرتبہ سات گنا تک کا سلسلہ، علامتی طور پر چار سو نوّے سالہ مہلتِ آزمائش کی نمائندگی کرتا ہے۔ قائن کے نشان سے ظاہر ہونے والی بغاوت کو بتدریج شدت اختیار کرتے ہوئے پیش کیا گیا ہے، اور یہ خدا کے طوفان بھیجنے کے محرک سے مطابقت رکھتا ہے۔</w:t>
      </w:r>
    </w:p>
    <w:p>
      <w:pPr>
        <w:pStyle w:val="ArticleScripture"/>
        <w:jc w:val="right"/>
        <w:bidi w:val="1"/>
      </w:pPr>
      <w:r>
        <w:rPr>
          <w:rFonts w:ascii="Segoe UI" w:hAnsi="Segoe UI" w:eastAsia="Segoe UI" w:cs="Segoe UI"/>
          <w:rtl w:val="1"/>
        </w:rPr>
        <w:t>اور خدا نے دیکھا کہ زمین پر انسان کی بدی بہت زیادہ تھی، اور اُس کے دل کے خیالات کا ہر تصور ہمیشہ بُرا ہی ہوتا تھا۔ اور خداوند اِس بات پر پشیمان ہوا کہ اُس نے زمین پر انسان کو پیدا کیا تھا، اور اُس کا دل رنجیدہ ہوا۔ اور خداوند نے کہا، مَیں انسان کو، جسے مَیں نے پیدا کیا ہے، رُویِ زمین پر سے مٹا دوں گا؛ انسان کو بھی، حیوان کو بھی، رینگنے والے جانداروں کو بھی اور ہوا کے پرندوں کو بھی؛ کیونکہ مَیں اِس بات پر پشیمان ہوں کہ مَیں نے اُنہیں پیدا کیا ہے۔ پیدائش 6:5–7۔</w:t>
      </w:r>
    </w:p>
    <w:p>
      <w:pPr>
        <w:pStyle w:val="ArticleBody"/>
        <w:jc w:val="right"/>
        <w:bidi w:val="1"/>
      </w:pPr>
      <w:r>
        <w:rPr>
          <w:rFonts w:ascii="Segoe UI" w:hAnsi="Segoe UI" w:eastAsia="Segoe UI" w:cs="Segoe UI"/>
          <w:rtl w:val="1"/>
        </w:rPr>
        <w:t>قائن کی چھٹی پشت کے لمک کو سیت کے سلسلۂ نسب کے لمک کے برعکس، باغیوں کے ایک نشان زدہ طبقے کے طور پر پیش کیا گیا ہے۔ دونوں لمکوں کی گواہیاں مہلتِ آزمائش کے اختتام کی نشان دہی کرتی ہیں: ایک کی گواہی 490 کے اظہار سے، اور دوسرے کی گواہی اُس کی موت سے۔ دونوں میں عددی رمزیت موجود ہے، جس کا براہِ راست تعلق فتح مند کلیسیا کی سہ گانہ ساخت سے ہے۔ قائن کی نسل کا لمک بادشاہوں، مقدِس اور لشکر کے لیے 490 سالہ تین ادوار سے مطابقت رکھتا ہے، اور سیت کی نسل کا لمک نبی، کاہن اور بادشاہ کے لیے سات کی مہر کا حامل ہے۔ سیت کی نسل کا لمک مکاشفہ چودہ کے تین فرشتوں میں سے دوسرا فرشتہ ہے، اور قائن کی نسل کا لمک وہ تیسرا فرشتہ ہے جو حیوان، اُس کے بُت، چھاپ اور اُس کے نام کے عدد کے بارے میں تنبیہ پیش کرتا ہے۔ مکاشفہ چودہ، آیات 9/11، اُن لوگوں کی نشان دہی کرتی ہیں جو قائن کی لعنت پاتے ہیں۔</w:t>
      </w:r>
    </w:p>
    <w:p>
      <w:pPr>
        <w:pStyle w:val="ArticleScripture"/>
        <w:jc w:val="right"/>
        <w:bidi w:val="1"/>
      </w:pPr>
      <w:r>
        <w:rPr>
          <w:rFonts w:ascii="Segoe UI" w:hAnsi="Segoe UI" w:eastAsia="Segoe UI" w:cs="Segoe UI"/>
          <w:rtl w:val="1"/>
        </w:rPr>
        <w:t>اور اُن کے پیچھے تیسرا فرشتہ بلند آواز سے یہ کہتا ہوا آیا کہ اگر کوئی شخص حیوان اور اُس کے بُت کی پرستش کرے اور اپنی پیشانی یا اپنے ہاتھ پر اُس کی چھاپ لے، تو وہ خدا کے قہر کی وہ مَے پیے گا جو اُس کے غضب کے پیالے میں بغیر کسی آمیزش کے اُنڈیلی گئی ہے؛ اور اُسے مقدّس فرشتوں کے حضور اور برّے کے حضور آگ اور گندھک کا عذاب دیا جائے گا۔ اور اُن کے عذاب کا دھواں ابدالآباد اُٹھتا رہے گا؛ اور جو حیوان اور اُس کے بُت کی پرستش کرتے ہیں، اور جو کوئی اُس کے نام کی چھاپ لیتا ہے، اُنہیں نہ دن کو چین ہے نہ رات کو۔ مکاشفہ 14:9–11۔</w:t>
      </w:r>
    </w:p>
    <w:p>
      <w:pPr>
        <w:pStyle w:val="ArticleBody"/>
        <w:jc w:val="right"/>
        <w:bidi w:val="1"/>
      </w:pPr>
      <w:r>
        <w:rPr>
          <w:rFonts w:ascii="Segoe UI" w:hAnsi="Segoe UI" w:eastAsia="Segoe UI" w:cs="Segoe UI"/>
          <w:rtl w:val="1"/>
        </w:rPr>
        <w:t>مکاشفہ 15:2 اُن لوگوں کی نشاندہی کرتا ہے جن کی نمائندگی سیت کی نسل کا لمک کرتا ہے:</w:t>
      </w:r>
    </w:p>
    <w:p>
      <w:pPr>
        <w:pStyle w:val="ArticleScripture"/>
        <w:jc w:val="right"/>
        <w:bidi w:val="1"/>
      </w:pPr>
      <w:r>
        <w:rPr>
          <w:rFonts w:ascii="Segoe UI" w:hAnsi="Segoe UI" w:eastAsia="Segoe UI" w:cs="Segoe UI"/>
          <w:rtl w:val="1"/>
        </w:rPr>
        <w:t>اور میں نے شیشے کا سا ایک سمندر دیکھا جس میں آگ ملی ہوئی تھی، اور اُن لوگوں کو، جو اُس حیوان اور اُس کے بُت اور اُس کی چھاپ اور اُس کے نام کے عدد پر غالب آ چکے تھے، شیشے کے اُس سمندر پر خدا کی بربطیں لیے کھڑے دیکھا۔ مکاشفہ 15:2۔</w:t>
      </w:r>
    </w:p>
    <w:p>
      <w:pPr>
        <w:pStyle w:val="ArticleBody"/>
        <w:jc w:val="right"/>
        <w:bidi w:val="1"/>
      </w:pPr>
      <w:r>
        <w:rPr>
          <w:rFonts w:ascii="Segoe UI" w:hAnsi="Segoe UI" w:eastAsia="Segoe UI" w:cs="Segoe UI"/>
          <w:rtl w:val="1"/>
        </w:rPr>
        <w:t>سیت کی نسل کا لمک اپنی موت کے ذریعے دروازہ بند ہونے کی نشان دہی کرتا ہے۔ قائن کی نسل کا لمک چار سو نوّے برس کی مہلتِ آزمائش کے اختتام پر دروازہ بند ہونے کی نشان دہی کرتا ہے۔ قائن کے نشان کو ایک ایسے کردار سے خبردار کرنے والی علامت کے طور پر دیکھا جانا تھا جس میں تین بنیادی نبوّتی خصوصیات نمایاں تھیں۔ اُس نے خدا کی ہدایت کے مطابق خدا کی عبادت میں شریک ہونے سے انکار کیا؛ اُس نے حسد سے بھرے غضب کا اظہار کیا اور اپنے چھوٹے بھائی کو قتل کر دیا، اور تیسرے یہ کہ اُس نے توبہ کرنے سے انکار کیا۔</w:t>
      </w:r>
    </w:p>
    <w:p>
      <w:pPr>
        <w:pStyle w:val="ArticleBody"/>
        <w:jc w:val="right"/>
        <w:bidi w:val="1"/>
      </w:pPr>
      <w:r>
        <w:rPr>
          <w:rFonts w:ascii="Segoe UI" w:hAnsi="Segoe UI" w:eastAsia="Segoe UI" w:cs="Segoe UI"/>
          <w:rtl w:val="1"/>
        </w:rPr>
        <w:t>قائن نے دس احکام کی پہلی لوح کی خلاف ورزی کی تھی، جو انسانوں کے خدا کے ساتھ تعلق کو واضح کرتی ہے، جبکہ دوسری لوح انسانوں کے باہمی تعلق کو واضح کرتی ہے۔ اس کی بغاوت کے نشان سے اس کی شناخت ایک بے شریعت اور توبہ سے عاری شخص کے طور پر ہوتی تھی۔ قائن اور لمک عن قریب آنے والے اتوار کے قانون کے وقت تیسرے فرشتے کے بند دروازے کی نشان دہی کرتے ہیں۔ حنوک، متوسلح، لمک اور نوح اس تاریخ کی نمائندگی کرتے ہیں جس کا آغاز پہلے فرشتے کی آمد سے ہوتا ہے، جس کی نمائندگی حنوک کرتا ہے، پھر دوسرے فرشتے کے طور پر لمک کی آمد ہوتی ہے، پھر نصف شب کی اُس پکار کے طور پر متوسلح کی آمد ہوتی ہے جو لمک کے پیغامِ فرشتۂ دوم کو قوت بخشتی ہے، اور اس کے بعد نوح تیسرے فرشتے کے طور پر طوفان کے بند دروازے کی نشان دہی کرتا ہے۔</w:t>
      </w:r>
    </w:p>
    <w:p>
      <w:pPr>
        <w:pStyle w:val="ArticleBody"/>
        <w:jc w:val="right"/>
        <w:bidi w:val="1"/>
      </w:pPr>
      <w:r>
        <w:rPr>
          <w:rFonts w:ascii="Segoe UI" w:hAnsi="Segoe UI" w:eastAsia="Segoe UI" w:cs="Segoe UI"/>
          <w:rtl w:val="1"/>
        </w:rPr>
        <w:t>لمک کی وفات طوفان سے پانچ سال پہلے ہوئی، اور یہ وفات اُس وقت کی نشان دہی کرتی ہے جو عنقریب آنے والے اتوار کے قانون کے موقع پر دروازہ بند ہونے سے پانچ علامتی سال پہلے ہے۔ لمک کی ۷۷۷ سال کی عمر میں وفات کے وقت ہی فاتح کلیسیا پر مہر لگانے کا کام مکمل ہوتا ہے۔ پھر، کشتی کا دروازہ فوق الفطرت طور پر بند کیے جانے سے سات دن پہلے، جانور کشتی میں داخل ہونا شروع ہوئے۔</w:t>
      </w:r>
    </w:p>
    <w:p>
      <w:pPr>
        <w:pStyle w:val="ArticleBody"/>
        <w:jc w:val="right"/>
        <w:bidi w:val="1"/>
      </w:pPr>
      <w:r>
        <w:rPr>
          <w:rFonts w:ascii="Segoe UI" w:hAnsi="Segoe UI" w:eastAsia="Segoe UI" w:cs="Segoe UI"/>
          <w:rtl w:val="1"/>
        </w:rPr>
        <w:t>جس دن متوسلح کی وفات ہوئی، وہ اُن سات دنوں میں سے پہلا دن تھا۔ دروازہ بند ہونے سے پہلے آخری انتباہ ایک دوہرا پیغام تھا، جو جانوروں کے ایک بصری مظاہرے اور اس کے ساتھ اُس پیش گوئی کی تکمیل پر مشتمل تھا جس کی منادی اب تک وفات پانے والے سب سے معمر انسان کی پوری زندگی کے دوران ہوتی رہی تھی۔ یہ پیش گوئی متوسلح کے نام میں مضمر تھی، جس کے معنی ہیں ’جب وہ مرے گا تو یہ آ جائے گا۔‘</w:t>
      </w:r>
    </w:p>
    <w:p>
      <w:pPr>
        <w:pStyle w:val="ArticleBody"/>
        <w:jc w:val="right"/>
        <w:bidi w:val="1"/>
      </w:pPr>
      <w:r>
        <w:rPr>
          <w:rFonts w:ascii="Segoe UI" w:hAnsi="Segoe UI" w:eastAsia="Segoe UI" w:cs="Segoe UI"/>
          <w:rtl w:val="1"/>
        </w:rPr>
        <w:t>نوعِ انسانی کے لیے آخری انتباہی پیغام، نبوت کے تقاضے کے تحت، لازماً ایک دوہرا پیغام ہونا چاہیے، جس کی نمائندگی جانوروں کی ہجرت کے وہ سات دن کرتے ہیں جن کا آغاز متوسلح کی موت سے، حنوک کی اُس نبوت کی تکمیل کے طور پر ہوا جس کا اعلان اُن کے بیٹے کے نام کے ذریعے کیا گیا تھا۔ جانوروں کی ہجرت کے یہ سات دن متوسلح کی موت اور ہجرت کرنے والے جانوروں کے دوہرے پیغام کو تیسرے فرشتے کے مہر لگانے کے پیغام کے طور پر متعین کرتے ہیں۔ یسوع ہمیشہ آغاز کی مثال سے انجام کو واضح کرتے ہیں، اور مکاشفہ میں، مکاشفہ کے اٹھارہویں باب کے تیسرے فرشتے کے ساتھ چوتھی آیت کی دوسری آواز شامل ہوتی ہے، بالکل اُسی طرح جیسے نصف شب کی پکار دوسرے فرشتے کے پیغام کے ساتھ شامل ہوئی تھی۔ آخری انتباہی پیغام ہمیشہ ایک اندرونی اور بیرونی پیغام کے طور پر پیش کیا جاتا ہے، جیسا کہ مکاشفہ کی کتاب میں کلیسیاؤں اور مہروں کے نبوی باہمی تعلق سے ظاہر ہوتا ہے۔ دانی ایل کے گیارہویں باب میں آخری انتباہی پیغام شمال اور مشرق کا پیغام ہے۔ نوح کے زمانے میں متوسلح اور ہجرت کرنے والے جانور آخری انتباہ کا دوہرا پیغام تھے۔</w:t>
      </w:r>
    </w:p>
    <w:p>
      <w:pPr>
        <w:pStyle w:val="ArticleBody"/>
        <w:jc w:val="right"/>
        <w:bidi w:val="1"/>
      </w:pPr>
      <w:r>
        <w:rPr>
          <w:rFonts w:ascii="Segoe UI" w:hAnsi="Segoe UI" w:eastAsia="Segoe UI" w:cs="Segoe UI"/>
          <w:rtl w:val="1"/>
        </w:rPr>
        <w:t>۷۷۷ کے نشان کے حامل لمک کی موت محاصرے کے آغاز سے مطابقت رکھتی ہے، جب حزقی ایل کی بیوی وفات پا گئی تھی۔ یہیں اُن وفاداروں پر مہر لگائی جاتی ہے جن کی نمائندگی سیت کا سلسلۂ نسب کرتا ہے، اور یہیں اُن لوگوں کو نشان بھی ملتا ہے جن کی نمائندگی قائن کا سلسلۂ نسب کرتا ہے۔ حنوک آدم سے ساتویں پشت میں تھا، اور وہ ایک ایسے دور کے الفا سنگِ میل کی نمائندگی کرتا ہے جس کے اختتام پر آخری اور پہلی، دونوں نسلوں کی نمائندگی عدد آٹھ سے ہوتی ہے۔ دونوں لمک مہلتِ آزمائش کے اختتام کی نشان دہی کرتے ہیں، اور لمک کی موت محاصرے کے آغاز پر مہلتِ آزمائش کا دروازہ بند ہو جانے کی علامت ہے۔</w:t>
      </w:r>
    </w:p>
    <w:p>
      <w:pPr>
        <w:pStyle w:val="ArticleBody"/>
        <w:jc w:val="right"/>
        <w:bidi w:val="1"/>
      </w:pPr>
      <w:r>
        <w:rPr>
          <w:rFonts w:ascii="Segoe UI" w:hAnsi="Segoe UI" w:eastAsia="Segoe UI" w:cs="Segoe UI"/>
          <w:rtl w:val="1"/>
        </w:rPr>
        <w:t>حنوک نبوتی تاریخ کا الفا تھا، اور نبوت کے لازمی تقاضے کے تحت ضروری ہے کہ وہ نبوتی تاریخ کے ایک اومیگا کی نشان دہی کرے۔ اس اومیگا کی نمائندگی وہ آٹھ جانیں کرتی ہیں جو موت کا مزہ چکھے بغیر پرانی دنیا سے نئی دنیا میں گئیں۔ حنوک اور اُن آٹھ جانوں نے نئی زمین پر پہنچنے سے پہلے موت نہیں دیکھی۔ پرانی دنیا کا خاتمہ جانوروں کی نقل مکانی کے سات دنوں میں ہوا اور نئی دنیا کا آغاز سات ایسے دنوں سے ہوا جن میں بارش نہیں ہوئی۔ پھر ۱۷ویں دن سے شروع ہو کر پانچ مہینوں تک بارش ہی بارش ہوتی رہی، یہاں تک کہ خدا نے پانچ مہینوں کے اختتام پر، سترہویں دن، بارش کو روک دیا۔</w:t>
      </w:r>
    </w:p>
    <w:p>
      <w:pPr>
        <w:pStyle w:val="ArticleHeading"/>
        <w:jc w:val="right"/>
        <w:bidi w:val="1"/>
      </w:pPr>
      <w:r>
        <w:rPr>
          <w:rFonts w:ascii="Segoe UI" w:hAnsi="Segoe UI" w:eastAsia="Segoe UI" w:cs="Segoe UI"/>
          <w:rtl w:val="1"/>
        </w:rPr>
        <w:t>پانچ ماہ</w:t>
      </w:r>
    </w:p>
    <w:p>
      <w:pPr>
        <w:pStyle w:val="ArticleBody"/>
        <w:jc w:val="right"/>
        <w:bidi w:val="1"/>
      </w:pPr>
      <w:r>
        <w:rPr>
          <w:rFonts w:ascii="Segoe UI" w:hAnsi="Segoe UI" w:eastAsia="Segoe UI" w:cs="Segoe UI"/>
          <w:rtl w:val="1"/>
        </w:rPr>
        <w:t>مکاشفہ کے نویں باب میں پانچ مہینوں کی مدت کے دو گواہ ہیں، اور اس باب میں تین الگ الگ زمانی پیش گوئیاں ہیں۔ پہلے پانچ مہینوں کا بیان پانچویں آیت میں ہے؛ دوسرے پانچ مہینوں کا بیان دسویں آیت میں ہے، اور تین سو اکیانوے سال اور پندرہ دن کا ذکر پندرہویں آیت میں ملتا ہے۔ آیات 5، 10 اور 15 اسلام سے متعلق زمانی پیش گوئی کی نشان دہی کرتی ہیں، جس کی نبوتی مدت کے آغاز میں پانچ مہینوں کے دو گواہ موجود ہیں۔ آیات 5 اور 10 دونوں پانچ مہینوں کی مدت کی نشان دہی کرتی ہیں، لہٰذا سطر بہ سطر، پانچویں آیت اور دسویں آیت کا مجموعہ پندرہ بنتا ہے۔ پس پہلے پانچ مہینے 15 ہیں، اور تین سو اکیانوے سال اور پندرہ دن آیت 15 میں بیان کیے گئے ہیں۔ آیات 5، 10 اور 15 کی ترتیب اور ساخت پندرہ کے دو اعداد کی نشان دہی کرتی ہیں، اور پہلی دو آیات میں، جن کا مجموعہ پندرہ بنتا ہے، ایک سو پچاس سال کی دو زمانی پیش گوئیاں موجود ہیں۔</w:t>
      </w:r>
    </w:p>
    <w:p>
      <w:pPr>
        <w:pStyle w:val="ArticleBody"/>
        <w:jc w:val="right"/>
        <w:bidi w:val="1"/>
      </w:pPr>
      <w:r>
        <w:rPr>
          <w:rFonts w:ascii="Segoe UI" w:hAnsi="Segoe UI" w:eastAsia="Segoe UI" w:cs="Segoe UI"/>
          <w:rtl w:val="1"/>
        </w:rPr>
        <w:t>پندرھویں آیت میں تین سو اکانوے سال اور پندرہ دن کی زمانی پیش گوئی دی گئی ہے۔ مسیح نے عدد پندرہ کو تین آیات میں بُن دیا ہے، اور عین انہی آیات میں بیان کردہ نبوی وقت کو بروئے کار لاتے ہوئے، انہوں نے پانچویں اور دسویں آیت کو جمع کرنے سے ظاہر ہونے والے عدد 15 کے حوالے سے امتیاز قائم کیا، تاکہ اسے پندرھویں آیت کے ساتھ ملانے پر پندرہ کی دوہری صورت تشکیل پائے۔ پھر مسیح نے ان تینوں باہم مربوط پیش گوئیوں کا اختتام پندرہ دن پر کیا۔</w:t>
      </w:r>
    </w:p>
    <w:p>
      <w:pPr>
        <w:pStyle w:val="ArticleBody"/>
        <w:jc w:val="right"/>
        <w:bidi w:val="1"/>
      </w:pPr>
      <w:r>
        <w:rPr>
          <w:rFonts w:ascii="Segoe UI" w:hAnsi="Segoe UI" w:eastAsia="Segoe UI" w:cs="Segoe UI"/>
          <w:rtl w:val="1"/>
        </w:rPr>
        <w:t>اس باب کی کلید 627 کی جنگِ نینوہ ہے، جس کے پانچ سال بعد، 632 میں، محمد کی وفات ہوتی ہے اور اس سے پانچ ماہ کی پہلی پیش گوئی کا آغاز ہوتا ہے۔ محمد کی وفات کے دس سال بعد فارس کی فوجیں تباہ کر دی گئیں، اور یہ محمد کی اُس پیش گوئی کے مطابق تھا کہ فارس اور روم، دونوں طاقتیں شکست کھائیں گی۔ لہٰذا مکاشفہ کے نویں باب میں تاریخی واقعات کا ایک سلسلہ فارس اور روم کے درمیان جنگِ نینوہ سے شروع ہوتا ہے۔ پھر پانچ سال بعد محمد کی وفات ہوتی ہے، اور یوں پانچویں آیت کے ایک سو پچاس سالہ عرصے کا آغاز ہوتا ہے۔ دس سال بعد، 642 میں، جنگِ نہاوند میں فارس کو شکست ہوتی ہے۔ اسلام نے جنگِ نہاوند کو “فتح الفتوح” کہا۔ مکاشفہ کے نویں باب کے پہلے پندرہ سال ایک ایسی مدت کی نمائندگی کرتے ہیں جس میں پہلے پانچ سال اور پھر دس سال آتے ہیں۔ آخری زمانی پیش گوئی 11 اگست 1840 کو اختتام پذیر ہوئی۔ اس واقعے سے دس دن پہلے، جوسائیا لِچ نے عثمانی بالادستی کے خاتمے سے متعلق اپنی نظرِ ثانی شدہ پیش گوئی شائع کی۔ مکاشفہ کے نویں باب میں اسلام کے آخری پندرہ دن جوسائیا لِچ کے کام کے ذریعے پہلے پانچ دن اور پھر دس دن میں تقسیم ہوتے ہیں، کیونکہ یسوع ہمیشہ آغاز کے ذریعے اختتام کو واضح کرتا ہے۔</w:t>
      </w:r>
    </w:p>
    <w:p>
      <w:pPr>
        <w:pStyle w:val="ArticleBody"/>
        <w:jc w:val="right"/>
        <w:bidi w:val="1"/>
      </w:pPr>
      <w:r>
        <w:rPr>
          <w:rFonts w:ascii="Segoe UI" w:hAnsi="Segoe UI" w:eastAsia="Segoe UI" w:cs="Segoe UI"/>
          <w:rtl w:val="1"/>
        </w:rPr>
        <w:t>ہم اگلے مضمون میں ان امور پر گفتگو جاری رکھیں گے۔</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egoe UI" w:hAnsi="Segoe UI" w:eastAsia="Segoe UI" w:cs="Segoe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egoe UI" w:hAnsi="Segoe UI" w:eastAsia="Segoe UI" w:cs="Segoe UI"/>
      <w:b/>
      <w:sz w:val="40"/>
    </w:rPr>
  </w:style>
  <w:style w:type="paragraph" w:customStyle="1" w:styleId="ArticleSubtitle">
    <w:name w:val="Article Subtitle"/>
    <w:basedOn w:val="Normal"/>
    <w:pPr>
      <w:spacing w:before="0" w:after="160"/>
      <w:ind w:left="0" w:right="0" w:firstLine="0"/>
      <w:jc w:val="right"/>
      <w:bidi w:val="1"/>
    </w:pPr>
    <w:rPr>
      <w:rFonts w:ascii="Segoe UI" w:hAnsi="Segoe UI" w:eastAsia="Segoe UI" w:cs="Segoe UI"/>
      <w:i/>
      <w:sz w:val="28"/>
    </w:rPr>
  </w:style>
  <w:style w:type="paragraph" w:customStyle="1" w:styleId="ArticleByline">
    <w:name w:val="Article Byline"/>
    <w:basedOn w:val="Normal"/>
    <w:pPr>
      <w:spacing w:before="0" w:after="40"/>
      <w:jc w:val="right"/>
      <w:bidi w:val="1"/>
    </w:pPr>
    <w:rPr>
      <w:rFonts w:ascii="Segoe UI" w:hAnsi="Segoe UI" w:eastAsia="Segoe UI" w:cs="Segoe UI"/>
      <w:i/>
      <w:sz w:val="22"/>
    </w:rPr>
  </w:style>
  <w:style w:type="paragraph" w:customStyle="1" w:styleId="ArticleDate">
    <w:name w:val="Article Date"/>
    <w:basedOn w:val="Normal"/>
    <w:pPr>
      <w:spacing w:before="0" w:after="280"/>
      <w:jc w:val="right"/>
      <w:bidi w:val="1"/>
    </w:pPr>
    <w:rPr>
      <w:rFonts w:ascii="Segoe UI" w:hAnsi="Segoe UI" w:eastAsia="Segoe UI" w:cs="Segoe UI"/>
      <w:sz w:val="20"/>
    </w:rPr>
  </w:style>
  <w:style w:type="paragraph" w:customStyle="1" w:styleId="ArticleHeading">
    <w:name w:val="Article Heading"/>
    <w:basedOn w:val="Heading2"/>
    <w:pPr>
      <w:spacing w:before="240" w:after="120"/>
      <w:jc w:val="right"/>
      <w:bidi w:val="1"/>
    </w:pPr>
    <w:rPr>
      <w:rFonts w:ascii="Segoe UI" w:hAnsi="Segoe UI" w:eastAsia="Segoe UI" w:cs="Segoe UI"/>
      <w:b/>
      <w:sz w:val="26"/>
    </w:rPr>
  </w:style>
  <w:style w:type="paragraph" w:customStyle="1" w:styleId="ArticleBody">
    <w:name w:val="Article Body"/>
    <w:basedOn w:val="Normal"/>
    <w:pPr>
      <w:spacing w:before="0" w:after="160"/>
      <w:jc w:val="right"/>
      <w:bidi w:val="1"/>
    </w:pPr>
    <w:rPr>
      <w:rFonts w:ascii="Segoe UI" w:hAnsi="Segoe UI" w:eastAsia="Segoe UI" w:cs="Segoe UI"/>
      <w:sz w:val="24"/>
    </w:rPr>
  </w:style>
  <w:style w:type="paragraph" w:customStyle="1" w:styleId="ArticleScripture">
    <w:name w:val="Article Scripture"/>
    <w:basedOn w:val="Normal"/>
    <w:pPr>
      <w:spacing w:before="0" w:after="160"/>
      <w:ind w:left="144" w:right="504"/>
      <w:jc w:val="right"/>
      <w:bidi w:val="1"/>
    </w:pPr>
    <w:rPr>
      <w:rFonts w:ascii="Segoe UI" w:hAnsi="Segoe UI" w:eastAsia="Segoe UI" w:cs="Segoe UI"/>
      <w:i w:val="0"/>
      <w:sz w:val="23"/>
    </w:rPr>
  </w:style>
  <w:style w:type="paragraph" w:customStyle="1" w:styleId="ArticleQuote">
    <w:name w:val="Article Quote"/>
    <w:basedOn w:val="Normal"/>
    <w:pPr>
      <w:spacing w:before="0" w:after="160"/>
      <w:ind w:left="288" w:right="648"/>
      <w:jc w:val="right"/>
      <w:bidi w:val="1"/>
    </w:pPr>
    <w:rPr>
      <w:rFonts w:ascii="Segoe UI" w:hAnsi="Segoe UI" w:eastAsia="Segoe UI" w:cs="Segoe UI"/>
      <w:i/>
      <w:sz w:val="23"/>
    </w:rPr>
  </w:style>
  <w:style w:type="paragraph" w:customStyle="1" w:styleId="ArticleListItem">
    <w:name w:val="Article List Item"/>
    <w:basedOn w:val="Normal"/>
    <w:pPr>
      <w:spacing w:before="0" w:after="80"/>
      <w:ind w:left="0" w:right="576" w:firstLine="259"/>
      <w:jc w:val="right"/>
      <w:bidi w:val="1"/>
    </w:pPr>
    <w:rPr>
      <w:rFonts w:ascii="Segoe UI" w:hAnsi="Segoe UI" w:eastAsia="Segoe UI" w:cs="Segoe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چالیسویں آیت کی پوشیدہ تاریخ - نمبر تینتیس</dc:title>
  <dc:subject>حزقی ایل نمبر چودہ</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