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Yettinchi</w:t>
      </w:r>
    </w:p>
    <w:p>
      <w:pPr>
        <w:pStyle w:val="ArticleSubtitle"/>
        <w:jc w:val="left"/>
      </w:pPr>
      <w:r>
        <w:rPr>
          <w:rFonts w:ascii="Arial" w:hAnsi="Arial" w:eastAsia="Arial" w:cs="Arial"/>
        </w:rPr>
        <w:t>Payg‘ambarlik Bayoni: Yorubomdan Yushiyogacha va Qadimgi yo‘llarning tiklanishi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1844-yilda Amerika Qo‘shma Shtatlaridagi protestantlar Millerchilar harakatidan chiqib ketdilar va Yeribom o‘zining shimoldagi o‘n qabilasi Yahudoning janubiy shohligidan ajralib chiqqanida soxta sajda tizimini joriy etgani orqali oldindan timsollanganidek, Bobilning qizi sifatidagi o‘zlarining bashoratli mavqeini egalladilar. Yeribomning ikki oltin buzoqi — biri Baytil shahrida (ma’nosi: “Xudoning uyi”/Cherkov), ikkinchisi esa Donda (ma’nosi: hukm/Davlat) — Amerika Qo‘shma Shtatlarini timsollovchi Cherkov va Davlatning soxta tizimini timsollardi. Yeribomning cherkov va davlatga oid soxta tizimining barcha unsurlari aynan Horunning isyonida ko‘rsatilgan o‘sha tuzilma asosida andozalangan edi. Shunday qilib, Yeribomning soxta sajda tizimi Horunning soxta sajda tizimining bir surati edi.</w:t>
      </w:r>
    </w:p>
    <w:p>
      <w:pPr>
        <w:pStyle w:val="ArticleBody"/>
        <w:jc w:val="left"/>
      </w:pPr>
      <w:r>
        <w:rPr>
          <w:rFonts w:ascii="Times New Roman" w:hAnsi="Times New Roman" w:eastAsia="Times New Roman" w:cs="Times New Roman"/>
        </w:rPr>
        <w:t>Yarovomning soxta tizimi, Protestantizm birinchi farishta harakatidan ajralib chiqib, papalikning Rim maxluqining qizi, ya’ni uning surati bo‘lganda qo‘llab-quvvatlagan sajda tizimini ifodalagan edi. Yarovomning soxta tizimi aynan ta’sis etilgan paytda, Yahudodan bo‘lgan bir payg‘ambar uning qurbongohi va soxta sajda tizimiga qarshi chiqdi. 1844 yilda, murtad Protestantizm Rimning qizi sifatida tasvirlangan sajda tizimini joriy etishdagi o‘z rolini endigina boshlagan bir paytda, Millerchilar imon orqali samoviy ma’badning Eng Muqaddas Joyiga kirdilar va Shabbatni tan oldilar; shu tariqa ular Rimning qizlariga qarshi bashoratli tanbehni ifodaladilar, chunki ular Rim hokimiyatining belgisi — yakshanba ibodatini — kuzatishda davom etishni tanladilar.</w:t>
      </w:r>
    </w:p>
    <w:p>
      <w:pPr>
        <w:pStyle w:val="ArticleBody"/>
        <w:jc w:val="left"/>
      </w:pPr>
      <w:r>
        <w:rPr>
          <w:rFonts w:ascii="Times New Roman" w:hAnsi="Times New Roman" w:eastAsia="Times New Roman" w:cs="Times New Roman"/>
        </w:rPr>
        <w:t>Yahudodan bo‘lgan va Yarovomga qarshi chiqqan payg‘ambar o‘sha yerning o‘zida va o‘sha zahoti bir bashoratni bayon qildi.</w:t>
      </w:r>
    </w:p>
    <w:p>
      <w:pPr>
        <w:pStyle w:val="ArticleScripture"/>
        <w:jc w:val="left"/>
      </w:pPr>
      <w:r>
        <w:rPr>
          <w:rFonts w:ascii="Times New Roman" w:hAnsi="Times New Roman" w:eastAsia="Times New Roman" w:cs="Times New Roman"/>
        </w:rPr>
        <w:t>U Egamizning kalomi bilan qurbongohga qarshi nido qilib dedi: “Ey qurbongoh, qurbongoh! Egamiz shunday deydi: Mana, Dovud xonadoniga bir o‘g‘il tug‘iladi, uning ismi Yo‘shiyo bo‘ladi; u sening ustingda senga tutatqi tutatadigan yuqori joylarning ruhoniylarini qurbon qiladi, va sening ustingda odam suyaklari kuydiriladi”. Va u o‘sha kuni bir alomat berib, dedi: “Egamiz aytgan alomat shudir: Mana, qurbongoh yoriladi va uning ustidagi kul to‘kilib ketadi”. 3 Shohlar 13:2, 3.</w:t>
      </w:r>
    </w:p>
    <w:p>
      <w:pPr>
        <w:pStyle w:val="ArticleBody"/>
        <w:jc w:val="left"/>
      </w:pPr>
      <w:r>
        <w:rPr>
          <w:rFonts w:ascii="Times New Roman" w:hAnsi="Times New Roman" w:eastAsia="Times New Roman" w:cs="Times New Roman"/>
        </w:rPr>
        <w:t>Bu bashorat “qurbongoh” so‘zining ikki marta aytilishini o‘z ichiga olgan edi. Bashoratda bir so‘z yoki iboraning takrorlanishi ikkinchi farishtaning xabarining ramzini ifodalaydi; shu tariqa ikkinchi farishta kelgan va Protestantizm qulab, Bobilning qiziga aylangan 1844 yilni aniqlab beradi. Ayni paytda, payg‘ambar xuddi 1844 yildagi milleritchilar Shabbat alomatini taniganlaridek, bir alomatni taqdim etdi. Keyingi oyatlarda Yorubom payg‘ambarga tahdid qilganida, uning qo‘li falaj bo‘lib qoldi; bu esa Bobilning yo peshonaga, yo qo‘lga majburan qo‘yiladigan tamg‘asiga ishora qiladi, va u qabul qilinganda ruhiy ma’noda insonni abadulabad uchun mayib qiladi.</w:t>
      </w:r>
    </w:p>
    <w:p>
      <w:pPr>
        <w:pStyle w:val="ArticleBody"/>
        <w:jc w:val="left"/>
      </w:pPr>
      <w:r>
        <w:rPr>
          <w:rFonts w:ascii="Times New Roman" w:hAnsi="Times New Roman" w:eastAsia="Times New Roman" w:cs="Times New Roman"/>
        </w:rPr>
        <w:t>Ushbu tadqiqot maqsadlari uchun biz payg‘ambar bayon etgan bashoratni ko‘rib chiqmoqdamiz; unda shunday aniqlik bilan aytiladi: “Dovud xonadoniga bir bola tug‘iladi, uning ismi Yo‘shiyo bo‘ladi; va sening ustingda senga tutatqi tutatadigan balandliklar ruhoniylarini u qurbon qiladi, hamda sening ustingda odam suyaklari kuydiriladi.” Yo‘shiyo “Xudoning poydevori” degan ma’noni anglatadi va Yorubom o‘zining soxta sajda tizimini joriy etishi bilan timsollangan ayni tarixning o‘zida bunyod etilgan Adventizmning poydevorlarini ifodalaydi. Yorubom joriy etgan soxta sajda tizimi ustida Yo‘shiyo qalbaki sajdada boshchilik qilgan ruhoniylarni jazolashi kerak edi.</w:t>
      </w:r>
    </w:p>
    <w:p>
      <w:pPr>
        <w:pStyle w:val="ArticleBody"/>
        <w:jc w:val="left"/>
      </w:pPr>
      <w:r>
        <w:rPr>
          <w:rFonts w:ascii="Times New Roman" w:hAnsi="Times New Roman" w:eastAsia="Times New Roman" w:cs="Times New Roman"/>
        </w:rPr>
        <w:t>Payg‘ambar Egamizning Yeribomning taxtga chiqish marosimiga borgan yo‘lidan qaytmaslik va Baytilda yeb-ichmaslik haqidagi amriga itoatsizlik qildi. U Baytildagi yolg‘onchi payg‘ambarning taomini yeganida, 1844-yildan keyin murtad protestantizmning ta’limotlari va soxta payg‘ambarlik uslublariga qaytib, ulardan oziqlanishni tanlaydiganlar ustiga keltiriladigan o‘limning ramzi sifatida namoyon etildi; bu holat 1863-yildagi isyon bilan ifodalangan edi. 1863-yilda isyon ko‘targanlarning o‘lim to‘shagi Baytildagi yolg‘onchi payg‘ambarning o‘lim to‘shagi bilan bir xil bo‘lar edi. Murtad protestantizm uchun o‘lim to‘shagi 1840-yil 11-avgustdan 1844-yilgacha bo‘lgan tarix edi; o‘sha paytda ular — Xudoning ilgari tanlangan xalqi — chetlab o‘tildi va Rimning qizlariga aylandi. Laodikiyachi Adventizmning o‘lim to‘shagi ham 2001-yil 11-sentabrda qudratli farishta, xuddi 1840-yilda bo‘lgani kabi, tushgan sana bilan, yaqin orada keladigan yakshanba qonunini ifodalovchi buyuk zilzilaning soatiga qadar bo‘lgan oraliqda bo‘ladi.</w:t>
      </w:r>
    </w:p>
    <w:p>
      <w:pPr>
        <w:pStyle w:val="ArticleBody"/>
        <w:jc w:val="left"/>
      </w:pPr>
      <w:r>
        <w:rPr>
          <w:rFonts w:ascii="Times New Roman" w:hAnsi="Times New Roman" w:eastAsia="Times New Roman" w:cs="Times New Roman"/>
        </w:rPr>
        <w:t>2001-yil 11-sentabrda yuz qirq to‘rt mingning muhrlanishi boshlandi va farishta yurt (Qo‘shma Shtatlar) hamda jamoat (Laodikeyachi Adventizm) ichida qilinayotgan jirkanch ishlar uchun oh tortib, faryod qilayotganlarning peshonasiga belgi qo‘yib, Quddus bo‘ylab yurishni boshladi. 2001-yil 11-sentabrda Hizqiyoldagi to‘rtta jirkanch ish bilan ifodalangan otalarning gunohlari, o‘sha vaqtda boshlangan muhrlanish jarayonida hozirgi sinov haqiqatlariga aylandi.</w:t>
      </w:r>
    </w:p>
    <w:p>
      <w:pPr>
        <w:pStyle w:val="ArticleBody"/>
        <w:jc w:val="left"/>
      </w:pPr>
      <w:r>
        <w:rPr>
          <w:rFonts w:ascii="Times New Roman" w:hAnsi="Times New Roman" w:eastAsia="Times New Roman" w:cs="Times New Roman"/>
        </w:rPr>
        <w:t>1863-yildagi sinov, 1863-yilda rad etilgan Levilar kitobining yigirma oltinchi bobi­dagi “yetti vaqt” orqali ifodalangan Millerchilar harakatining poydevorlariga taalluqli edi. Bu sinov, keyingi yomg‘irning oromini topish uchun Yeremiyoning qadimgi yo‘llariga qaytishga tayyorlik yoki tayyorsizlikni o‘z ichiga olgan edi. 1888-yildagi sinov esa, oqsoqollar Jons va Vaggoner orqali keltirilgan Laodikiya jamoatiga yo‘llangan xabar bo‘lib, ayni paytda u imon orqali oqlanish xabari ham edi.</w:t>
      </w:r>
    </w:p>
    <w:p>
      <w:pPr>
        <w:pStyle w:val="ArticleBody"/>
        <w:jc w:val="left"/>
      </w:pPr>
      <w:r>
        <w:rPr>
          <w:rFonts w:ascii="Times New Roman" w:hAnsi="Times New Roman" w:eastAsia="Times New Roman" w:cs="Times New Roman"/>
        </w:rPr>
        <w:t>1856-yilda Laodikiyaga yo‘llangan xabar dastlab Millerchilar harakatiga kirib keldi va u “yetti zamon”ning orttirilgan nuri bilan keldi, biroq Laodikiyaga yo‘llangan xabardagi davo vositalari bilan ifodalangan tajriba ham, bashoratli tarix xabari ham 1863-yilda rad etildi. Bu tajriba “zohir bo‘lish”ning vahiyi (mareh) bilan ifodalangan edi; “bashoratli tarix”ning vahiyi (chazon) ham shunday bo‘lib, ikkalasi ham rad etildi. Bu ikki vahiy ham 1844-yil 22-oktabrda o‘z bajo bo‘lishini topgan edi, va oradan o‘n to‘qqiz yil o‘tgach, ikkalasi ham rad etildi, chunki Iso har doim oxirni boshlanish bilan aynanlashtiradi.</w:t>
      </w:r>
    </w:p>
    <w:p>
      <w:pPr>
        <w:pStyle w:val="ArticleBody"/>
        <w:jc w:val="left"/>
      </w:pPr>
      <w:r>
        <w:rPr>
          <w:rFonts w:ascii="Times New Roman" w:hAnsi="Times New Roman" w:eastAsia="Times New Roman" w:cs="Times New Roman"/>
        </w:rPr>
        <w:t>2001-yil 11-sentabrda 1863 va 1888-yillardagi isyonlar sinovi yana sinovchi haqiqatga aylandi, chunki ularning har ikkalasi ham Yeremiyoning qadimiy yo‘llari bilan bog‘liq edi. O‘sha sanada keyingi yomg‘ir xabari yetib keldi va 1919-yilning sinovi ham yetib keldi, chunki 1919-yilda har qanday bashoratli ahamiyatdan mahrum bo‘lgan Masih haqidagi soxta xushxabar qalbaki “tinchlik va omonlik” xabari sifatida ilgari surilgan edi. Vahiy kitobining o‘n sakkizinchi bobidagi qudratli farishta 2001-yil 11-sentabrda tushganida, birinchi oyatdan uchinchi oyatgacha bo‘lgan oyatlar bajo bo‘ldi, va birinchi oyatdan uchinchi oyatgacha bo‘lgan oyatlar “birinchi ovoz”ning xabarini ifodalaydi.</w:t>
      </w:r>
    </w:p>
    <w:p>
      <w:pPr>
        <w:pStyle w:val="ArticleScripture"/>
        <w:jc w:val="left"/>
      </w:pPr>
      <w:r>
        <w:rPr>
          <w:rFonts w:ascii="Times New Roman" w:hAnsi="Times New Roman" w:eastAsia="Times New Roman" w:cs="Times New Roman"/>
        </w:rPr>
        <w:t>“Endi men Nyu-Yorkni suv to‘lqini supurib ketishi kerak, deb e’lon qilganman, degan gap kelmoqdami? Buni men hech qachon aytmaganman. Men shuni aytganman: u yerda qavatma-qavat qad ko‘tarayotgan ulkan binolarga qarar ekanman, ‘Egamiz yer yuzini dahshatli ravishda larzaga keltirish uchun turganida naqadar dahshatli manzaralar yuz beradi! Ana o‘shanda Vahiy 18:1–3 dagi so‘zlar bajo bo‘ladi’, deganman. Vahiyning o‘n sakkizinchi bobining butuni yer yuziga kelayotgan narsalar haqida bir ogohlantirishdir. Ammo Nyu-York ustiga nima kelishi xususida menda alohida nur yo‘q; faqat shuni bilamanki, bir kun kelib u yerdagi ulkan binolar Xudoning qudrati aylantirib-ag‘darishi bilan qulatiladi. Menga berilgan nurga ko‘ra, men halokat dunyoda ekanini bilaman. Rabbimizdan bir so‘z, Uning qudratli kuchidan bir tegish — va bu ulkan inshootlar qulaydi. Biz tasavvur ham qila olmaydigan darajada dahshatli manzaralar yuz beradi.” Review and Herald, July 5, 1906.</w:t>
      </w:r>
    </w:p>
    <w:p>
      <w:pPr>
        <w:pStyle w:val="ArticleBody"/>
        <w:jc w:val="left"/>
      </w:pPr>
      <w:r>
        <w:rPr>
          <w:rFonts w:ascii="Times New Roman" w:hAnsi="Times New Roman" w:eastAsia="Times New Roman" w:cs="Times New Roman"/>
        </w:rPr>
        <w:t>Vahiyning o‘n sakkizinchi bobidagi farishta kelishi bilan so‘nggi yomg‘ir sepa boshladi va Habakkukning ikkinchi bobida tasvirlangan “bashoratli munozara” boshlandi. Bu munozara Muqaddas Kitob bashoratini tushunishning ikki metodologiyasi hamda soxta va haqiqiy so‘nggi yomg‘ir xabari ustida edi. Munozara Vahiyning o‘n sakkizinchi bobidagi “ikkinchi ovoz” kelib, zamonaviy Bobil ustidan Xudoning ijro etuvchi hukmi boshlanganini aniqlab ko‘rsatganda va Xudoning boshqa suruvini Bobildan tashqariga chorlaganda yakunlanadi. Ikkinchi ovozning kelishi bir yuz qirq to‘rt mingning muhrlanishi tarixining tugashini bildiradi; bu tarix to‘rtinchi jirkanchlik bilan ifodalanadi, u esa, o‘z navbatida, yakinda keladigan yakshanba qonuni paytida Laodikeyachi Adventizmning to‘rtinchi va oxirgi avlodining quyoshga sajda qilayotganini ifodalaydi.</w:t>
      </w:r>
    </w:p>
    <w:p>
      <w:pPr>
        <w:pStyle w:val="ArticleBody"/>
        <w:jc w:val="left"/>
      </w:pPr>
      <w:r>
        <w:rPr>
          <w:rFonts w:ascii="Times New Roman" w:hAnsi="Times New Roman" w:eastAsia="Times New Roman" w:cs="Times New Roman"/>
        </w:rPr>
        <w:t>Murtad protestantizmning o‘lim to‘shagi, farishtaning tushishi bilan 1844-yildagi yopiq eshik oralig‘ida, yaqinda keladigan Yakshanba qonunining yopiq eshigi bilan farishtaning tushishi oralig‘idagi Laodikiyadagi adventizmning o‘lim to‘shagini oldindan ifodalagan edi. Yahudodan bo‘lgan payg‘ambar Baytildagi yolg‘onchi payg‘ambar bilan bir qabrga dafn qilindi, va podshoh Yo‘shiyo o‘z islohotini boshlaganida, aynan o‘sha qabr oldida turdi. Ismi “Xudoning asoslari”ni ifodalovchi podshoh Yo‘shiyoning islohoti, Xudo O‘zining oxirgi kun xalqini 2001-yil 11-sentabrda yana asoslar sari yetaklay boshlaganida boshlandi. Uning islohoti ma’badni tiklash ishi qo‘lga olingan paytda boshlangan edi.</w:t>
      </w:r>
    </w:p>
    <w:p>
      <w:pPr>
        <w:pStyle w:val="ArticleScripture"/>
        <w:jc w:val="left"/>
      </w:pPr>
      <w:r>
        <w:rPr>
          <w:rFonts w:ascii="Times New Roman" w:hAnsi="Times New Roman" w:eastAsia="Times New Roman" w:cs="Times New Roman"/>
        </w:rPr>
        <w:t>Shoh Yo‘shiyo hukmronligining o‘n sakkizinchi yilida shunday bo‘ldiki, shoh kotib Mashullam o‘g‘li, Azaliyo o‘g‘li Shofonni Egamizning uyiga yuborib, dedi: “Oliy ruhoniy Xilqiyoning oldiga chiq, toki u Egamizning uyiga keltirilgan kumushni hisoblab chiqsin; eshik qorovullari uni xalqdan yig‘ib olganlar. Uni Egamizning uyini nazorat qiluvchi ish boshqaruvchilarining qo‘liga topshirsinlar; ular esa Egamizning uyida ishlayotgan ishchilarga bersinlar, toki ular uyning buzilgan joylarini tuzatsinlar: duradgorlarga, quruvchilarga, tosh teruvchilarga, shuningdek uyni tuzatish uchun yog‘och va yo‘nilgan tosh sotib olishga. Lekin ularning qo‘liga topshirilgan pul bo‘yicha ulardan hisobot talab qilinmadi, chunki ular sadoqat bilan ish tutar edilar.” Oliy ruhoniy Xilqiyo kotib Shofonga dedi: “Men Egamizning uyida Tavrot kitobini topdim.” Xilqiyo kitobni Shofonga berdi, va u uni o‘qidi. So‘ng kotib Shofon shoh huzuriga kelib, shohga xabar qaytarib, dedi: “Qullaring uyda topilgan pulni yig‘ib, uni Egamizning uyini nazorat qiluvchi ish boshqaruvchilarining qo‘liga topshirdilar.” Kotib Shofon yana shohga aytib dedi: “Ruhoniy Xilqiyo menga bir kitob berdi.” Shofon uni shoh huzurida o‘qib berdi. Shunday bo‘ldiki, shoh Tavrot kitobining so‘zlarini eshitgach, kiyimlarini yirtdi. Shoh ruhoniy Xilqiyoga, Shofon o‘g‘li Ahiqomga, Mixayo o‘g‘li Akborga, kotib Shofonga va shohning xizmatchisi Asayoga buyurib, dedi: “Borib, men uchun, xalq uchun va butun Yahudo uchun topilgan bu kitobning so‘zlari haqida Egamizdan so‘ranglar. Chunki Egamizning bizga qarshi alangalanib turgan g‘azabi buyukdir, negaki ota-bobolarimiz bu kitobning so‘zlariga quloq solmaganlar, biz haqimizda yozilganlarning hammasiga muvofiq amal qilmaganlar.” 2 Shohlar 22:3–13.</w:t>
      </w:r>
    </w:p>
    <w:p>
      <w:pPr>
        <w:pStyle w:val="ArticleBody"/>
        <w:jc w:val="left"/>
      </w:pPr>
      <w:r>
        <w:rPr>
          <w:rFonts w:ascii="Times New Roman" w:hAnsi="Times New Roman" w:eastAsia="Times New Roman" w:cs="Times New Roman"/>
        </w:rPr>
        <w:t>Yushiyo ismli bir bola tug‘ilishi haqidagi bashorat, qudratli farishta nozil bo‘lib, O‘zining oxirzamon xalqini qadimiy yo‘llarga qaytargan 2001-yil 11-sentabrni ko‘rsatadi. O‘sha nozil bo‘lish xuddi shu farishtaning 1840-yil 11-avgustdagi nozil bo‘lishi bilan timsollashtirilgan edi. Har ikkala nozil bo‘lish ham Islom haqidagi bashoratning amalga oshishini belgiladi. Vahiy kitobining to‘qqizinchi bobi, o‘n beshinchi oyatida uchraydigan Islomning vaqt bashoratining amalga oshishini oldindan aniqlash va bu oldindan aytilgan amalga oshishni e’lon qilish bilan nomi bog‘liq bo‘lgan tarixiy shaxs Yushiyo edi.</w:t>
      </w:r>
    </w:p>
    <w:p>
      <w:pPr>
        <w:pStyle w:val="ArticleBody"/>
        <w:jc w:val="left"/>
      </w:pPr>
      <w:r>
        <w:rPr>
          <w:rFonts w:ascii="Times New Roman" w:hAnsi="Times New Roman" w:eastAsia="Times New Roman" w:cs="Times New Roman"/>
        </w:rPr>
        <w:t>Vahiy kitobining o‘ninchi yoki o‘n sakkizinchi bobidagi farishtaning har ikkala tushishida ham “Yosiyo” nomi belgilangan. Yosiyo Litch 1840-yil 11-avgustda amalga oshgan Islom haqidagi xabarni taqdim etdi, va 2001-yil 11-sentabrda Yeribom tarixida itoatsiz payg‘ambar tomonidan bayon qilingan, Yosiyo ismli bir bolaning tug‘ilishi haqidagi bashorat Laodikiyachilik Adventizmida amalga oshdi; shu tariqa farishta O‘zining oxirgi kunlardagi xalqini yana o‘sha poydevor tarixga olib bordiki, u yerda itoatsiz payg‘ambar bilan Yeribomning to‘qnashuvi o‘z ijrosini topgan edi. Muqaddas Kitob guvohligi kelajakda keladigan bir Yosiyo haqidagi bashoratni ko‘rsatib berdi, va itoatsiz payg‘ambar bilan timsollangan tarix 1844-yilda takrorlanganda, uning ism haqidagi bashorati yana bir bor payg‘ambarlik bayoniga kiritildi.</w:t>
      </w:r>
    </w:p>
    <w:p>
      <w:pPr>
        <w:pStyle w:val="ArticleBody"/>
        <w:jc w:val="left"/>
      </w:pPr>
      <w:r>
        <w:rPr>
          <w:rFonts w:ascii="Times New Roman" w:hAnsi="Times New Roman" w:eastAsia="Times New Roman" w:cs="Times New Roman"/>
        </w:rPr>
        <w:t>2001-yil 11-sentabrda Yahudo qabilasining Arsloni O‘zining oxirgi kunlardagi xalqini Yeremiyoning qadimiy yo‘llariga qaytarib olib bordi; bu yo‘llar Ahdning Xabarchisi 1844-yil 22-oktabrda to‘satdan keladigan ma’badni bunyod etgan qirq olti yilni ifodalar edi. Yo‘shiyo ma’badni ta’mirlash ishini boshlab, Musoning la’natini kashf etdi. Yuz qirq to‘rt mingning ishi Ishayo tomonidan tiklash ishi sifatida tasvirlanadi.</w:t>
      </w:r>
    </w:p>
    <w:p>
      <w:pPr>
        <w:pStyle w:val="ArticleScripture"/>
        <w:jc w:val="left"/>
      </w:pPr>
      <w:r>
        <w:rPr>
          <w:rFonts w:ascii="Times New Roman" w:hAnsi="Times New Roman" w:eastAsia="Times New Roman" w:cs="Times New Roman"/>
        </w:rPr>
        <w:t>Ular qadimgi xarobalarni qayta quradilar, avvalgi vayronaliklarni tiklaydilar va vayron bo‘lgan shaharlarni, ko‘p avlodlarning xarobalarini ta’mirlaydilar. Ishayo 61:4.</w:t>
      </w:r>
    </w:p>
    <w:p>
      <w:pPr>
        <w:pStyle w:val="ArticleBody"/>
        <w:jc w:val="left"/>
      </w:pPr>
      <w:r>
        <w:rPr>
          <w:rFonts w:ascii="Times New Roman" w:hAnsi="Times New Roman" w:eastAsia="Times New Roman" w:cs="Times New Roman"/>
        </w:rPr>
        <w:t>Yoshiyaning ma’badni ta’mirlab, qayta tiklash borasidagi ishi — Ishayo Xudoning oxirgi kunlardagi xalqi tomonidan amalga oshiriladigan ish deb ko‘rsatadigan ishdir, chunki barcha payg‘ambarlar o‘zlari yashagan kunlardan ko‘ra ko‘proq oxirgi kunlar haqida gapiradilar. Bu ish Ezra davrida Bobildan chiqqanlar tomonidan ham timsollashtirilgan edi.</w:t>
      </w:r>
    </w:p>
    <w:p>
      <w:pPr>
        <w:pStyle w:val="ArticleScripture"/>
        <w:jc w:val="left"/>
      </w:pPr>
      <w:r>
        <w:rPr>
          <w:rFonts w:ascii="Times New Roman" w:hAnsi="Times New Roman" w:eastAsia="Times New Roman" w:cs="Times New Roman"/>
        </w:rPr>
        <w:t>Chunki biz qullar edik; ammo Xudoyimiz qulligimizda bizni tark etmadi, balki Fors podshohlarining nazarida bizga marhamat ko‘rsatdi: bizga qayta jon bag‘ishlash, Xudoyimizning uyini tiklash, uning vayronalarini tuzatish hamda Yahudo va Quddusda bizga devor berish uchun. Ezra 9:9.</w:t>
      </w:r>
    </w:p>
    <w:p>
      <w:pPr>
        <w:pStyle w:val="ArticleBody"/>
        <w:jc w:val="left"/>
      </w:pPr>
      <w:r>
        <w:rPr>
          <w:rFonts w:ascii="Times New Roman" w:hAnsi="Times New Roman" w:eastAsia="Times New Roman" w:cs="Times New Roman"/>
        </w:rPr>
        <w:t>Ezra tomonidan olib borilgan ish ular Bobildan chiqqanlarida amalga oshirildi va u Yosiyo qilayotgan ma’badni tiklash ishini, Ishayo Xudoning oxirgi kunlardagi xalqi deb belgilagan ishni ifodalaydi; bu ish 2001-yil 11-sentabrda boshlangan. Vahiy kitobida Yuhanno ham o‘sha ishni aniqlab ko‘rsatadi.</w:t>
      </w:r>
    </w:p>
    <w:p>
      <w:pPr>
        <w:pStyle w:val="ArticleScripture"/>
        <w:jc w:val="left"/>
      </w:pPr>
      <w:r>
        <w:rPr>
          <w:rFonts w:ascii="Times New Roman" w:hAnsi="Times New Roman" w:eastAsia="Times New Roman" w:cs="Times New Roman"/>
        </w:rPr>
        <w:t>Va men osmondan eshitgan ovoz yana men bilan so‘zlashib, dedi: “Bor, dengiz ustida ham, yer ustida ham turgan farishtaning qo‘lida ochiq turgan kichik kitobni ol.” Men farishta oldiga bordim va unga: “Kichik kitobni menga ber”, dedim. U esa menga: “Uni ol va yeb yubor; u qornini achchiq qiladi, ammo og‘zingda asalday shirin bo‘ladi”, dedi. Men kichik kitobni farishtaning qo‘lidan olib, yeb yubordim; u og‘zimda asalday shirin edi; ammo uni yeb bo‘lishim bilanoq qornim achchiq bo‘ldi. So‘ng u menga dedi: “Sen yana ko‘p xalqlar, elatlar, tillar va podshohlar haqida bashorat qilishing kerak.” Menga hassaga o‘xshash bir qamish berildi; farishta turib shunday dedi: “Tur, Xudoning ma’badini, qurbongohni va unda sajda qiluvchilarni o‘lchab chiq. Ammo ma’baddan tashqaridagi hovlini tashlab qo‘y, uni o‘lchama, chunki u g‘ayriyahudiylarga berilgandir; ular muqaddas shaharni qirq ikki oy oyoq osti qiladilar. Va Men ikki guvohimga qudrat beraman, ular qanorga o‘ranib, bir ming ikki yuz oltmish kun bashorat qiladilar.” Vahiy 10:8–11:3.</w:t>
      </w:r>
    </w:p>
    <w:p>
      <w:pPr>
        <w:pStyle w:val="ArticleBody"/>
        <w:jc w:val="left"/>
      </w:pPr>
      <w:r>
        <w:rPr>
          <w:rFonts w:ascii="Times New Roman" w:hAnsi="Times New Roman" w:eastAsia="Times New Roman" w:cs="Times New Roman"/>
        </w:rPr>
        <w:t>Bu parçada Yuhanno 1840-yil 11-avgustda farishta qo‘lida bo‘lgan xabarni yegan, ammo 1844-yil 22-oktabrdagi achchiq hafsalasizlikni ham boshdan kechirgan Millerchilarni ifodalaydi. 1844-yildagi achchiq hafsalasizlikda turgan Yuhannoga, Xudoning oxirgi kunlardagi xalqining timsoli sifatida, 1840-yildan 1844-yilgacha bo‘lgan davrda ifodalangan tajribani takrorlashi kerakligi aytildi; bu esa 2001-yil 11-sentabrga hamda yaqinda keladigan Yakshanba qonuniga ishora qilar edi. Unga: “Sen ko‘p xalqlar, millatlar, tillar va shohlar oldida yana bashorat qilishing kerak”, deb aytildi; bu Vahiy kitobining o‘n sakkizinchi bobida farishta tushganida butun dunyo yoritilishini ifodalaydi, ya’ni Vahiy kitobining o‘ninchi bobidagi tarix takrorlanganda — “satr ustiga satr.”</w:t>
      </w:r>
    </w:p>
    <w:p>
      <w:pPr>
        <w:pStyle w:val="ArticleBody"/>
        <w:jc w:val="left"/>
      </w:pPr>
      <w:r>
        <w:rPr>
          <w:rFonts w:ascii="Times New Roman" w:hAnsi="Times New Roman" w:eastAsia="Times New Roman" w:cs="Times New Roman"/>
        </w:rPr>
        <w:t>Xudoning oxirgi kunlardagi xalqi yana bashorat qilganida takrorlanadigan tarixni aniqlash bilan bog‘liq holda, Yuhannoga Xudoning ma’badini “turib o‘lcha” deb aytildi. Uning “o‘lchashi” aniq belgilab berilgan edi, chunki u 1844-yilga qo‘yilgan bo‘lib, o‘sha yerda uning qorni 22-oktabr kungi umidsizlik tufayli achchiq bo‘lgan edi. Unga ma’badni o‘lchash, ammo hovlini chetda qoldirish buyurildi; unga bu hovli g‘ayriyahudiylar zamonini ifodalashi, ular hovlini bir ming ikki yuz oltmish yil davomida oyoq osti qilishlari bildirilgan edi. Bir ming ikki yuz oltmish yil 1798-yilda tugadi. Yuhanno o‘z o‘lchashini 1798-yilda boshlashi va undan avvalgi bir ming ikki yuz oltmish yilni, ya’ni ruhiy ma’bad va ruhiy Quddus oyoq osti qilingan davrni, chetda qoldirishi kerak edi. U 1844-yildagi umidsizlik nuqtasida turar edi; demak, 1798-yildan 1844-yilgacha qirq olti yil bor. O‘sha qirq olti yil ma’badni ifodalaydi.</w:t>
      </w:r>
    </w:p>
    <w:p>
      <w:pPr>
        <w:pStyle w:val="ArticleBody"/>
        <w:jc w:val="left"/>
      </w:pPr>
      <w:r>
        <w:rPr>
          <w:rFonts w:ascii="Times New Roman" w:hAnsi="Times New Roman" w:eastAsia="Times New Roman" w:cs="Times New Roman"/>
        </w:rPr>
        <w:t>Yuhanno, Xudoning oxirgi kunlardagi xalqi 1840 yildan 1844 yilgacha qilganlari kabi yana bashorat qilishi kerak bo‘lganida, ular Islomga oid bir bashoratning bajo bo‘lishida farishta tushib kelgan paytda ish boshlashlari lozim edi. Ularning yana bashorat qilish ishi ma’badni o‘lchash ishini talab etar edi, va bu ish “qadimiy yo‘llar”ni tekshirishni ifodalar edi; bu esa 1798 yilda, oxirzamon boshlangan paytda boshlanib, 1844 yildagi buyuk umidsizlik bilan yakunlangan, “ma’bad” orqali ifodalangan tarix edi. Ular Yeremiyoning qadimiy yo‘llarini tekshirish ishini boshlaganlarida, ya’ni Yuhannoning “qirq olti yillik ma’badi”ni tekshirganlarida, Musoning la’nati ma’bad bo‘ylab sochilib yotgan vayronalar orasidan topildi va kelajakda keladigan Yo‘shiyo haqidagi bashorat bajo bo‘ldi. Yo‘shiyoning ishi Ishayo tomonidan ham yana ko‘rsatib o‘tiladi:</w:t>
      </w:r>
    </w:p>
    <w:p>
      <w:pPr>
        <w:pStyle w:val="ArticleScripture"/>
        <w:jc w:val="left"/>
      </w:pPr>
      <w:r>
        <w:rPr>
          <w:rFonts w:ascii="Times New Roman" w:hAnsi="Times New Roman" w:eastAsia="Times New Roman" w:cs="Times New Roman"/>
        </w:rPr>
        <w:t>Sening avlodingdan bo‘lganlar qadimiy xarobalarni qayta qururlar; sen ko‘p avlodlarning poydevorlarini tiklaysan; va sen “Buzilgan devorni tuzatuvchi”, “Yashash uchun yo‘llarni qayta tiklovchi” deb atalursan. Ishayo 58:12.</w:t>
      </w:r>
    </w:p>
    <w:p>
      <w:pPr>
        <w:pStyle w:val="ArticleBody"/>
        <w:jc w:val="left"/>
      </w:pPr>
      <w:r>
        <w:rPr>
          <w:rFonts w:ascii="Times New Roman" w:hAnsi="Times New Roman" w:eastAsia="Times New Roman" w:cs="Times New Roman"/>
        </w:rPr>
        <w:t>Xudoning oxirgi kunlardagi xalqi “yashash uchun yo‘llar”ni tiklashi kerak edi; bular Yeremiyoning “qadimiy yo‘llari”dir. Ular Yosiyo va Ezra tarixlaridagi ishchilar amalga oshirganidek, qadimgi vayron bo‘lgan joylarni qayta qurishlari kerak edi. Ular “satr ustiga satr” metodologiyasini qo‘llashlari kerak edi, chunki ular shunchaki qirq olti yilga oid ma’bad bilan ifodalangan Adventizmning poydevor tarixini “qayta ko‘tarish” bilan cheklanmasdan, shu orqali “ko‘p avlodlarning poydevorlarini tiklashlari” kerak edi. Ular har bir islohot harakati poydevoriy ishni ifodalashini, “satr ustiga satr” esa 1798 yildan 1844 yilgacha bo‘lgan oxirgi kunlar poydevorlarini ko‘rsatishini aniqlashlari kerak edi. Ular “buzilgan joy”ni tuzatishlari kerak edi, va bu buzilish idish yoki devordagi dastlabki yorilishni anglatadi; u esa keyingi falokatga yo‘l ochadi. Tuzatilishi kerak bo‘lgan “buzilgan joy” 1863 yilgi isyon edi.</w:t>
      </w:r>
    </w:p>
    <w:p>
      <w:pPr>
        <w:pStyle w:val="ArticleBody"/>
        <w:jc w:val="left"/>
      </w:pPr>
      <w:r>
        <w:rPr>
          <w:rFonts w:ascii="Times New Roman" w:hAnsi="Times New Roman" w:eastAsia="Times New Roman" w:cs="Times New Roman"/>
        </w:rPr>
        <w:t>Yo‘shiyo 2001-yil 11-sentabrda kelganida, Xudoning oxirgi kunlardagi xalqi Yeremiyoning qadimiy yo‘llariga qaytdi va Millerchilar tarixini o‘lchay boshladi. Ular “yoriq”ni topdilar. Ular “eski vayrona joylar”ni barpo etar ekanlar, Miller tushidagi marvaridlarning haqiqatini aniqladilar. Ular, xuddi Yo‘shiyo singari, “yetti vaqt”ni kashf etdilar va Levilar kitobining yigirma oltinchi bobidagi haqiqatni tikladilar, va shu tariqa “avvalgi xarobaliklar”ni qayta ko‘tardilar. Ular Levilar kitobining yigirma oltinchi bobidagi “birinchi” va “oxirgi” xarobaliklarni tiklaganlarida, ulardan biri 1798-yilda, boshqasi esa 1844-yilda tugaganini angladilar. Shunday qilib, ularning avvalgi xarobaliklarni qayta ko‘tarish ishi aynan Yuhannoga berilgan va unga ma’badni o‘lchash imkonini bergan o‘sha “aso” edi.</w:t>
      </w:r>
    </w:p>
    <w:p>
      <w:pPr>
        <w:pStyle w:val="ArticleBody"/>
        <w:jc w:val="left"/>
      </w:pPr>
      <w:r>
        <w:rPr>
          <w:rFonts w:ascii="Times New Roman" w:hAnsi="Times New Roman" w:eastAsia="Times New Roman" w:cs="Times New Roman"/>
        </w:rPr>
        <w:t>Yahudo qabilasining Arsloni O‘z xalqini qadimgi yo‘llarga qaytardi, toki ular oxirgi yomg‘ir xabarini topa olsinlar; oxirgi yomg‘ir xabari esa uchinchi voyga oid Islom xabaridir. Ular, nihoyat, 1843 va 1850 yillardagi kashshoflar jadvallari bilan ifodalangan Habakkukning ikki muqaddas lavhasini kashf etganlarida, poydevor Vahiy kitobining sakkizinchi bobidagi “uch voy”ni o‘z ichiga olishini va ikkinchi voy Millerchilar ma’badi barpo etilgan poydevor tarixida yakunlanganini ko‘rdilar. Shunda ular bashoratlarning uch karra tatbiq etilishi qoidasining tushunchasi Yahudo qabilasining Arsloni tomonidan avvaldan o‘rnatib qo‘yilganini angladilar, toki ular Yeremiyoning qadimgi yo‘llariga qaytganlarida, “orom va tetiklanish”ni tanib olsinlar; bu esa uchinchi voyga oid oxirgi yomg‘ir xabaridir va u birinchi hamda ikkinchi voylarning ikki guvohi bilan aniqlanib, mustahkamlangan.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“Dushman aka-uka birodarlarimizning ongini bu oxirgi kunlarda turishga tayyorlanayotgan xalqni tayyorlash ishidan chalg‘itishga urinmoqda. Uning safsatalari onglarni ayni damning xavf-xatarlari va burchlaridan uzoqlashtirish uchun mo‘ljallangandir. Ular Masih O‘z xalqi uchun Yuhannoga berish maqsadida osmondan keltirgan nurni hech narsa deb hisoblaydilar. Ular oldimizda turgan voqealar alohida e’tibor qozonishga yetarli darajada muhim emas, deb ta’lim beradilar. Ular samoviy manbadan kelgan haqiqatni kuchsiz qiladi va Xudoning xalqini o‘zlarining o‘tgan tajribasidan mahrum etib, uning o‘rniga yolg‘on bir ilmni beradi.”</w:t>
      </w:r>
    </w:p>
    <w:p>
      <w:pPr>
        <w:pStyle w:val="ArticleScripture"/>
        <w:jc w:val="left"/>
      </w:pPr>
      <w:r>
        <w:rPr>
          <w:rFonts w:ascii="Times New Roman" w:hAnsi="Times New Roman" w:eastAsia="Times New Roman" w:cs="Times New Roman"/>
        </w:rPr>
        <w:t>“Rabbiy shunday deydi: Yo‘llarda turinglar, qaranglar va qadimgi so‘qmoqlarni so‘ranglar, yaxshi yo‘l qayerdaligini bilib, o‘sha yo‘lda yuringlar”. Yeremiyo 6:16.</w:t>
      </w:r>
    </w:p>
    <w:p>
      <w:pPr>
        <w:pStyle w:val="ArticleScripture"/>
        <w:jc w:val="left"/>
      </w:pPr>
      <w:r>
        <w:rPr>
          <w:rFonts w:ascii="Times New Roman" w:hAnsi="Times New Roman" w:eastAsia="Times New Roman" w:cs="Times New Roman"/>
        </w:rPr>
        <w:t>“Hech kim imonimizning poydevorlarini — ishimizning boshida Kalomni ibodat ila tadqiq etish va vahiy orqali qo‘yilgan poydevorlarni — sug‘urib tashlashga urinmasin. Biz so‘nggi ellik yil davomida ayni shu poydevorlar ustiga qurib kelmoqdamiz. Odamlar o‘zlari yangi bir yo‘l topdik, deb va qo‘yilgan poydevordan ko‘ra mustahkamroq poydevor qo‘ya olamiz, deb o‘ylashlari mumkin. Ammo bu buyuk bir aldovdir. Qo‘yilgan poydevordan boshqa hech kim boshqa poydevor qo‘ya olmaydi.”</w:t>
      </w:r>
    </w:p>
    <w:p>
      <w:pPr>
        <w:pStyle w:val="ArticleScripture"/>
        <w:jc w:val="left"/>
      </w:pPr>
      <w:r>
        <w:rPr>
          <w:rFonts w:ascii="Times New Roman" w:hAnsi="Times New Roman" w:eastAsia="Times New Roman" w:cs="Times New Roman"/>
        </w:rPr>
        <w:t>“Ilgari ko‘plar yangi bir e’tiqodni qurish, yangi tamoyillarni barpo etish ishiga kirishganlar. Ammo ularning qurgan binosi qancha vaqt turib berdi? U tez orada qulab tushdi, chunki u Qoya ustiga qurilmagan edi.</w:t>
      </w:r>
    </w:p>
    <w:p>
      <w:pPr>
        <w:pStyle w:val="ArticleScripture"/>
        <w:jc w:val="left"/>
      </w:pPr>
      <w:r>
        <w:rPr>
          <w:rFonts w:ascii="Times New Roman" w:hAnsi="Times New Roman" w:eastAsia="Times New Roman" w:cs="Times New Roman"/>
        </w:rPr>
        <w:t>“Dastlabki shogirdlar ham insonlarning gap-so‘zlariga duch kelishlariga to‘g‘ri kelmaganmi? Ular soxta nazariyalarni tinglashga, so‘ng esa, qo‘llaridan kelgan hamma ishni qilib bo‘lgach, shunday deb sobit turishga majbur bo‘lmaganmidilar: ‘Hech kim qo‘yilgan poydevordan boshqa poydevor qo‘ya olmaydi’? 1 Korinfliklarga 3:11.”</w:t>
      </w:r>
    </w:p>
    <w:p>
      <w:pPr>
        <w:pStyle w:val="ArticleScripture"/>
        <w:jc w:val="left"/>
      </w:pPr>
      <w:r>
        <w:rPr>
          <w:rFonts w:ascii="Times New Roman" w:hAnsi="Times New Roman" w:eastAsia="Times New Roman" w:cs="Times New Roman"/>
        </w:rPr>
        <w:t>“Demak, biz ishonchimizning boshini oxirigacha sobit saqlashimiz kerak. Xudo va Masih tomonidan bu xalqqa qudratli so‘zlar yuborildi; ular bu xalqni dunyodan chiqarib, nuqtama-nuqta, hozirgi haqiqatning ravshan nuriga olib kirdi. Lablari muqaddas olov bilan tegizilgan Xudoning xizmatkorlari bu xabarni e’lon qildilar. Ilohiy kalom e’lon qilingan haqiqatning chinligiga o‘z muhrini bosdi.” Testimonies, 8-jild,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Yettinchi</dc:title>
  <dc:subject>Payg‘ambarlik Bayoni: Yorubomdan Yushiyogacha va Qadimgi yo‘llarning tiklanishi</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