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Uchinchi Bo‘lim</w:t>
      </w:r>
    </w:p>
    <w:p>
      <w:pPr>
        <w:pStyle w:val="ArticleSubtitle"/>
        <w:jc w:val="left"/>
      </w:pPr>
      <w:r>
        <w:rPr>
          <w:rFonts w:ascii="Arial" w:hAnsi="Arial" w:eastAsia="Arial" w:cs="Arial"/>
        </w:rPr>
        <w:t>Yakshanba Qonuni Farmoni Chog‘ida Bosiladigan Xudoning “Muhri”: Doniyor 6-bobning Bashoratli Tahlili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Ko‘rinadigan Xudoning “muhri” yakshanba qonuni to‘g‘risidagi farmon chiqarilganda bosiladi.</w:t>
      </w:r>
    </w:p>
    <w:p>
      <w:pPr>
        <w:pStyle w:val="ArticleScripture"/>
        <w:jc w:val="left"/>
      </w:pPr>
      <w:r>
        <w:rPr>
          <w:rFonts w:ascii="Times New Roman" w:hAnsi="Times New Roman" w:eastAsia="Times New Roman" w:cs="Times New Roman"/>
        </w:rPr>
        <w:t>“Xarakterimizda biror dog‘ yoki nuqson bor ekan, hech birimiz hech qachon Xudoning muhrini qabul qilmaymiz. Xarakterimizdagi nuqsonlarni tuzatish, jon ma’badini har qanday nopoklikdan poklash bizning zimmamizga yuklatilgan. Shunda ilk yomg‘ir Hosil bayrami kunida shogirdlar ustiga yog‘ilgani kabi, keyingi yomg‘ir ham bizning ustimizga yog‘iladi....”</w:t>
      </w:r>
    </w:p>
    <w:p>
      <w:pPr>
        <w:pStyle w:val="ArticleScripture"/>
        <w:jc w:val="left"/>
      </w:pPr>
      <w:r>
        <w:rPr>
          <w:rFonts w:ascii="Times New Roman" w:hAnsi="Times New Roman" w:eastAsia="Times New Roman" w:cs="Times New Roman"/>
        </w:rPr>
        <w:t>“Ey birodarlar, tayyorgarlikning buyuk ishida nima qilmoqdasizlar? Dunyo bilan birlashayotganlar dunyoviy qolipni qabul qilib, hayvonning tamg‘asiga tayyorlanmoqdalar. O‘ziga ishonmaydigan, Xudo oldida o‘zlarini kamtar tutadigan va haqiqatga itoat etish orqali jonlarini poklaydiganlar esa samoviy qolipni qabul qilib, peshonalarida Xudoning muhriga tayyorlanmoqdalar. Farmon chiqqanda va tamg‘a bosilganda, ularning fe’l-atvori abadulabad pok va dog‘siz bo‘lib qoladi.” Testimonies, 5-jild, 214, 216.</w:t>
      </w:r>
    </w:p>
    <w:p>
      <w:pPr>
        <w:pStyle w:val="ArticleBody"/>
        <w:jc w:val="left"/>
      </w:pPr>
      <w:r>
        <w:rPr>
          <w:rFonts w:ascii="Times New Roman" w:hAnsi="Times New Roman" w:eastAsia="Times New Roman" w:cs="Times New Roman"/>
        </w:rPr>
        <w:t>Daniel sherlar uyasiga tashlanganida, ko‘rinadigan muhrni qabul qiladi; shu bois bu bob Yakshanba qonuni farmonini ifodalaydi.</w:t>
      </w:r>
    </w:p>
    <w:p>
      <w:pPr>
        <w:pStyle w:val="ArticleScripture"/>
        <w:jc w:val="left"/>
      </w:pPr>
      <w:r>
        <w:rPr>
          <w:rFonts w:ascii="Times New Roman" w:hAnsi="Times New Roman" w:eastAsia="Times New Roman" w:cs="Times New Roman"/>
        </w:rPr>
        <w:t>Shunda bu odamlar podshoh huzuriga to‘planib kelib, podshohga dedilar: “Bilgil, ey podshoh, Midiyaliklar va Forslar qonuniga ko‘ra, podshoh belgilagan hech bir farmon va qaror o‘zgartirilmaydi.” Shunda podshoh buyurdi, va Doniyorni olib kelib, sherlar uyasiga tashladilar. Podshoh Doniyorga murojaat qilib dedi: “Sen muttasil xizmat qiladigan Xudoyingning O‘zi seni qutqaradi.” So‘ng bir tosh keltirilib, uya og‘ziga qo‘yildi; podshoh esa Doniyor to‘g‘risidagi qaror o‘zgartirilmasligi uchun uni o‘z muhr uzugi bilan ham, amaldorlarining muhrlari bilan ham muhrladi. Doniyor 6:15–17.</w:t>
      </w:r>
    </w:p>
    <w:p>
      <w:pPr>
        <w:pStyle w:val="ArticleBody"/>
        <w:jc w:val="left"/>
      </w:pPr>
      <w:r>
        <w:rPr>
          <w:rFonts w:ascii="Times New Roman" w:hAnsi="Times New Roman" w:eastAsia="Times New Roman" w:cs="Times New Roman"/>
        </w:rPr>
        <w:t>Hikoya shu yerda tugamaydi, biroq u boshlangan joyida yakun topadi. Doniyor kitobining oltinchi bobidagi yo‘nalish asosan bir yuz yigirma amir va ikki quyi darajadagi prezident boshchiligidagi, ammo maslahatchilarni, sarkardalarni va hokimlarni ham o‘z ichiga olgan konfederatsiyani tasvirlaydi. Bu besh tarkibli ittifoq podshohni aldab, Doniyorga qarshi quvg‘in uyushtirish uchun tuzilgan edi. Hikoya ularning hukmi bilan yakunlanadi, chunki ular yakshanba qonuni vaqtida sodir bo‘ladigan maxsus bir hukmni ifodalaydi; bu hukm Doniyorni yoki podshohni ifodalovchilarga emas, balki podshohni aldaganlarga qaratilgandir.</w:t>
      </w:r>
    </w:p>
    <w:p>
      <w:pPr>
        <w:pStyle w:val="ArticleScripture"/>
        <w:jc w:val="left"/>
      </w:pPr>
      <w:r>
        <w:rPr>
          <w:rFonts w:ascii="Times New Roman" w:hAnsi="Times New Roman" w:eastAsia="Times New Roman" w:cs="Times New Roman"/>
        </w:rPr>
        <w:t>Shoh buyurdi, va Doniyor ustidan ayblov qilgan o‘sha kishilarni keltirdilar; ularni, ularning bolalarini va xotinlarini sherlar iniga tashladilar; sherlar esa ularga g‘olib kelib, ular inning tubigacha yetib bormaslaridan oldin barcha suyaklarini sindirib tashladi. Doniyor 6:24.</w:t>
      </w:r>
    </w:p>
    <w:p>
      <w:pPr>
        <w:pStyle w:val="ArticleBody"/>
        <w:jc w:val="left"/>
      </w:pPr>
      <w:r>
        <w:rPr>
          <w:rFonts w:ascii="Times New Roman" w:hAnsi="Times New Roman" w:eastAsia="Times New Roman" w:cs="Times New Roman"/>
        </w:rPr>
        <w:t>Payg‘ambarlik manzarasida har doim davlatni aldaydigan cherkovdir, va oltinchi bob shohga qarshi amalga oshirilgan ana shu aldovni ko‘rsatib bermoqda. Axab Karmel tog‘ida Xudoning qudratining ulug‘ namoyon bo‘lishiga guvoh bo‘lganidan keyin, Ilyos uni yomg‘ir ostida Yizabelning oldiga boshlab bordi. Axabda Yizabel Xudoning qudratining qudratli guvohligidan ta’sirlanmaydi, deb o‘ylash uchun hech qanday asos yo‘q edi, ammo Axab Yizabelning Ilyosga bo‘lgan ildiz otgan chuqur nafrati borasida aldanib qolgan edi. Axab va Yizabel bilan qarama-qarshi turgan Ilyos haqidagi voqea yana Yahyo Cho‘mdiruvchi (u Ilyos edi), Hirod va Hirodiya haqidagi voqeada takrorlanadi.</w:t>
      </w:r>
    </w:p>
    <w:p>
      <w:pPr>
        <w:pStyle w:val="ArticleBody"/>
        <w:jc w:val="left"/>
      </w:pPr>
      <w:r>
        <w:rPr>
          <w:rFonts w:ascii="Times New Roman" w:hAnsi="Times New Roman" w:eastAsia="Times New Roman" w:cs="Times New Roman"/>
        </w:rPr>
        <w:t>Tug‘ilgan kunida mast Herod Salomega (Herodiyaning qizi) o‘z shohligining yarmigacha va’da qilganida, Herodiya Yahyoning boshini talab qilishini u kutmagan edi. Shohlar — Ahab bo‘lsin, Herod bo‘lsin yoki Doro bo‘lsin — nopok ayol tomonidan Izabelning soxta payg‘ambarlarining raqsi, yoxud Herodiyaning qizining raqsi, yoxud Doniyor hikoyasidagi besh tomonlama ittifoq orqali aldanadilar. Pilat ham yahudiylarning “cherkovi”ni ifodalagan buzuq ruhoniylik tomonidan aldandi, holbuki cherkov ayolni ramziy tarzda bildiradi.</w:t>
      </w:r>
    </w:p>
    <w:p>
      <w:pPr>
        <w:pStyle w:val="ArticleBody"/>
        <w:jc w:val="left"/>
      </w:pPr>
      <w:r>
        <w:rPr>
          <w:rFonts w:ascii="Times New Roman" w:hAnsi="Times New Roman" w:eastAsia="Times New Roman" w:cs="Times New Roman"/>
        </w:rPr>
        <w:t>Aldovchi manzara uchun xos xususiyatdir, va uchinchi Voyning Islom dini so‘nggi kunlarda qo‘rquv orqali Birlashgan Millatlar Tashkilotini aldash uchun qo‘llaniladigan yolg‘ondir. Aldovni yuzaga keltiradigan ham “aldov”, ham “yolg‘on” Xudoning bashoratli Kalomida aniqlab berilgan. Islomning o‘rni, hamda papalikning yetti boshning sakkizinchi boshiga aylanishi, allaqachon so‘nggi kunlarda muhrdan yechiladigan xabarning bir qismi sifatida aniqlab berilgan bo‘lib, bu Iso Masihning Vahiyidir. Shunday ekan, Doniyor kitobining oltinchi bobida Doro bilan bog‘liq aldovni fosh etish Yarim tun nidosi xabarini tashkil etuvchi xabarning bir qismidir. Mazkur aldov o‘limli yarani to‘liq sog‘aytiradigan unsur bo‘lib, shu tariqa papalikni sakkizinchi va yakuniy shohlik sifatida qayta tiriltiradi. Doroning aldovida ikki murtad prezident va bir yuz yigirma amir Doniyorga qarama-qarshi qo‘yilgan aldov ittifoqining vakillaridir.</w:t>
      </w:r>
    </w:p>
    <w:p>
      <w:pPr>
        <w:pStyle w:val="ArticleBody"/>
        <w:jc w:val="left"/>
      </w:pPr>
      <w:r>
        <w:rPr>
          <w:rFonts w:ascii="Times New Roman" w:hAnsi="Times New Roman" w:eastAsia="Times New Roman" w:cs="Times New Roman"/>
        </w:rPr>
        <w:t>Yuz yigirma Pentikost kunidagi Xudoning shogirdlarining ramzidir.</w:t>
      </w:r>
    </w:p>
    <w:p>
      <w:pPr>
        <w:pStyle w:val="ArticleScripture"/>
        <w:jc w:val="left"/>
      </w:pPr>
      <w:r>
        <w:rPr>
          <w:rFonts w:ascii="Times New Roman" w:hAnsi="Times New Roman" w:eastAsia="Times New Roman" w:cs="Times New Roman"/>
        </w:rPr>
        <w:t>O‘sha kunlarda Butrus shogirdlar o‘rtasida turib dedi: (u yerda yig‘ilganlarning soni taxminan bir yuz yigirma kishi edi.) Havoriylar 1:15.</w:t>
      </w:r>
    </w:p>
    <w:p>
      <w:pPr>
        <w:pStyle w:val="ArticleBody"/>
        <w:jc w:val="left"/>
      </w:pPr>
      <w:r>
        <w:rPr>
          <w:rFonts w:ascii="Times New Roman" w:hAnsi="Times New Roman" w:eastAsia="Times New Roman" w:cs="Times New Roman"/>
        </w:rPr>
        <w:t>Hosilalar bayrami muhr bosiladigan Yakshanba qonunining timsolidir, va Doro-ni aldagan bir yuz yigirma amir Yakshanba qonunidagi soxta ruhoniylikning ramzidir. Shohni aldaydiganlarning ikki toifasi ikki murtad rais va bir yuz yigirma murtad amir orqali taqdim etilgan. Ikki rais payg‘ambar bo‘lgan Doniyor bilan bir sinfga kiritilgan. Doro-ni aldagan bu ikki toifa bir guruh soxta payg‘ambarlar va bir guruh buzilgan ruhoniylarni ifodalaydi.</w:t>
      </w:r>
    </w:p>
    <w:p>
      <w:pPr>
        <w:pStyle w:val="ArticleScripture"/>
        <w:jc w:val="left"/>
      </w:pPr>
      <w:r>
        <w:rPr>
          <w:rFonts w:ascii="Times New Roman" w:hAnsi="Times New Roman" w:eastAsia="Times New Roman" w:cs="Times New Roman"/>
        </w:rPr>
        <w:t>“Yaylovimdagi qo‘ylarni halok qiladigan va tarqatib yuboradigan cho‘ponlarning holiga voy!” — deydi Egamiz. Shuning uchun Isroilning Xudosi bo‘lgan Egamiz O‘z xalqimni boqadigan cho‘ponlar haqida shunday deydi: “Sizlar Mening podamni tarqatib yubordingizlar, ularni haydab ketdingizlar va ulardan xabar olmadingizlar; mana, Men qilmishlaringizning yomonligi uchun sizlarni jazolayman”, — deydi Egamiz. “Va Men podamning qoldig‘ini ularni haydab yuborgan barcha mamlakatlardan yig‘ib olaman va ularni yana o‘z qo‘ralariga qaytaraman; ular barakali bo‘lib, ko‘payadilar. Men ular ustiga ularni boqadigan cho‘ponlarni qo‘yaman; ular endi qo‘rqmaydilar, sarosimaga tushmaydilar va hech biri yo‘qolmaydi”, — deydi Egamiz. “Mana, kunlar keladiki”, — deydi Egamiz, — “Men Dovud uchun solih Novdani ko‘tarman; bir Shoh hukmronlik qiladi va ravnaq topadi, yer yuzida hukm va adolatni ijro etadi. Uning kunlarida Yahudo najot topadi, Isroil esa xavfsizlikda yashaydi; U chaqiriladigan ism esa shudir: EGAMIZ — BIZNING SOLIHLIGIMIZ. Shuning uchun mana, kunlar keladiki”, — deydi Egamiz, — “endi ular: ‘Isroil o‘g‘illarini Misr yurtidan olib chiqqan Egamiz barhayotdir’, demaydilar; balki: ‘Isroil xonadonining zurriyotini shimoliy yurtdan va Men ularni haydab yuborgan barcha mamlakatlardan olib chiqqan va yetaklab kelgan Egamiz barhayotdir’, deydilar; va ular o‘z yurtlarida yashaydilar.” Payg‘ambarlar tufayli ichimdagi yuragim sinib ketdi; butun suyaklarim titrayapti; Egamiz tufayli va Uning muqaddas so‘zlari tufayli men mast odamga, sharob yengib qo‘ygan kishiga o‘xshayman. Chunki yurt zino qiluvchilar bilan to‘lib ketgan; qasamlar sababli yurt motam tutmoqda; sahroning go‘zal yaylovlari qurib qolgan, ularning yo‘li yovuzdir, qudrati esa to‘g‘ri emas. Chunki payg‘ambar ham, ruhoniy ham bulg‘angandir; ha, O‘z uyimda ham Men ularning yovuzligini topdim”, — deydi Egamiz. “Shu bois ularning yo‘li ular uchun zulmatdagi sirpanchiq yo‘llardek bo‘ladi; ular haydab boriladi va o‘sha yerda yiqiladilar; chunki Men ularning boshiga kulfat keltiraman, ya’ni jazolanish yili keladi”, — deydi Egamiz. Yeremiyo 23:1–12.</w:t>
      </w:r>
    </w:p>
    <w:p>
      <w:pPr>
        <w:pStyle w:val="ArticleBody"/>
        <w:jc w:val="left"/>
      </w:pPr>
      <w:r>
        <w:rPr>
          <w:rFonts w:ascii="Times New Roman" w:hAnsi="Times New Roman" w:eastAsia="Times New Roman" w:cs="Times New Roman"/>
        </w:rPr>
        <w:t>Yeremiyoning “ziyorat yili” Doroni aldagan fitnachilarning hukmidir. Soxta payg‘ambarlar va ruhoniylarning hukmi — bashoratli Kalomning mavzusidir. Va qanday qilib buzuq ruhoniylik Masihga qarshi Rim hokimlarini boshqarib chiqib, ularni aldagan bo‘lsa, Doniyorning oltinchi bobidagi fitna aynan o‘sha bashoratli haqiqatni bayon etadi.</w:t>
      </w:r>
    </w:p>
    <w:p>
      <w:pPr>
        <w:pStyle w:val="ArticleBody"/>
        <w:jc w:val="left"/>
      </w:pPr>
      <w:r>
        <w:rPr>
          <w:rFonts w:ascii="Times New Roman" w:hAnsi="Times New Roman" w:eastAsia="Times New Roman" w:cs="Times New Roman"/>
        </w:rPr>
        <w:t>Doniyor kitobining beshinchi bobidagi bashoratli satrlar Yakshanba qonuni davrida Respublika shoxi va Amerika Qo‘shma Shtatlari xalqi ustidan ijro etiladigan hukmni bayon etadi. Bu hukm uchinchi Voyning Islom tomonidan amalga oshiriladi; u qo‘riqlanmagan janubiy devor orqali saltanat ichiga yashirincha kirib kelgan. Doniyor kitobining uchinchi bobidagi Yakshanba qonuni qatori ayni o‘sha vaqtda Xudoning xalqi butun dunyo uchun bir bayroq sifatida ko‘tarilishini ko‘rsatadi. Oltinchi bob esa aynan o‘sha tarixda soxta payg‘ambarlar ustidan ijro etiladigan hukmga qaratilgan.</w:t>
      </w:r>
    </w:p>
    <w:p>
      <w:pPr>
        <w:pStyle w:val="ArticleBody"/>
        <w:jc w:val="left"/>
      </w:pPr>
      <w:r>
        <w:rPr>
          <w:rFonts w:ascii="Times New Roman" w:hAnsi="Times New Roman" w:eastAsia="Times New Roman" w:cs="Times New Roman"/>
        </w:rPr>
        <w:t>Amerika Qo‘shma Shtatlaridagi yakshanba qonuni voqeasida murtad protestant shoxi ikki toifadan tarkib topadi: biri yakshanbani sajda kuni sifatida qo‘llab-quvvatlaydi, ikkinchisi esa behuda ravishda Shabbatni sajda kuni sifatida qo‘llab-quvvatlayotganini da’vo qiladi. Ularning Respublikachi shox ichidagi muqobillari Demokrat va Respublikachi partiyalardir. Murtad bo‘lgan bu ikki shoxning har biri Masih davrida sadduqiylar va farziylar orqali timsollangan edi. Doro aldovi voqeasidagi ikki murtad podshoh va bir yuz yigirma ruhoniy ham protestantizmning murtad shoxining ikki toifasini ifodalaydi. Garchi hikoya sodir bo‘lgan davrda ular amalda siyosiy arboblar bo‘lgan bo‘lsalar-da, bashoratli kontekst davlatni aldaydigan kuch murtad diniy hokimiyat ekanini ko‘rsatadi.</w:t>
      </w:r>
    </w:p>
    <w:p>
      <w:pPr>
        <w:pStyle w:val="ArticleBody"/>
        <w:jc w:val="left"/>
      </w:pPr>
      <w:r>
        <w:rPr>
          <w:rFonts w:ascii="Times New Roman" w:hAnsi="Times New Roman" w:eastAsia="Times New Roman" w:cs="Times New Roman"/>
        </w:rPr>
        <w:t>Karmil tog‘ida tasvirlangan bu voqea soxta payg‘ambarlarning ikki toifasini ko‘rsatadi: Baal payg‘ambarlari va butazorning (Ashtoretning) payg‘ambarlari. Ular birgalikda jamoat bilan davlatning birlashuvini timsollaydi, chunki Baal erkak iloh, Ashtoret esa ayol ilohdir. Ilyos oxir-oqibat Karmil tog‘idagi soxta payg‘ambarlarni qatl etdi, xuddi Doniyor kitobining oltinchi bobidagi ittifoqchilarning sherlar iniga tashlangani kabi.</w:t>
      </w:r>
    </w:p>
    <w:p>
      <w:pPr>
        <w:pStyle w:val="ArticleScripture"/>
        <w:jc w:val="left"/>
      </w:pPr>
      <w:r>
        <w:rPr>
          <w:rFonts w:ascii="Times New Roman" w:hAnsi="Times New Roman" w:eastAsia="Times New Roman" w:cs="Times New Roman"/>
        </w:rPr>
        <w:t>Shunda Ilyos ularga dedi: “Baalning paygʻambarlarini ushlanglar; ulardan birortasi ham qochib ketmasin.” Ular ularni ushladilar; Ilyos esa ularni Qishon soyiga olib tushib, o‘sha yerda o‘ldirdi. 1 Shohlar 18:40.</w:t>
      </w:r>
    </w:p>
    <w:p>
      <w:pPr>
        <w:pStyle w:val="ArticleBody"/>
        <w:jc w:val="left"/>
      </w:pPr>
      <w:r>
        <w:rPr>
          <w:rFonts w:ascii="Times New Roman" w:hAnsi="Times New Roman" w:eastAsia="Times New Roman" w:cs="Times New Roman"/>
        </w:rPr>
        <w:t>Xuddi shu Karmel tog‘i haqidagi hikoyada, Yahyo Cho‘mdiruvchi orqali ifodalanganidek, aldovchi kuch qizdir. Har ikkala hikoyada ham aldovchilar raqs tushayotganlar sifatida ko‘rsatiladi: xoh Karmel tog‘ida o‘z qurbonliklari atrofida bo‘lsin, xoh Hirodning mastona tug‘ilgan kun ziyofatida bo‘lsin, u yerda Salome o‘zining aldov raqsini ijro etgan. Bu ikki yo‘nalish birgalikda yakshanba qonunida to‘liq shakllangan cherkov va davlat ittifoqini, shuningdek, Amerika Qo‘shma Shtatlarining murtad cherkovlari Hirodiyaning qizlari ekanini ko‘rsatadi; Hirodiya esa Izabeldir, va ularning ikkalasi ham katolitsizmni ifodalaydi. Hirodning tug‘ilgan kuni yer hayvonining oltinchi shohligining tugashini bildiradi, biroq ayni paytda Muqaddas Kitob bashoratidagi yettinchi shohlikning (Birlashgan Millatlar Tashkiloti) tug‘ilgan kunini ham bildiradi.</w:t>
      </w:r>
    </w:p>
    <w:p>
      <w:pPr>
        <w:pStyle w:val="ArticleBody"/>
        <w:jc w:val="left"/>
      </w:pPr>
      <w:r>
        <w:rPr>
          <w:rFonts w:ascii="Times New Roman" w:hAnsi="Times New Roman" w:eastAsia="Times New Roman" w:cs="Times New Roman"/>
        </w:rPr>
        <w:t>Salomaga berilgan va’daning o‘zidayoq, Hirod o‘z shohligining yarmini Salomaga berishga rozi bo‘ladi; bu esa yettinchi shohlik cherkovning yarmi va davlatning yarmidan iborat birikmani ifodalayotganini ko‘rsatadi. Shohlik Yuhannoning boshi Hirodiyaga topshirilganda boshlanadi. Shu sababli, yettinchi shohlik Vahiy kitobining o‘n yettinchi bobida qisqa bir muddat davom etuvchi sifatida tasvirlangan. Yakshanba qonuni paytida uch tomonlama ittifoq qaror topadi, chunki o‘sha yerda o‘n shoh o‘zlarining qisqa umrli shohligini bir “soat”ga mahluqqa berishga rozi bo‘ladilar. O‘sha bir “soat” Yakshanba qonuni inqirozining “soati”dir; u Qo‘shma Shtatlarda boshlanib, Mixail o‘rnidan turganda nihoyasiga yetadi.</w:t>
      </w:r>
    </w:p>
    <w:p>
      <w:pPr>
        <w:pStyle w:val="ArticleScripture"/>
        <w:jc w:val="left"/>
      </w:pPr>
      <w:r>
        <w:rPr>
          <w:rFonts w:ascii="Times New Roman" w:hAnsi="Times New Roman" w:eastAsia="Times New Roman" w:cs="Times New Roman"/>
        </w:rPr>
        <w:t>Va sen ko‘rgan o‘n shox — hali podshohlikni olmagan o‘n podshohdir; ammo ular yirtqich bilan bir soat podshohlardek hokimiyat olurlar. Bular bir fikrdadirlar va o‘z qudrati hamda kuchini yirtqichga berurlar. Bular Qo‘ziga qarshi urush qilurlar, va Qo‘zi ularni yengar; chunki U hukmdorlar Hukmdori va podshohlar Podshohidir; va U bilan birga bo‘lganlar — chaqirilganlar, tanlanganlar va sodiqlardir. Vahiy 17:12–14.</w:t>
      </w:r>
    </w:p>
    <w:p>
      <w:pPr>
        <w:pStyle w:val="ArticleBody"/>
        <w:jc w:val="left"/>
      </w:pPr>
      <w:r>
        <w:rPr>
          <w:rFonts w:ascii="Times New Roman" w:hAnsi="Times New Roman" w:eastAsia="Times New Roman" w:cs="Times New Roman"/>
        </w:rPr>
        <w:t>Hirod tomonidan ifodalangan o‘nta podshoh yettinchi shohlikning tug‘ilgan kunida yakshanba qonuni inqirozi davrida o‘z shohliklarining yarmini maxluqqa berishga rozi bo‘ladilar; bu davr “bir soat” sifatida tasvirlangan. O‘sha “soat”da qo‘lyozuv Belshazzarning devoriga yoziladi. O‘sha “soat”da Shadrax, Meshax va Abednego tandirga tashlanadi va Vahiy kitobining o‘n birinchi bobidagi ikki guvoh kabi bulut ichida yuqoriga ko‘tariladi. Uch tomonlama ittifoq osmondan odamlar ko‘zi oldida olov tushiradigan yer maxluqi amalga oshiradigan aldov orqali birlashtiriladi.</w:t>
      </w:r>
    </w:p>
    <w:p>
      <w:pPr>
        <w:pStyle w:val="ArticleScripture"/>
        <w:jc w:val="left"/>
      </w:pPr>
      <w:r>
        <w:rPr>
          <w:rFonts w:ascii="Times New Roman" w:hAnsi="Times New Roman" w:eastAsia="Times New Roman" w:cs="Times New Roman"/>
        </w:rPr>
        <w:t>Va men yerdan ko‘tarilib kelayotgan boshqa bir hayvonni ko‘rdim; uning qo‘zichoqnikiga o‘xshash ikki shoxi bor edi, ammo u ajdahodek so‘zlar edi. U birinchi hayvonning barcha hokimiyatini uning huzurida amalga oshirar edi va yerni hamda unda yashovchilarni halokatli yarasi tuzalgan birinchi hayvonga sajda qilishga majbur etar edi. U buyuk mo‘jizalar ko‘rsatar edi, hatto odamlar ko‘z o‘ngida osmondan yerga olov tushirar edi. Va hayvon huzurida ko‘rsatishga qudrati yetgan o‘sha mo‘jizalar vositasida yer yuzida yashovchilarni aldar edi; ularga qilich yarasini olgan, ammo tirik qolgan hayvonga bir tasvir yasashni aytar edi. Vahiy 13:11–14.</w:t>
      </w:r>
    </w:p>
    <w:p>
      <w:pPr>
        <w:pStyle w:val="ArticleBody"/>
        <w:jc w:val="left"/>
      </w:pPr>
      <w:r>
        <w:rPr>
          <w:rFonts w:ascii="Times New Roman" w:hAnsi="Times New Roman" w:eastAsia="Times New Roman" w:cs="Times New Roman"/>
        </w:rPr>
        <w:t>Dunyo uning qilishga qudrati bo‘lgan mo‘‘jizalarning o‘zidan ko‘ra ko‘proq, “o‘sha mo‘‘jizalarning vositalari” orqali aldanadi. “O‘sha mo‘‘jizalarning vositalari” iborasi qo‘shimcha ifodadir, biroq u mo‘‘jizalarga to‘g‘ri urg‘u beradi va bu ehtiyotkorlik bilan qayd etilishi lozim. Soxta xabarning (osmondan tushadigan olovning) dunyoni qanday aldayotganini anglash muhimdir, chunki biz hozir yer sayyorasi aholisining butun dunyochi yer savdogarlari tomonidan boshqariladigan va yo‘naltiriladigan “axborot super-magistrali” orqali gipnoz qilinayotgan ayni tarixning o‘zida turibmiz. Bu mavzuni keyingi maqolalargacha qoldiramiz, biroq hozir shuni qayd etmoqdamizki, Doro ustida amalga oshirilgan prezidentlar va shahzodalarning aldovi o‘zaro bog‘liq bir necha unsurlarni o‘z ichiga olgan, tanib olinishi lozim bo‘lgan muayyan bashoratli mavzudir.</w:t>
      </w:r>
    </w:p>
    <w:p>
      <w:pPr>
        <w:pStyle w:val="ArticleBody"/>
        <w:jc w:val="left"/>
      </w:pPr>
      <w:r>
        <w:rPr>
          <w:rFonts w:ascii="Times New Roman" w:hAnsi="Times New Roman" w:eastAsia="Times New Roman" w:cs="Times New Roman"/>
        </w:rPr>
        <w:t>Uch karra ittifoq Hirodning tug‘ilgan kuni ziyofatida hokimlar oldida Salomening shahvoniy raqsi orqali amalga oshirilgan aldov bilan birlashtiriladi. Pilatga majburan qabul qildirilgan aldov esa ikki tomonlama xususiyatga ega edi, ya’ni Masih davlat hokimiyatiga qarshi g‘alayon qo‘zg‘atayotgani va uni targ‘ib qilayotgani, shuningdek diniy hokimiyatga qarshi kufr so‘zlayotgani haqidagi ayblov edi. O‘sha tarixda uchta raqib bir joyga jam bo‘ldi. Rim hokimiyati (davlat), Barabbas, soxta Masih (soxta payg‘ambar) va murtad yahudiy jamoati (mahluq). Murtad jamoat Rim hokimiyatini (davlatni) g‘alayon va kufr haqidagi ikki tomonlama yolg‘on bilan aldadi.</w:t>
      </w:r>
    </w:p>
    <w:p>
      <w:pPr>
        <w:pStyle w:val="ArticleBody"/>
        <w:jc w:val="left"/>
      </w:pPr>
      <w:r>
        <w:rPr>
          <w:rFonts w:ascii="Times New Roman" w:hAnsi="Times New Roman" w:eastAsia="Times New Roman" w:cs="Times New Roman"/>
        </w:rPr>
        <w:t>Doro nihoyat o‘zini aldaganlarning maqsadidan ogoh bo‘lgach, Doniyorni sherlar o‘rasiga tashlashga majbur bo‘ladi. Doniyor Xudoning qonuniga itoat etgani sababli davlat qonunini buzdi. Doroga taqdim etilgan yolg‘on, Doro g‘ururini ulug‘lash orqali amalga oshirildi va shu tariqa uni o‘zini aldaganlarning maqsadini anglab yetishdan to‘sdi. Doniyor va sherlar o‘rasi haqidagi hikoyadagi yolg‘on va aldov Xudoga itoatni kufr va isyon sifatida ko‘rsatadi; bu esa xochdagi ayni o‘sha ikki tomonlama aldov edi, va xochning alomat-bekati Yakshanba qonunining alomat-bekati bilan mos tushadi.</w:t>
      </w:r>
    </w:p>
    <w:p>
      <w:pPr>
        <w:pStyle w:val="ArticleBody"/>
        <w:jc w:val="left"/>
      </w:pPr>
      <w:r>
        <w:rPr>
          <w:rFonts w:ascii="Times New Roman" w:hAnsi="Times New Roman" w:eastAsia="Times New Roman" w:cs="Times New Roman"/>
        </w:rPr>
        <w:t>Diniy aldovchi hokimiyatning jazolanishi Muqaddas Kitob bashoratining bir mavzusidir; xuddi shuningdek, diniy hokimiyat davlat hokimiyatini aldashi ham shundaydir.</w:t>
      </w:r>
    </w:p>
    <w:p>
      <w:pPr>
        <w:pStyle w:val="ArticleScripture"/>
        <w:jc w:val="left"/>
      </w:pPr>
      <w:r>
        <w:rPr>
          <w:rFonts w:ascii="Times New Roman" w:hAnsi="Times New Roman" w:eastAsia="Times New Roman" w:cs="Times New Roman"/>
        </w:rPr>
        <w:t>“Odamlar aldanganliklarini ko‘radilar. Ular bir-birlarini o‘zlarini halokatga yetaklaganlikda ayblaydilar; ammo barchasi birlashib, eng achchiq mahkumliklarini xizmatchilar ustiga yog‘diradilar. Vafosiz cho‘ponlar yoqimli narsalarni bashorat qilganlar; ular tinglovchilarini Xudoning qonunini bekor qilishga va uni muqaddas tutmoqchi bo‘lganlarni quvg‘in etishga yetaklaganlar. Endi esa, umidsizliklari ichida, bu ustozlar o‘zlarining aldov ishlarini butun dunyo oldida tan oladilar. Olomonlar g‘azabga to‘ladi. ‘Biz halok bo‘ldik!’ deb faryod qiladilar ular, ‘va bizning vayron bo‘lishimizga siz sababchisiz;’ va ular soxta cho‘ponlarga qarshi yuz buradilar. Bir paytlar ularga eng ko‘p qoyil qolganlarning aynan o‘zlari ularga eng dahshatli la’natlarni aytadilar. Bir paytlar ularni dafna gulchambarlari bilan toj kiygan ayni qo‘llarning o‘zi endi ularni yo‘q qilish uchun ko‘tariladi. Xudoning xalqini o‘ldirish uchun mo‘ljallangan qilichlar endi ularning dushmanlarini yo‘q qilishga ishlatiladi. Hamma joyda nizo va qon to‘kilishi bor.” The Great Controversy, 655.</w:t>
      </w:r>
    </w:p>
    <w:p>
      <w:pPr>
        <w:pStyle w:val="ArticleBody"/>
        <w:jc w:val="left"/>
      </w:pPr>
      <w:r>
        <w:rPr>
          <w:rFonts w:ascii="Times New Roman" w:hAnsi="Times New Roman" w:eastAsia="Times New Roman" w:cs="Times New Roman"/>
        </w:rPr>
        <w:t>Sinov muddati yopilgach, diniy rahbarlarga qarshi yuzlanadilar, chunki ularning podalari diniy rahbarlar tomonidan tarqatilgan yolg‘on orqali aldanib qolganliklarini anglaydilar. Prezidentlar va amirlar o‘z oilalari bilan birga, o‘zlari tarqatgan yolg‘on uchun ayni o‘sha qasoskor hukmga duchor bo‘ldilar. Ilyos Karmal tog‘ida soxta payg‘ambarlarni o‘ldirganida, ayni o‘sha qasos “Vahiy” kitobining o‘n birinchi bobidagi “buyuk zilzila”da tasvirlanadi, o‘shanda “yetti ming” qulatib tashlanadi.</w:t>
      </w:r>
    </w:p>
    <w:p>
      <w:pPr>
        <w:pStyle w:val="ArticleScripture"/>
        <w:jc w:val="left"/>
      </w:pPr>
      <w:r>
        <w:rPr>
          <w:rFonts w:ascii="Times New Roman" w:hAnsi="Times New Roman" w:eastAsia="Times New Roman" w:cs="Times New Roman"/>
        </w:rPr>
        <w:t>Va ayni o‘sha soatda katta zilzila yuz berdi, shaharning o‘ndan bir qismi qulab tushdi, va zilzilada yetti ming kishi halok bo‘ldi; qolganlari esa dahshatga tushib, osmon Xudosiga ulug‘vorlik berdilar. Vahiy 11:13.</w:t>
      </w:r>
    </w:p>
    <w:p>
      <w:pPr>
        <w:pStyle w:val="ArticleBody"/>
        <w:jc w:val="left"/>
      </w:pPr>
      <w:r>
        <w:rPr>
          <w:rFonts w:ascii="Times New Roman" w:hAnsi="Times New Roman" w:eastAsia="Times New Roman" w:cs="Times New Roman"/>
        </w:rPr>
        <w:t>Fransuz inqilobining buyuk zilzilasi bajo bo‘lishida o‘ldirilgan yetti ming kishi Fransiyaning qirollik tabaqasini ifodalagan edi. Buyuk zilzilaning “soati”, ya’ni yakshanba qonuni paytida o‘ldirilgan yetti ming kishi Rimga sajda qiladigan Yettinchi kun Adventistlarini ifodalaydi, chunki yakshanba qonuni kelganda faqat Yettinchi kunlik Shabbatning javobgarligini anglaydiganlargina hayvonning tamg‘asini oladilar.</w:t>
      </w:r>
    </w:p>
    <w:p>
      <w:pPr>
        <w:pStyle w:val="ArticleScripture"/>
        <w:jc w:val="left"/>
      </w:pPr>
      <w:r>
        <w:rPr>
          <w:rFonts w:ascii="Times New Roman" w:hAnsi="Times New Roman" w:eastAsia="Times New Roman" w:cs="Times New Roman"/>
        </w:rPr>
        <w:t>“Shanba kunining o‘zgartirilishi Rim cherkovi hokimiyatining alomati yoki belgisidir. To‘rtinchi amrning talablarini anglagan holda, haqiqiy Shanba o‘rniga soxta shanbani tutishni tanlaydiganlar, shu orqali uni buyurgan yagona hokimiyatga ta’zim bajo keltiradilar. Hayvonning belgisi papalik shanbasidir; u Xudo tayinlagan kun o‘rnida dunyo tomonidan qabul qilingan.”</w:t>
      </w:r>
    </w:p>
    <w:p>
      <w:pPr>
        <w:pStyle w:val="ArticleScripture"/>
        <w:jc w:val="left"/>
      </w:pPr>
      <w:r>
        <w:rPr>
          <w:rFonts w:ascii="Times New Roman" w:hAnsi="Times New Roman" w:eastAsia="Times New Roman" w:cs="Times New Roman"/>
        </w:rPr>
        <w:t>“Ammo vahiyda belgilab qo‘yilganidek, hayvonning tamg‘asini qabul qilish vaqti hali kelmagan. Sinov vaqti hali yetib kelmagan. Har bir jamoatda, Rim-katolik jamoasini ham istisno qilmagan holda, haqiqiy masihiylar bor. To ular nurga ega bo‘lmaguncha va to‘rtinchi amrning majburiyligini anglab yetmaguncha, hech kim hukm qilinmaydi. Ammo soxta shanbani majburan joriy etuvchi farmon chiqqanida, va uchinchi farishtaning baland nidosi odamlarni hayvon va uning timsoliga sajda qilishdan ogohlantirganida, soxta bilan haqiqiy o‘rtasidagi chegara aniq tortiladi. Shunda hanuz gunohda davom etayotganlar hayvonning tamg‘asini peshonalarida yoki qo‘llarida qabul qiladilar.”</w:t>
      </w:r>
    </w:p>
    <w:p>
      <w:pPr>
        <w:pStyle w:val="ArticleScripture"/>
        <w:jc w:val="left"/>
      </w:pPr>
      <w:r>
        <w:rPr>
          <w:rFonts w:ascii="Times New Roman" w:hAnsi="Times New Roman" w:eastAsia="Times New Roman" w:cs="Times New Roman"/>
        </w:rPr>
        <w:t>“Biz bu davrga tez qadamlar bilan yaqinlashmoqdamiz. Protestant cherkovlari soxta dinni qo‘llab-quvvatlash uchun dunyoviy hokimiyat bilan birlashganlarida, o‘sha soxta dinga qarshi chiqqanliklari uchun ularning ajdodlari eng shafqatsiz ta’qiblarga dosh bergan bo‘lsalar, ana shunda papalik shanbasi cherkov va davlatning birlashgan hokimiyati bilan majburan joriy etiladi. Milliy murtadlik yuz beradi va u faqat milliy halokat bilan yakun topadi.” Bible Training School, February 2, 1913.</w:t>
      </w:r>
    </w:p>
    <w:p>
      <w:pPr>
        <w:pStyle w:val="ArticleBody"/>
        <w:jc w:val="left"/>
      </w:pPr>
      <w:r>
        <w:rPr>
          <w:rFonts w:ascii="Times New Roman" w:hAnsi="Times New Roman" w:eastAsia="Times New Roman" w:cs="Times New Roman"/>
        </w:rPr>
        <w:t>Buyuk zilzilaning “soati”da, ya’ni Yakshanba qonuni paytida yiqitiladigan “yetti ming” kishi, Ilyos zamonida Izabelga sajda qilishdan bosh tortgan “yetti ming” bilan ham parallel qo‘yilgan.</w:t>
      </w:r>
    </w:p>
    <w:p>
      <w:pPr>
        <w:pStyle w:val="ArticleScripture"/>
        <w:jc w:val="left"/>
      </w:pPr>
      <w:r>
        <w:rPr>
          <w:rFonts w:ascii="Times New Roman" w:hAnsi="Times New Roman" w:eastAsia="Times New Roman" w:cs="Times New Roman"/>
        </w:rPr>
        <w:t>Lekin Men Isroilda O‘zim uchun yetti ming kishini qoldirdim: Baalga egilmagan barcha tizzalar va uni o‘pmagan har bir og‘iz. 3 Shohlar 19:18.</w:t>
      </w:r>
    </w:p>
    <w:p>
      <w:pPr>
        <w:pStyle w:val="ArticleBody"/>
        <w:jc w:val="left"/>
      </w:pPr>
      <w:r>
        <w:rPr>
          <w:rFonts w:ascii="Times New Roman" w:hAnsi="Times New Roman" w:eastAsia="Times New Roman" w:cs="Times New Roman"/>
        </w:rPr>
        <w:t>Yetti ming haqidagi birinchi ishora Izabelga sajda qilishdan bosh tortgan sodiq bir guruhni ko‘rsatadi, oxirgi ishora esa Izabelga sajda qiladigan qoldiqni ifodalaydi. Papalik ulug‘vor yurtni (Vahiy kitobining o‘n uchinchi bobidagi yer hayvonini) yakshanba qonuni paytida zabt etganida, bir toifa “qulatiladi”, boshqa bir toifa esa Bobil hukmronligining qo‘lidan qochib qutuladi, chunki o‘sha paytda Bobildan chiqish haqidagi xabar boshlanadi.</w:t>
      </w:r>
    </w:p>
    <w:p>
      <w:pPr>
        <w:pStyle w:val="ArticleScripture"/>
        <w:jc w:val="left"/>
      </w:pPr>
      <w:r>
        <w:rPr>
          <w:rFonts w:ascii="Times New Roman" w:hAnsi="Times New Roman" w:eastAsia="Times New Roman" w:cs="Times New Roman"/>
        </w:rPr>
        <w:t>U ulug‘vor yurtga ham kiradi, va ko‘p mamlakatlar qulaydi; ammo uning qo‘lidan quyidagilar qutuladi: Edom, Mo‘ab va Ammon farzandlarining boshliqlari. Doniyor 11:41.</w:t>
      </w:r>
    </w:p>
    <w:p>
      <w:pPr>
        <w:pStyle w:val="ArticleBody"/>
        <w:jc w:val="left"/>
      </w:pPr>
      <w:r>
        <w:rPr>
          <w:rFonts w:ascii="Times New Roman" w:hAnsi="Times New Roman" w:eastAsia="Times New Roman" w:cs="Times New Roman"/>
        </w:rPr>
        <w:t>“Countries” (“mamlakatlar”) so‘zi qo‘shimcha kiritilgan so‘zdir, chunki Yakshanba qonuni paytida ko‘p mamlakatlar “ag‘darib tashlanmaydi”; aksincha, ko‘plab yakka tartibdagi Yettinchi kun adventistlari ag‘darib tashlanadi, zero o‘sha vaqtda uchinchi farishtaning nuriga ko‘ra javobgar deb hisoblanadiganlar faqat ulardir. Ular “ko‘plar”dir, chunki ular Xudoning muhrini olganlar qatorida bo‘lishga da’vat etilganlardan edilar, ammo ular o‘sha da’vatni rad etdilar.</w:t>
      </w:r>
    </w:p>
    <w:p>
      <w:pPr>
        <w:pStyle w:val="ArticleScripture"/>
        <w:jc w:val="left"/>
      </w:pPr>
      <w:r>
        <w:rPr>
          <w:rFonts w:ascii="Times New Roman" w:hAnsi="Times New Roman" w:eastAsia="Times New Roman" w:cs="Times New Roman"/>
        </w:rPr>
        <w:t>Va u unga dedi: Do‘stim, to‘y libosisiz bu yerga qanday kirib kelding? U esa tilsiz qoldi. Shunda podshoh xizmatkorlarga dedi: Uning qo‘l-oyog‘ini bog‘langlar, uni olib ketib, tashqi zulmatga uloqtiringlar; u yerda yig‘i va tish g‘ijirlatish bo‘ladi. Chunki da’vat etilganlar ko‘p, ammo tanlanganlar ozdir. Matto 22:12–14.</w:t>
      </w:r>
    </w:p>
    <w:p>
      <w:pPr>
        <w:pStyle w:val="ArticleBody"/>
        <w:jc w:val="left"/>
      </w:pPr>
      <w:r>
        <w:rPr>
          <w:rFonts w:ascii="Times New Roman" w:hAnsi="Times New Roman" w:eastAsia="Times New Roman" w:cs="Times New Roman"/>
        </w:rPr>
        <w:t>Doniyor kitobining oltinchi bobidagi amirlar va hokimlarning aldovi davlat hokimiyatini yo‘ldan ozdiradigan diniy hokimiyatning jazolanishini ifodalaydi.</w:t>
      </w:r>
    </w:p>
    <w:p>
      <w:pPr>
        <w:pStyle w:val="ArticleScripture"/>
        <w:jc w:val="left"/>
      </w:pPr>
      <w:r>
        <w:rPr>
          <w:rFonts w:ascii="Times New Roman" w:hAnsi="Times New Roman" w:eastAsia="Times New Roman" w:cs="Times New Roman"/>
        </w:rPr>
        <w:t>Shoh buyurdi, va Doniyorni ayblagan o‘sha kishilarni keltirdilar; so‘ng ularni, ularning bolalarini va xotinlarini sherlar iniga tashladilar; va ular inning tubigacha yetib bormasdanoq, sherlar ularni bosib olib, barcha suyaklarini sindirib tashladi. Doniyor 6:24.</w:t>
      </w:r>
    </w:p>
    <w:p>
      <w:pPr>
        <w:pStyle w:val="ArticleBody"/>
        <w:jc w:val="left"/>
      </w:pPr>
      <w:r>
        <w:rPr>
          <w:rFonts w:ascii="Times New Roman" w:hAnsi="Times New Roman" w:eastAsia="Times New Roman" w:cs="Times New Roman"/>
        </w:rPr>
        <w:t>Keyingi maqolada Doniyor kitobini davom ettiramiz.</w:t>
      </w:r>
    </w:p>
    <w:p>
      <w:pPr>
        <w:pStyle w:val="ArticleScripture"/>
        <w:jc w:val="left"/>
      </w:pPr>
      <w:r>
        <w:rPr>
          <w:rFonts w:ascii="Times New Roman" w:hAnsi="Times New Roman" w:eastAsia="Times New Roman" w:cs="Times New Roman"/>
        </w:rPr>
        <w:t>Yana nima deyman? Zero, Gido‘n, Baroq, Shimsho‘n, Yiftax, Dovud, Shomuil va payg‘ambarlar haqida so‘zlab berishga vaqtim yetmas edi. Ular imon orqali saltanatlarni bo‘ysundirdilar, solihlikni amalga oshirdilar, va’dalarga erishdilar, sherlarning og‘zini yopdilar. Ibroniylarga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Uchinchi Bo‘lim</dc:title>
  <dc:subject>Yakshanba Qonuni Farmoni Chog‘ida Bosiladigan Xudoning “Muhri”: Doniyor 6-bobning Bashoratli Tahlili</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