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To‘qson to‘rtinchi qism</w:t>
      </w:r>
    </w:p>
    <w:p>
      <w:pPr>
        <w:pStyle w:val="ArticleSubtitle"/>
        <w:jc w:val="left"/>
      </w:pPr>
      <w:r>
        <w:rPr>
          <w:rFonts w:ascii="Arial" w:hAnsi="Arial" w:eastAsia="Arial" w:cs="Arial"/>
        </w:rPr>
        <w:t>Payg‘ambarlik doirasini ochib berish: Armageddonga olib boruvchi uch karra kuchlarni tushunish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Uilyam Miller qo‘llagan bashoratli andoza butparast Rimning, undan keyin esa papalik Rimining ikki vayron qiluvchi qudrati tuzilmasi edi. Future for America qo‘llagan bashoratli andoza esa butparast Rimning, undan keyin papalik Rimining va so‘ng murtad Protestantizmning uch vayron qiluvchi qudrati tuzilmasidir. Rimning bu uch ko‘rinishi ajdaho, mahluq va soxta payg‘ambarning o‘sha uch vayron qiluvchi qudratidir. O‘sha andoza 1989-yilda, oxirzamonda, Daniel kitobining o‘n birinchi bobidagi so‘nggi olti oyat muhrdan yechilganda ochilgan nurga qarshi ko‘rsatilgan qarshilik orqali katta darajada tan olingan edi.</w:t>
      </w:r>
    </w:p>
    <w:p>
      <w:pPr>
        <w:pStyle w:val="ArticleBody"/>
        <w:jc w:val="left"/>
      </w:pPr>
      <w:r>
        <w:rPr>
          <w:rFonts w:ascii="Times New Roman" w:hAnsi="Times New Roman" w:eastAsia="Times New Roman" w:cs="Times New Roman"/>
        </w:rPr>
        <w:t>Rimning dastlabki ikki ko‘rinishi zamonaviy Rimning, ya’ni Rimning uchinchi va oxirgi ko‘rinishining payg‘ambarlik tarkibini aniqlab beradi. Zamonaviy Rim oxirgi kunlarning yakuniy uch qismli quvg‘in qiluvchi kuchining tuzilishini namoyon etadi. U bilan chambarchas bog‘liq, biroq aniq farq qiladigan narsa — Bobilning uch ko‘rinishidir. Birinchisi Nimrodning Bobili edi. Ikkinchisi Navuxadnazar va Belshazzarning Bobili edi. Bu ikki payg‘ambarlik guvohi birgalikda zamonaviy Bobilning payg‘ambarlik xususiyatlarini aniqlab beradi. Garchi bir darajada zamonaviy Rim va zamonaviy Bobil ayni bir mavjudot bo‘lsa-da, Bobilning uch ko‘rinishi Bobilning so‘nggi qulashi va gunoh odamining kibrini ko‘rsatib bermoqda.</w:t>
      </w:r>
    </w:p>
    <w:p>
      <w:pPr>
        <w:pStyle w:val="ArticleBody"/>
        <w:jc w:val="left"/>
      </w:pPr>
      <w:r>
        <w:rPr>
          <w:rFonts w:ascii="Times New Roman" w:hAnsi="Times New Roman" w:eastAsia="Times New Roman" w:cs="Times New Roman"/>
        </w:rPr>
        <w:t>Bobilning qulashi Muqaddas Kitob bashoratida katta va aniq bir mavzudir; xuddi shuningdek, Rim papasining kibr-havosi ham shundaydir. Vahiy kitobining o‘n yettinchi bobida yetti oxirgi baloni to‘kadigan farishtalardan biri Bobil ustidan chiqarilgan hukmni alohida ko‘rsatib berish uchun keladi; bu esa uning qulashi ifodasining yana bir ko‘rinishidir.</w:t>
      </w:r>
    </w:p>
    <w:p>
      <w:pPr>
        <w:pStyle w:val="ArticleScripture"/>
        <w:jc w:val="left"/>
      </w:pPr>
      <w:r>
        <w:rPr>
          <w:rFonts w:ascii="Times New Roman" w:hAnsi="Times New Roman" w:eastAsia="Times New Roman" w:cs="Times New Roman"/>
        </w:rPr>
        <w:t>Yetti kosaga ega bo‘lgan yetti farishtadan biri kelib, men bilan gaplashib, menga dedi: “Bu yoqqa kel; men senga ko‘p suvlar ustida o‘tirgan buyuk fohishaning hukmini ko‘rsataman. Yer shohlari u bilan zino qildilar, yer yuzida yashovchilar esa uning zinosi sharobidan mast bo‘ldilar”. Shunda u meni Ruhda sahroga olib ketdi; va men qirmizi rangli, kufr nomlariga to‘la, yetti boshli va o‘n shoxli bir hayvon ustida o‘tirgan ayolni ko‘rdim. Vahiy 17:1–3.</w:t>
      </w:r>
    </w:p>
    <w:p>
      <w:pPr>
        <w:pStyle w:val="ArticleBody"/>
        <w:jc w:val="left"/>
      </w:pPr>
      <w:r>
        <w:rPr>
          <w:rFonts w:ascii="Times New Roman" w:hAnsi="Times New Roman" w:eastAsia="Times New Roman" w:cs="Times New Roman"/>
        </w:rPr>
        <w:t>Farishtaning vazifasi Yuhannoga peshonasiga “MYSTERY BABYLON” deb yozilgan ayolning hukmini ko‘rsatishdir.</w:t>
      </w:r>
    </w:p>
    <w:p>
      <w:pPr>
        <w:pStyle w:val="ArticleScripture"/>
        <w:jc w:val="left"/>
      </w:pPr>
      <w:r>
        <w:rPr>
          <w:rFonts w:ascii="Times New Roman" w:hAnsi="Times New Roman" w:eastAsia="Times New Roman" w:cs="Times New Roman"/>
        </w:rPr>
        <w:t>Ayol binafsha va qirmizi ranglarga burkangan, oltin, qimmatbaho toshlar va marvaridlar bilan bezangan edi; uning qo‘lida zino qilganining jirkanchliklari va nopokliklari bilan to‘la oltin kosa bor edi. Uning peshonasiga esa bir nom yozilgan edi: SIR, ULUG‘ BOBIL, FOHISHALARNING VA YER YUZIDAGI JIRKANCHLIKLARNING ONASI. Men ayolning muqaddaslarning qoni va Isoning shahidlarining qoni bilan mast bo‘lganini ko‘rdim; uni ko‘rganimda esa, buyuk hayrat bilan taajjublandim. Vahiy 17:4–6.</w:t>
      </w:r>
    </w:p>
    <w:p>
      <w:pPr>
        <w:pStyle w:val="ArticleBody"/>
        <w:jc w:val="left"/>
      </w:pPr>
      <w:r>
        <w:rPr>
          <w:rFonts w:ascii="Times New Roman" w:hAnsi="Times New Roman" w:eastAsia="Times New Roman" w:cs="Times New Roman"/>
        </w:rPr>
        <w:t>Papalik oxirgi kunlarda o‘zi bid’atchi deb hisoblaganlarni quvg‘in qilish uchun foydalanadigan geosiyosiy tuzilma “qirmizi rangli, kufr nomlariga to‘la, yetti boshli va o‘n shoxli bir mahluq” bilan ifodalangan. Uning mahluq ustiga minganligi, xuddi ot ustidagi chavandoz kabi, u mahluq ustidan hukmronlik qilayotganini ko‘rsatadi.</w:t>
      </w:r>
    </w:p>
    <w:p>
      <w:pPr>
        <w:pStyle w:val="ArticleScripture"/>
        <w:jc w:val="left"/>
      </w:pPr>
      <w:r>
        <w:rPr>
          <w:rFonts w:ascii="Times New Roman" w:hAnsi="Times New Roman" w:eastAsia="Times New Roman" w:cs="Times New Roman"/>
        </w:rPr>
        <w:t>Va sen ko‘rgan ayol yer yuzining shohlari ustidan hukmronlik qiluvchi o‘sha buyuk shahardir. Vahiy 17:8.</w:t>
      </w:r>
    </w:p>
    <w:p>
      <w:pPr>
        <w:pStyle w:val="ArticleBody"/>
        <w:jc w:val="left"/>
      </w:pPr>
      <w:r>
        <w:rPr>
          <w:rFonts w:ascii="Times New Roman" w:hAnsi="Times New Roman" w:eastAsia="Times New Roman" w:cs="Times New Roman"/>
        </w:rPr>
        <w:t>“Yetti boshli va o‘n shoxli qirmizi rangli maxluq” zamonaviy Rimdir va u ayol oxirgi kunlarda Xudoning sodiqlarini quvg‘in qilayotganida foydalanadigan geosiyosiy tuzilmani ifodalaydi. Ayol — zamonaviy Bobil, zino qiluvchi va yer yuzining shohlari ustidan hukmronlik qiluvchi ulug‘ shahardir. Ibtido kitobining o‘n birinchi bobidagi Bobil minorasi va Doniyor kitobining to‘rtinchi hamda beshinchi boblaridagi Bobil orqali ifodalangan Bobilning dastlabki ikki namoyon bo‘lishi oxirgi kunlardagi zamonaviy Bobilning kibrini va qulashini tasvirlaydi. Vahiy kitobining o‘n yettinchi bobida hukm qilinadigan ayol — zamonaviy Bobildir, u hukmronlik qilayotgan maxluq esa zamonaviy Rimdir. U shohlar bilan zino qilgan, va ular birgalikda bir tanadir.</w:t>
      </w:r>
    </w:p>
    <w:p>
      <w:pPr>
        <w:pStyle w:val="ArticleScripture"/>
        <w:jc w:val="left"/>
      </w:pPr>
      <w:r>
        <w:rPr>
          <w:rFonts w:ascii="Times New Roman" w:hAnsi="Times New Roman" w:eastAsia="Times New Roman" w:cs="Times New Roman"/>
        </w:rPr>
        <w:t>Shuning uchun erkak kishi o‘z ota-onasini tark etib, o‘z xotiniga yopishadi; va ikkalasi bir tan bo‘ladilar. Ibtido 2:24.</w:t>
      </w:r>
    </w:p>
    <w:p>
      <w:pPr>
        <w:pStyle w:val="ArticleBody"/>
        <w:jc w:val="left"/>
      </w:pPr>
      <w:r>
        <w:rPr>
          <w:rFonts w:ascii="Times New Roman" w:hAnsi="Times New Roman" w:eastAsia="Times New Roman" w:cs="Times New Roman"/>
        </w:rPr>
        <w:t>Ular bir bo‘lsa-da, zamonaviy Rim va zamonaviy Bobilning ayrim bashoratli unsurlari Xudoning Kalomida alohida ko‘rsatilgan. Zamonaviy Bobilning hikoyasi, Bobil minorasi va Bobilning ikki guvohligi bilan tasdiqlanganidek, uning kibr-mutaassibligi va uning oxirgi qulashiga doirdir. Doniyor kitobining o‘n birinchi bobidagi so‘nggi olti oyatda shimol podshohi papalikni ifodalash uchun qo‘llanadi. Rim papasi shaytonning yerdagi vakilidir.</w:t>
      </w:r>
    </w:p>
    <w:p>
      <w:pPr>
        <w:pStyle w:val="ArticleScripture"/>
        <w:jc w:val="left"/>
      </w:pPr>
      <w:r>
        <w:rPr>
          <w:rFonts w:ascii="Times New Roman" w:hAnsi="Times New Roman" w:eastAsia="Times New Roman" w:cs="Times New Roman"/>
        </w:rPr>
        <w:t>“Dunyoviy manfaatlar va sharaflarga erishish uchun jamoat yer yuzining ulug‘ kishilarining iltifoti va qo‘llab-quvvatlashini izlashga undaldi; va shu tariqa Masihni rad etib, u Shaytonning vakiliga — Rim yepiskopiga bo‘ysunishga olib borildi.” Buyuk Kurash, 50.</w:t>
      </w:r>
    </w:p>
    <w:p>
      <w:pPr>
        <w:pStyle w:val="ArticleBody"/>
        <w:jc w:val="left"/>
      </w:pPr>
      <w:r>
        <w:rPr>
          <w:rFonts w:ascii="Times New Roman" w:hAnsi="Times New Roman" w:eastAsia="Times New Roman" w:cs="Times New Roman"/>
        </w:rPr>
        <w:t>Shayton Xudo bo‘lishni istadi va uning maqsadi Xudoning siyosiy hamda diniy taxtlarini egallash edi.</w:t>
      </w:r>
    </w:p>
    <w:p>
      <w:pPr>
        <w:pStyle w:val="ArticleScripture"/>
        <w:jc w:val="left"/>
      </w:pPr>
      <w:r>
        <w:rPr>
          <w:rFonts w:ascii="Times New Roman" w:hAnsi="Times New Roman" w:eastAsia="Times New Roman" w:cs="Times New Roman"/>
        </w:rPr>
        <w:t>Ey tong o‘g‘li, ey Lusifer, osmondan naqadar qulab tushding! Ey xalqlarni zaiflashtirgan, yerga naqadar yiqitilding! Chunki sen o‘z yuragingda: “Men osmonga ko‘tarilaman, taxtimni Xudoning yulduzlaridan ham yuksaltiraman; shimol tomonlaridagi yig‘in tog‘ida ham o‘tiraman; bulutlarning yuksakliklaridan ham yuqoriga ko‘tarilaman; Men Haq Taologa o‘xshash bo‘laman”, degan eding. Ishayo 14:12–14.</w:t>
      </w:r>
    </w:p>
    <w:p>
      <w:pPr>
        <w:pStyle w:val="ArticleBody"/>
        <w:jc w:val="left"/>
      </w:pPr>
      <w:r>
        <w:rPr>
          <w:rFonts w:ascii="Times New Roman" w:hAnsi="Times New Roman" w:eastAsia="Times New Roman" w:cs="Times New Roman"/>
        </w:rPr>
        <w:t>Shayton o‘z taxtini (bu podshohlik hukmronligining ramzidir) “Xudoning yulduzlaridan yuqoriga” ko‘tarishni istadi. Xudoning yulduzlari farishtalardir va ular Xudo hukumatining tuzilmasini ifodalaydi. Shayton “jamoat tog‘ida, shimol tomonlarning chekkalarida” “ham” o‘tirishni istadi. Jamoat — bu Cherkovdir, va u shimol tomonlarning chekkalarida joylashgan Quddusdadur. “Shimol tomonlarning chekkalarida” taxtga o‘tirish — shimolning podshohi bo‘lish demakdir. Masih Xudo hukumatining ham Shohi bo‘lgan haqiqiy Shimol Shohidir. Shayton “Eng Oliy Zotga o‘xshash” bo‘lishni istadi.</w:t>
      </w:r>
    </w:p>
    <w:p>
      <w:pPr>
        <w:pStyle w:val="ArticleScripture"/>
        <w:jc w:val="left"/>
      </w:pPr>
      <w:r>
        <w:rPr>
          <w:rFonts w:ascii="Times New Roman" w:hAnsi="Times New Roman" w:eastAsia="Times New Roman" w:cs="Times New Roman"/>
        </w:rPr>
        <w:t>Qo‘shiq va Zabur. Qorah o‘g‘illari uchun. Egamiz buyukdir va Xudoyimizning shahrida, Uning muqaddas tog‘ida nihoyatda hamd etilishga loyiqdir. O‘z mavqei bilan go‘zal, butun yer yuzining quvonchi bo‘lgan Sion tog‘i, shimol tomonlarda, ulug‘ Shohning shahridir. Xudo uning saroylarida panoh sifatida ma’lumdir. Zabur 48:1–3.</w:t>
      </w:r>
    </w:p>
    <w:p>
      <w:pPr>
        <w:pStyle w:val="ArticleBody"/>
        <w:jc w:val="left"/>
      </w:pPr>
      <w:r>
        <w:rPr>
          <w:rFonts w:ascii="Times New Roman" w:hAnsi="Times New Roman" w:eastAsia="Times New Roman" w:cs="Times New Roman"/>
        </w:rPr>
        <w:t>Shaytonning yer yuzidagi vakili — Rim episkopi (papa)dir. Doniyor kitobining o‘n birinchi bobidagi so‘nggi olti oyatda Rim papasining yakuniy yuksalishi va qulashining tasviri berilgan bo‘lib, u yerda papa shimol podshohi sifatida ifodalangan. U Katolik cherkovining boshlig‘idir, va “katolik” so‘zi “umumjahon” degan ma’noni anglatadi. Shayton Masihning ikki taxtini (siyosiy va diniy) qalbakilashtirish uchun, oxirgi kunlarda Masihga taqlid qilishni boshlaganida, butun dunyoni qamrab oladigan diniy tizimga ega bo‘lish maqsadida Katolik cherkovini yaratdi.</w:t>
      </w:r>
    </w:p>
    <w:p>
      <w:pPr>
        <w:pStyle w:val="ArticleScripture"/>
        <w:jc w:val="left"/>
      </w:pPr>
      <w:r>
        <w:rPr>
          <w:rFonts w:ascii="Times New Roman" w:hAnsi="Times New Roman" w:eastAsia="Times New Roman" w:cs="Times New Roman"/>
        </w:rPr>
        <w:t>“Butparastlik bilan nasroniylik o‘rtasidagi bu murosa, bashoratda Xudoga qarshi turadigan va o‘zini Xudodan yuqori ko‘taradigan qilib oldindan aytilgan “gunoh odami”ning shakllanishiga olib keldi. Soxta dinning o‘sha ulkan tizimi shayton qudratining durdonasidir — uning o‘z irodasiga ko‘ra yer yuzini boshqarish uchun taxtga o‘tirishga qaratilgan urinishlarining yodgorligidir.” The Great Controversy, 50.</w:t>
      </w:r>
    </w:p>
    <w:p>
      <w:pPr>
        <w:pStyle w:val="ArticleBody"/>
        <w:jc w:val="left"/>
      </w:pPr>
      <w:r>
        <w:rPr>
          <w:rFonts w:ascii="Times New Roman" w:hAnsi="Times New Roman" w:eastAsia="Times New Roman" w:cs="Times New Roman"/>
        </w:rPr>
        <w:t>Shayton haqiqiy Shimol Shohi o‘tirgan ikki hokimiyat taxtini qalbakilashtirish maqsadida butunjahon diniy tizimini, shuningdek butunjahon siyosiy tuzilmasini barpo etdi. Vahiy kitobining o‘n yettinchi bobidagi, fohisha u bilan zino qiladigan va oxirgi kunlarda ustidan hukmronlik qiladigan o‘n shoh, peshonasiga BABIL yozilgan ayol hukmronlik qiladigan yetti boshli va o‘n shoxli hayvonni ifodalaydi. O‘n yettinchi bobda o‘n shoh “fohishadan nafratlanib, uni vayron va yalang‘och qiladilar, uning etini yeydilar va uni olovda kuydiradilar.” Shunday qilib, uning hukmi tasvirlanadi. Bobilning uch ko‘rinishi Bobilning yakuniy qulashini aniqlab beradi. Rimning uch ko‘rinishi esa u hukmronlik qilayotgan siyosiy tuzilmani aniqlab beradi.</w:t>
      </w:r>
    </w:p>
    <w:p>
      <w:pPr>
        <w:pStyle w:val="ArticleBody"/>
        <w:jc w:val="left"/>
      </w:pPr>
      <w:r>
        <w:rPr>
          <w:rFonts w:ascii="Times New Roman" w:hAnsi="Times New Roman" w:eastAsia="Times New Roman" w:cs="Times New Roman"/>
        </w:rPr>
        <w:t>Vahiyning o‘n to‘rtinchi bobidagi uch farishtaning xabarlari zamonaviy Bobilning yakuniy qulashiga taalluqlidir; xuddi Doniyor kitobining o‘n birinchi bobi, qirq to‘rtinchi va qirq beshinchi oyatlarida bo‘lgani kabi. Uning yakuniy qulashi Vahiyning o‘n yettinchi bobida tilga olinadi, ammo bu holat o‘n sakkizinchi bobda yanada aniqroq bayon etiladi. Doniyor 11-bobda zamonaviy Bobilning yakuniy qulashi tasviri, o‘n to‘rtinchi bobdagi uch farishtaning tasviri hamda o‘n yettinchi va o‘n sakkizinchi boblarda keltirilgan yakuniy qulash tavsifi bilan birga, satr ustiga satr tarzida birlashtirilishi lozim. Doniyor 11-bobda zamonaviy Bobilning yakuniy qulashi unga hech qanday yordam yetib kelmasligi bilan sodir bo‘lishi sifatida ko‘rsatilgan.</w:t>
      </w:r>
    </w:p>
    <w:p>
      <w:pPr>
        <w:pStyle w:val="ArticleScripture"/>
        <w:jc w:val="left"/>
      </w:pPr>
      <w:r>
        <w:rPr>
          <w:rFonts w:ascii="Times New Roman" w:hAnsi="Times New Roman" w:eastAsia="Times New Roman" w:cs="Times New Roman"/>
        </w:rPr>
        <w:t>Va u o‘z saroyining chodirlarini dengizlar orasida ulug‘ muqaddas tog‘da tikadi; ammo u o‘z oxiratiga yetadi, va unga hech kim yordam bermaydi. Doniyor 11:45.</w:t>
      </w:r>
    </w:p>
    <w:p>
      <w:pPr>
        <w:pStyle w:val="ArticleBody"/>
        <w:jc w:val="left"/>
      </w:pPr>
      <w:r>
        <w:rPr>
          <w:rFonts w:ascii="Times New Roman" w:hAnsi="Times New Roman" w:eastAsia="Times New Roman" w:cs="Times New Roman"/>
        </w:rPr>
        <w:t>Keyingi oyatda Mixoil o‘rnidan turadi va inson uchun sinov muddati yopiladi. Oyat “Va o‘sha vaqtda” degan so‘zlar bilan boshlanadi. Zamonaviy Bobil qulaganda, inson uchun sinov muddati yopiladi va u yolg‘iz holda halok bo‘ladi. Uchinchi farishta sinov muddatining yopilishini ko‘rsatadi, chunki u dunyoning ikki toifa odamlarga bo‘linganini ko‘rsatadi: hayvonning tamg‘asiga ega bo‘lganlar va Xudoning muhriga ega bo‘lganlar. O‘sha vaqtda Xudoning g‘azabi zamonaviy Bobil ustiga va uning hokimiyatining tamg‘asini qabul qilganlar ustiga yog‘diriladi.</w:t>
      </w:r>
    </w:p>
    <w:p>
      <w:pPr>
        <w:pStyle w:val="ArticleScripture"/>
        <w:jc w:val="left"/>
      </w:pPr>
      <w:r>
        <w:rPr>
          <w:rFonts w:ascii="Times New Roman" w:hAnsi="Times New Roman" w:eastAsia="Times New Roman" w:cs="Times New Roman"/>
        </w:rPr>
        <w:t>Uchinchi farishta ham ularning ortidan ergashib, baland ovoz bilan dedi: Agar kim mahluqqa va uning tasviriga sajda qilsa hamda uning tamg‘asini peshonasiga yoki qo‘liga olsa, o‘sha kishi ham Xudoning g‘azabi sharobidan ichadi; bu sharob Uning qahr kosasiga aralashmasdan quyilgandir. Va u muqaddas farishtalar huzurida hamda Qo‘zining huzurida olov va oltingugurt bilan azoblanadi. Ularning azob-uqubat tutuni abadul-abad ko‘tarilib turadi; mahluqqa va uning tasviriga sajda qiluvchilar hamda uning ismining tamg‘asini qabul qiluvchilar kecha-kunduz orom topmaydilar. Muqaddaslarning sabr-toqati mana shundadir; bular Xudoning amrlarini va Iso imonini saqlovchilardir. Vahiy 14:9–12.</w:t>
      </w:r>
    </w:p>
    <w:p>
      <w:pPr>
        <w:pStyle w:val="ArticleBody"/>
        <w:jc w:val="left"/>
      </w:pPr>
      <w:r>
        <w:rPr>
          <w:rFonts w:ascii="Times New Roman" w:hAnsi="Times New Roman" w:eastAsia="Times New Roman" w:cs="Times New Roman"/>
        </w:rPr>
        <w:t>Vahiy kitobining o‘n sakkizinchi bobida buyuk fohishaning hukmi Xudoning boshqa suruvini Bobildan tashqariga chorlaydigan ikkinchi ovoz yangraydigan, tez orada kelajak yakshanba qonunidan boshlanuvchi bosqichma-bosqich hukm sifatida tasvirlangan. Yigirma birinchi oyatga kelib, sinov muddatining tugashi belgilab qo‘yiladi; shu tariqa, Amerika Qo‘shma Shtatlarida tez orada kelajak yakshanba qonunidan tortib Mixoil o‘rnidan turgungacha bo‘lgan davr zamonaviy Bobilning hukmi buyuk quvg‘in davrida amalga oshiriladigan vaqt oralig‘i ekanini ko‘rsatadi.</w:t>
      </w:r>
    </w:p>
    <w:p>
      <w:pPr>
        <w:pStyle w:val="ArticleScripture"/>
        <w:jc w:val="left"/>
      </w:pPr>
      <w:r>
        <w:rPr>
          <w:rFonts w:ascii="Times New Roman" w:hAnsi="Times New Roman" w:eastAsia="Times New Roman" w:cs="Times New Roman"/>
        </w:rPr>
        <w:t>Va qudratli bir farishta katta tegirmon toshiga o‘xshash bir toshni ko‘tarib, dengizga otdi va dedi: “Buyuk Bobil shahri ham xuddi shunday zo‘ravonlik bilan qulatilajak va endi aslo topilmaydi. Va sening ichingda hofizlarning, sozandalarning, naychilarning va karnaychilarning ovozi endi aslo eshitilmaydi; va har qanday hunar egasi bo‘lgan hech bir usta endi sening ichingda topilmaydi; va tegirmon toshining ovozi endi sening ichingda aslo eshitilmaydi; Va chiroqning nuri endi sening ichingda aslo porlamaydi; va kuyov bilan kelinning ovozi endi sening ichingda aslo eshitilmaydi: chunki sening savdogarlaring yer yuzining buyuk odamlari edi; chunki sening sehr-jodularing bilan barcha xalqlar aldandi. Va unda payg‘ambarlarning, muqaddaslarning va yer yuzida o‘ldirilganlarning hammasining qoni topildi.” Vahiy 18:21–24.</w:t>
      </w:r>
    </w:p>
    <w:p>
      <w:pPr>
        <w:pStyle w:val="ArticleBody"/>
        <w:jc w:val="left"/>
      </w:pPr>
      <w:r>
        <w:rPr>
          <w:rFonts w:ascii="Times New Roman" w:hAnsi="Times New Roman" w:eastAsia="Times New Roman" w:cs="Times New Roman"/>
        </w:rPr>
        <w:t>Toshning qulatilishi, sozandalar va mehnatkashlarning ovozi o‘chirilishi, shamning so‘ndirilishi, kelin va kuyov ovozlarining jim bo‘lishi — bularning barchasi Eski Ahdan olingan ifodalardir va sinov muddatining yakunini bildiradi.</w:t>
      </w:r>
    </w:p>
    <w:p>
      <w:pPr>
        <w:pStyle w:val="ArticleBody"/>
        <w:jc w:val="left"/>
      </w:pPr>
      <w:r>
        <w:rPr>
          <w:rFonts w:ascii="Times New Roman" w:hAnsi="Times New Roman" w:eastAsia="Times New Roman" w:cs="Times New Roman"/>
        </w:rPr>
        <w:t>Doniyor kitobining o‘n birinchi bobi Vahiy kitobining o‘n uchinchi va o‘n to‘rtinchi boblari ustiga payg‘ambarona tarzda qo‘yilganda, so‘ng esa bu ikki parcha Vahiy kitobining o‘n yettinchi va o‘n sakkizinchi boblari ustiga qo‘yilganda, biz boshqa haqiqatlar qatorida zamonaviy Bobilning yakuniy qulashini ifodalovchi uchta bashorat chizig‘ini topamiz. Bu uch chiziqning har biri dunyoni Armageddonga yetaklaydigan uch karra kuchlardan birini ifodalaydi. Doniyor kitobining o‘n birinchi bobi hayvonni (papalikni) aniqlab bermoqda. Vahiy kitobining o‘n uchinchi va o‘n to‘rtinchi boblari ayni o‘sha tarixni taqdim etadi, biroq soxta payg‘ambar (Amerika Qo‘shma Shtatlari) nuqtayi nazaridan. Vahiy kitobining o‘n yettinchi va o‘n sakkizinchi boblari esa o‘sha bir xil bashorat chizig‘ini aniqlaydi, ammo u yerda ifodalangan tarix ajdaho (Birlashgan Millatlar Tashkiloti)ga qaratilgan.</w:t>
      </w:r>
    </w:p>
    <w:p>
      <w:pPr>
        <w:pStyle w:val="ArticleBody"/>
        <w:jc w:val="left"/>
      </w:pPr>
      <w:r>
        <w:rPr>
          <w:rFonts w:ascii="Times New Roman" w:hAnsi="Times New Roman" w:eastAsia="Times New Roman" w:cs="Times New Roman"/>
        </w:rPr>
        <w:t>Uchala yo‘nalishning har biri oxirzamon vaqtida, ya’ni 1798-yilda boshlanadi. Doniyor kitobining o‘n birinchi bobi qirqinchi oyati: “Va oxirzamon vaqtida”, degan so‘zlar bilan boshlanadi. Oyat boshidagi “oxirzamon vaqti” 1798-yildir, va bu oyat 1989-yilda bajo bo‘lganida, u ham “oxirzamon vaqti” edi, chunki Iso muhim bir haqiqatga O‘z muhrini qo‘ymoqchi bo‘lganida, oxirni boshlanish bilan tasvirlaydi. Opa Uayt bizga Vahiy kitobining o‘n uchinchi bobi ham 1798-yilda boshlanishini ma’lum qiladi.</w:t>
      </w:r>
    </w:p>
    <w:p>
      <w:pPr>
        <w:pStyle w:val="ArticleScripture"/>
        <w:jc w:val="left"/>
      </w:pPr>
      <w:r>
        <w:rPr>
          <w:rFonts w:ascii="Times New Roman" w:hAnsi="Times New Roman" w:eastAsia="Times New Roman" w:cs="Times New Roman"/>
        </w:rPr>
        <w:t>“Papalik o‘z qudratidan mahrum etilib, ta’qibdan voz kechishga majbur bo‘lganida, Yuhanno ajdarning ovozini takrorlaydigan hamda o‘sha shafqatsiz va kufrona ishni davom ettiradigan yangi bir hokimiyat ko‘tarilib chiqayotganini ko‘rdi. Jamoatga va Xudoning qonuniga qarshi urush olib boradigan bu hokimiyat — oxirgi hokimiyat — qo‘zichoqnikiga o‘xshash shoxlari bo‘lgan bir maxluq orqali ramziy tarzda ifodalangan edi.” Signs of the Times, November 1, 1899.</w:t>
      </w:r>
    </w:p>
    <w:p>
      <w:pPr>
        <w:pStyle w:val="ArticleBody"/>
        <w:jc w:val="left"/>
      </w:pPr>
      <w:r>
        <w:rPr>
          <w:rFonts w:ascii="Times New Roman" w:hAnsi="Times New Roman" w:eastAsia="Times New Roman" w:cs="Times New Roman"/>
        </w:rPr>
        <w:t>Doniyor o‘n birinchi bobining qirqinchi oyatida 1798-yilda boshlanadigan bashorat chizig‘i, Mixoil turib chiqqanida insoniy sinov muddati yopilguniga qadar davom etadi. 1798-yilda, ya’ni “Papalik o‘z qudratidan mahrum etilib, ta’qibni to‘xtatishga majbur bo‘lganida” boshlanadigan bu bashorat chizig‘i, papalik hokimiyatining “tamg‘asi”ni qabul qilganlar ustiga Xudoning g‘azabi to‘kilishi bilan yakun topadi. Vahiy kitobining o‘n yettinchi bobida, farishta Yuhannoga papalik fohishasining hukmini ko‘rsatish uchun kelganida, Yuhanno 538-yildan 1798-yilgacha bo‘lgan tarixni ifodalovchi “sahro”ning ayni nihoyasiga olib boriladi. Ruhiy jihatdan 1798-yilga qo‘yilgan Yuhanno, zamonaviy Bobilning hukmini qayd etadi; bu hukm Vahiy o‘n sakkizinchi bobdagi ikkinchi ovoz bilan boshlanadi, u papalik o‘zining sinov muddatiga ajratilgan kosasini to‘ldirib bo‘lganini e’lon qiladi, va so‘ng uning hukmi tegirmon toshi dengizga tashlanishi bilan sinov muddati yopilguniga qadar davom etadi.</w:t>
      </w:r>
    </w:p>
    <w:p>
      <w:pPr>
        <w:pStyle w:val="ArticleBody"/>
        <w:jc w:val="left"/>
      </w:pPr>
      <w:r>
        <w:rPr>
          <w:rFonts w:ascii="Times New Roman" w:hAnsi="Times New Roman" w:eastAsia="Times New Roman" w:cs="Times New Roman"/>
        </w:rPr>
        <w:t>Satr ustiga satr bo‘lib, ushbu uch satr zamonaviy Bobilning oxirgi qulashini aniqlab beradi; u zamonaviy Rim shohlari bilan zinokorlik qilgan. Doniyor o‘n birinchi bob shimol shohi sifatida tasvirlangan papalikka guvohlik beradi. Vahiy o‘n uchinchi va o‘n to‘rtinchi boblar soxta payg‘ambarga guvohlik beradi, o‘n yettinchi va o‘n sakkizinchi boblar esa ajdahoning (o‘nta shohning) roliga guvohlik qiladi. Future for America tomonidan qo‘llaniladigan payg‘ambarlik asoschizig‘i dunyoni Armageddonga olib boradigan uch hokimiyatga asoslangan.</w:t>
      </w:r>
    </w:p>
    <w:p>
      <w:pPr>
        <w:pStyle w:val="ArticleBody"/>
        <w:jc w:val="left"/>
      </w:pPr>
      <w:r>
        <w:rPr>
          <w:rFonts w:ascii="Times New Roman" w:hAnsi="Times New Roman" w:eastAsia="Times New Roman" w:cs="Times New Roman"/>
        </w:rPr>
        <w:t>Bobil va Bobilning ikki guvohi zamonaviy Bobilning bashoratli xususiyatlarini aniqlab beradi. Bu ikki guvoh o‘zini masihiy deb e’lon qiladigan, Xudoning ma’badida o‘tirib, o‘zini Xudo deb da’vo qiladigan papa yetakchisining kibr-havosidan so‘zlaydi. Bu ikki guvoh, shuningdek, uning oxirgi qulashini ham ko‘rsatadi. Bobilning uch ko‘rinishida ifodalangan papaning o‘zini ulug‘lashi va yakuniy qulashi bashoratli tarix manzarasini barpo etadigan narsadir.</w:t>
      </w:r>
    </w:p>
    <w:p>
      <w:pPr>
        <w:pStyle w:val="ArticleScripture"/>
        <w:jc w:val="left"/>
      </w:pPr>
      <w:r>
        <w:rPr>
          <w:rFonts w:ascii="Times New Roman" w:hAnsi="Times New Roman" w:eastAsia="Times New Roman" w:cs="Times New Roman"/>
        </w:rPr>
        <w:t>Va o‘sha zamonlarda janub podshohiga qarshi ko‘plar bosh ko‘taradilar; shuningdek, xalqing orasidagi talonchi kishilar vahiy­ni amalga oshirish uchun o‘zlarini yuksaltiradilar; ammo ular yiqiladilar. Daniel 11:14.</w:t>
      </w:r>
    </w:p>
    <w:p>
      <w:pPr>
        <w:pStyle w:val="ArticleBody"/>
        <w:jc w:val="left"/>
      </w:pPr>
      <w:r>
        <w:rPr>
          <w:rFonts w:ascii="Times New Roman" w:hAnsi="Times New Roman" w:eastAsia="Times New Roman" w:cs="Times New Roman"/>
        </w:rPr>
        <w:t>Keyingi maqolada Bobilning uch ko‘rinishini ko‘rib chiqishni davom ettiramiz.</w:t>
      </w:r>
    </w:p>
    <w:p>
      <w:pPr>
        <w:pStyle w:val="ArticleScripture"/>
        <w:jc w:val="left"/>
      </w:pPr>
      <w:r>
        <w:rPr>
          <w:rFonts w:ascii="Times New Roman" w:hAnsi="Times New Roman" w:eastAsia="Times New Roman" w:cs="Times New Roman"/>
        </w:rPr>
        <w:t>Va men osmondan yana bir ovozni eshitdim: «Ey Mening xalqim, uning gunohlariga sherik bo‘lib qolmasligingiz va uning balolaridan ulush olmasligingiz uchun, undan chiqinglar. Chunki uning gunohlari osmongacha yetib bordi, va Xudo uning qabihliklarini esladi. U sizlarga qanday qaytargan bo‘lsa, sizlar ham unga shunday qaytaringlar; uning ishlari bo‘yicha unga ikki hissa qilib qaytaringlar; u to‘ldirgan kosada unga ikki hissa qilib to‘ldiringlar. U o‘zini qanchalik ulug‘lagan va aysh-ishratda yashagan bo‘lsa, unga shunchalik azob va motam beringlar; chunki u yuragida: “Men malika bo‘lib o‘tiribman, beva emasman va aslo motam ko‘rmayman”, deydi. Shuning uchun uning balolari bir kunda keladi: o‘lim, motam va ocharchilik; va u butunlay olovda kuydiriladi; chunki uni hukm qiluvchi Rabbiy Xudo qudratlidir». Vahiy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To‘qson to‘rtinchi qism</dc:title>
  <dc:subject>Payg‘ambarlik doirasini ochib berish: Armageddonga olib boruvchi uch karra kuchlarni tushunish</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