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To‘rtinchi Raqam</w:t>
      </w:r>
    </w:p>
    <w:p>
      <w:pPr>
        <w:pStyle w:val="ArticleSubtitle"/>
        <w:jc w:val="left"/>
      </w:pPr>
      <w:r>
        <w:rPr>
          <w:rFonts w:ascii="Arial" w:hAnsi="Arial" w:eastAsia="Arial" w:cs="Arial"/>
        </w:rPr>
        <w:t>Sinov va G‘alaba: Hayvonning Tasvirining Shakllanishi va Donolarning Muhrlanishi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Amerika Qo‘shma Shtatlarida hayvon suratining shakllanishi bilan ifodalangan sinovni tasvirlaydigan bashoratli chiziq Konstitutsiya chizig‘ini ifodalovchi uchta belgi bilan parallel ravishda kechadi. Ular bir-biriga parallel bo‘lib, boshqa chiziqqa taalluqli bo‘lgan muayyan ma’lumotni taqdim etadi. Hayvon surati sinovidan o‘tganlar qanday qilib keyinchalik Amerika Qo‘shma Shtatlarida Yakshanba qonuni bilan boshlanadigan ta’qib davrida Xudoning taxtxonasidan chiqadigan nurda yurishga tayyor bo‘ladilar? Hayvon suratining shakllanishi sinovida shunday qanday jihat borki, u oqil bokiralarni muhrlab, ularni milliy murtadlikdan keyin milliy halokat keladigan va Shayton o‘zining ajoyib ishlarini boshlaydigan, Yakshanba qonuni bilan boshlanuvchi ta’qib davridan o‘tib borishga imkon beradigan bir tajribaga kiritadi?</w:t>
      </w:r>
    </w:p>
    <w:p>
      <w:pPr>
        <w:pStyle w:val="ArticleScripture"/>
        <w:jc w:val="left"/>
      </w:pPr>
      <w:r>
        <w:rPr>
          <w:rFonts w:ascii="Times New Roman" w:hAnsi="Times New Roman" w:eastAsia="Times New Roman" w:cs="Times New Roman"/>
        </w:rPr>
        <w:t>“Samoviy ulug‘vorlik bilan o‘tmishdagi ta’qiblarning takrori qo‘shilib ketadigan paytda yer yuzida tirik qoladigan Xudoning xalqining tajribasi haqida biror tasavvur berishning iloji yo‘q. Ular Xudoning taxtidan chiqadigan nurda yuradilar. Farishtalar vositasida osmon bilan yer o‘rtasida doimiy aloqa bo‘ladi. Va yovuz farishtalar bilan o‘ralgan, o‘zini Xudo deb da’vo qiladigan Shayton, agar iloji bo‘lsa, hatto tanlanganlarning o‘zlarini ham aldash uchun har xil mo‘jizalar qiladi.” Testimonies, 9-jild, 16.</w:t>
      </w:r>
    </w:p>
    <w:p>
      <w:pPr>
        <w:pStyle w:val="ArticleBody"/>
        <w:jc w:val="left"/>
      </w:pPr>
      <w:r>
        <w:rPr>
          <w:rFonts w:ascii="Times New Roman" w:hAnsi="Times New Roman" w:eastAsia="Times New Roman" w:cs="Times New Roman"/>
        </w:rPr>
        <w:t>Oqsoqol White Yuhanno kitobining oltinchi bobida qayd etilgan Masihning Kapernaumdagi ibodatxonada bayon etgan xabari haqida izoh beradi. Uning izohlari “Asrlar Tilagi” asarida, “Jaliladagi Inqiroz” deb nomlangan bobda keltirilgan. U yerda u Masih Yuhanno 6-bobda yuz bergan isyonning oldini olish uchun hech qanday sa’y-harakat qilmaganini ta’kidlaydi, garchi U o‘shanda O‘zining insonlar orasidagi xizmati davomida boshqa har qanday paytdagidan ko‘ra ko‘proq shogirdlarini yo‘qotishini to‘liq bilgan bo‘lsa-da.</w:t>
      </w:r>
    </w:p>
    <w:p>
      <w:pPr>
        <w:pStyle w:val="ArticleScripture"/>
        <w:jc w:val="left"/>
      </w:pPr>
      <w:r>
        <w:rPr>
          <w:rFonts w:ascii="Times New Roman" w:hAnsi="Times New Roman" w:eastAsia="Times New Roman" w:cs="Times New Roman"/>
        </w:rPr>
        <w:t>“Iso ko‘plab shogirdlarining ortga qaytishiga sabab bo‘lgan sinovchi haqiqatni bayon etganida, O‘z so‘zlarining natijasi qanday bo‘lishini bilar edi; ammo U ado etishi lozim bo‘lgan rahm-shafqat maqsadiga ega edi. U vasvasa soatida O‘zining har bir sevikli shogirdi qattiq sinovdan o‘tishini oldindan ko‘rdi. Uning Getsemaniyadagi iztirobi, xiyonat qilinishi va xochga mixlanishi ular uchun nihoyatda og‘ir bir sinov bo‘lar edi. Agar ilgari hech qanday sinov berilmaganida, faqat xudbin niyatlar bilan harakat qilgan ko‘plar ular bilan bog‘langan bo‘lur edi. Ularning Rabbisi hukm zalida mahkum etilganida; Uni o‘z shohi deb olqishlagan olomon Unga qarata hushtak chalib, haqorat qilganida; masxarachi to‘da: ‘Uni xochga mixlang!’ deb baqirganida, ularning dunyoviy orzu-intilishlari puchga chiqqach, o‘z manfaatini ko‘zlovchi bu kishilar Isoga bo‘lgan sadoqatlaridan voz kechib, shogirdlar ustiga eng ezgu umidlarining barbod bo‘lishidan tug‘ilgan qayg‘u va umidsizliklariga qo‘shimcha ravishda achchiq, yurakni ezuvchi bir alamni ham keltirgan bo‘lur edilar. O‘sha zulmat soatida Undan yuz o‘girganlarning namunasi boshqalarni ham o‘zlari bilan ergashtirib ketishi mumkin edi. Ammo Iso bu inqirozni, O‘zining shaxsiy huzuri bilan hali ham sodiq izdoshlarining imonini mustahkamlab tura oladigan paytida yuzaga keltirdi.”</w:t>
      </w:r>
    </w:p>
    <w:p>
      <w:pPr>
        <w:pStyle w:val="ArticleScripture"/>
        <w:jc w:val="left"/>
      </w:pPr>
      <w:r>
        <w:rPr>
          <w:rFonts w:ascii="Times New Roman" w:hAnsi="Times New Roman" w:eastAsia="Times New Roman" w:cs="Times New Roman"/>
        </w:rPr>
        <w:t>“Rahmdil Najotkor, O‘zini kutayotgan halokatni to‘liq bilgan holda ham, shogirdlari uchun yo‘lni mehr bilan tekislagan, ularni eng ulug‘ sinovlariga tayyorlagan va yakuniy imtihon uchun quvvatlantirgan!” Asrlar Istagi, 394.</w:t>
      </w:r>
    </w:p>
    <w:p>
      <w:pPr>
        <w:pStyle w:val="ArticleBody"/>
        <w:jc w:val="left"/>
      </w:pPr>
      <w:r>
        <w:rPr>
          <w:rFonts w:ascii="Times New Roman" w:hAnsi="Times New Roman" w:eastAsia="Times New Roman" w:cs="Times New Roman"/>
        </w:rPr>
        <w:t>Yakshanba qonuni xarakterning namoyon bo‘ladigan so‘nggi sinovidir. So‘nggi sinovdan oldin, hech qachon o‘zgarmaydigan Masih O‘z xalqining abadiy taqdiri hal etiladigan bir sinovga yo‘l qo‘yadi. Bu ular muhrlanishlaridan oldin va ularning sinov muddati Yakshanba qonuni paytida yopilishidan oldin o‘tishlari lozim bo‘lgan sinovdir. Bu dono bokira qizlarni “ularning tojlovchi sinovi uchun tayyorlaydigan va ularni so‘nggi sinov uchun mustahkamlaydigan” bashoratli sinovdir! Ularning “tojlovchi sinovi” — ularning tojlovchi imtihonidir, chunki dono bokira qizlar “poklanadigan, oppoq qilinadigan va sinovdan o‘tkaziladiganlar”dir. So‘nggi sinov ularning tojlovchi sinovidir, va o‘sha sinov davrida dono bokira qizlar “Xudoning taxtidan kelib chiqadigan nurda yuradilar”. Sinov jarayonining “hayvonning surati shakllanishi” sifatida ifodalangan qaysi jihati dono bokira qizlarni tojlovchi sinovga tayyorlaydi va ularga Xudoning taxtidan kelib chiqadigan nurda yurish imkonini beradi? Xudoning taxtidan kelib chiqadigan nur nima?</w:t>
      </w:r>
    </w:p>
    <w:p>
      <w:pPr>
        <w:pStyle w:val="ArticleScripture"/>
        <w:jc w:val="left"/>
      </w:pPr>
      <w:r>
        <w:rPr>
          <w:rFonts w:ascii="Times New Roman" w:hAnsi="Times New Roman" w:eastAsia="Times New Roman" w:cs="Times New Roman"/>
        </w:rPr>
        <w:t>Va u yettinchi muhrni ochganida, osmonda qariyb yarim soat sukut bo‘ldi. Va men Xudo huzurida turgan yetti farishtani ko‘rdim; ularga yetti karnay berildi. Va boshqa bir farishta kelib, qurbongoh oldida turdi; uning qo‘lida oltin tutatqi idishi bor edi; va unga ko‘p tutatqi berildi, toki uni barcha azizlarning ibodatlari bilan taxt oldidagi oltin qurbongoh ustida taqdim etsin. Va farishtaning qo‘lidan chiqqan tutatqining tutuni, azizlarning ibodatlari bilan birga, Xudo huzuriga ko‘tarildi. Va farishta tutatqi idishini olib, uni qurbongohning olovi bilan to‘ldirdi-da, yerga otdi; va ovozlar, momaqaldiroqlar, chaqmoqlar va zilzila yuz berdi. Vahiy 8:1–5.</w:t>
      </w:r>
    </w:p>
    <w:p>
      <w:pPr>
        <w:pStyle w:val="ArticleBody"/>
        <w:jc w:val="left"/>
      </w:pPr>
      <w:r>
        <w:rPr>
          <w:rFonts w:ascii="Times New Roman" w:hAnsi="Times New Roman" w:eastAsia="Times New Roman" w:cs="Times New Roman"/>
        </w:rPr>
        <w:t>Oxirgi kunlarda, o‘nta bokira haqidagi masal amalga oshayotgan va bir yuz qirq to‘rt ming muhrlanayotgan davrda, yettinchi muhr ochiladi va u azizlarning ibodatlariga javoban yerga olov tashlanishini ko‘rsatadi. O‘nta bokira haqidagi masalning yakuniy va mukammal amalga oshishida pastga tashlanadigan olov — Exeter lager yig‘inidagi Muqaddas Ruhning to‘kilishi va Olov tillari sifatida namoyon bo‘lgan Hosil bayramidagi Muqaddas Ruhning to‘kilishi bilan timsollangan yarim tun faryodi xabaridir. Opa Uaytning yarim tun faryodi xabari haqidagi sharhiga e’tibor bering.</w:t>
      </w:r>
    </w:p>
    <w:p>
      <w:pPr>
        <w:pStyle w:val="ArticleScripture"/>
        <w:jc w:val="left"/>
      </w:pPr>
      <w:r>
        <w:rPr>
          <w:rFonts w:ascii="Times New Roman" w:hAnsi="Times New Roman" w:eastAsia="Times New Roman" w:cs="Times New Roman"/>
        </w:rPr>
        <w:t>“Birinchi xabarni rad etganlar ikkinchisidan naf ko‘ra olmadilar; na ular yarim tun nidosidan ham foyda oldilar, holbuki u ularni imon orqali Iso bilan birga samoviy muqaddasxonadagi eng muqaddas joyga kirishga tayyorlashi kerak edi. Va avvalgi ikki xabarni rad etish orqali ular o‘z tushunchalarini shu qadar qorong‘ilashtirib yubordilarki, eng muqaddas joyga yo‘lni ko‘rsatuvchi uchinchi farishtaning xabarida ham hech qanday nur ko‘ra olmaydilar. Men shuni ko‘rdimki, yahudiylar Isoni xochga mixlaganlari kabi, nomigagina masihiy jamoatlar ham bu xabarlarni xochga mixlaganlar, va shu sababli ular eng muqaddas joyga olib boradigan yo‘l haqida hech qanday bilimga ega emaslar hamda u yerda Isoning shafoatidan naf ko‘ra olmaydilar. Foydasiz qurbonliklarini keltirgan yahudiylar singari, ular ham Iso tark etgan bo‘linmaga o‘zlarining behuda ibodatlarini yo‘llaydilar; va bu aldovdan mamnun bo‘lgan Shayton diniy qiyofa kasb etib, bu o‘zlarini masihiy deb e’tirof etuvchi kishilarning ongini o‘ziga buradi, o‘z qudrati, alomatlari va yolg‘on mo‘jizalari bilan ularni o‘z tuzog‘iga yanada mahkamroq ilintiradi.” Early Writings, 259.</w:t>
      </w:r>
    </w:p>
    <w:p>
      <w:pPr>
        <w:pStyle w:val="ArticleBody"/>
        <w:jc w:val="left"/>
      </w:pPr>
      <w:r>
        <w:rPr>
          <w:rFonts w:ascii="Times New Roman" w:hAnsi="Times New Roman" w:eastAsia="Times New Roman" w:cs="Times New Roman"/>
        </w:rPr>
        <w:t>Millerchilar tarixida yarim tun nidosi xabarining sinovi “ularni imon orqali Iso bilan birga samoviy ma’badning Eng Muqaddas joyiga kirishga tayyorlash” uchun edi. Hozir ochib berilayotgan yarim tun nidosi xabari ham hayvon suratining shakllanishi sinovi sifatida tasvirlanadi. Ularning ikkalasi ham inoyat muddatining yopilishiga olib boradigan, xarakterning namoyon bo‘ladigan sinovidir. Millerchilar imon orqali Eng Muqaddas joyga kirganlarida, ularning imoni yana bir bor sinovdan o‘tdi. Bir yuz qirq to‘rt mingning imoni yakshanba qonuni paytida sinaladi, ammo ularga xavfsiz bo‘lish va’da qilingan, chunki ular 2023-yil iyulida yarim tun nidosi xabari muhrdan ochila boshlaganida ochilgan yettinchi muhrdan “chiqayotgan nurda” yuradilar.</w:t>
      </w:r>
    </w:p>
    <w:p>
      <w:pPr>
        <w:pStyle w:val="ArticleBody"/>
        <w:jc w:val="left"/>
      </w:pPr>
      <w:r>
        <w:rPr>
          <w:rFonts w:ascii="Times New Roman" w:hAnsi="Times New Roman" w:eastAsia="Times New Roman" w:cs="Times New Roman"/>
        </w:rPr>
        <w:t>O‘sha paytda muhrdan ochilgan xabar so‘nggi yomg‘irning metodologiyasi bo‘lgan “qator ustiga qator” metodologiyasi orqali qaror topadi. So‘nggi yomg‘ir 2001-yilda sepa boshladi va Adventizmning yakuniy sinovi boshlandi. 2023-yil iyulida, Yakshanba qonuni bilan yakun topadigan sinov jarayonining so‘nggi davri, yarim tun faryodi xabari — u ayni paytda so‘nggi yomg‘ir ham, yettinchi muhr olib tashlanganda hosil bo‘ladigan bilimning ortishi ham, shuningdek yetti momaqaldiroqning muhrdan ochilishi hamda Iso Masihning Vahiysi ham bo‘lgan xabar — boshlandi. Bashoratli nurning muhrdan ochilishini ifodalovchi barcha chiziqlar Doniyor 11-bob 40-oyatining yashirin tarixida muhrdan ochilgan deb aniqlanadi.</w:t>
      </w:r>
    </w:p>
    <w:p>
      <w:pPr>
        <w:pStyle w:val="ArticleBody"/>
        <w:jc w:val="left"/>
      </w:pPr>
      <w:r>
        <w:rPr>
          <w:rFonts w:ascii="Times New Roman" w:hAnsi="Times New Roman" w:eastAsia="Times New Roman" w:cs="Times New Roman"/>
        </w:rPr>
        <w:t>O‘sha yashirin tarixda Konstitutsiyaning uch asosiy yo‘l-belgisining qatori ifodalangan. Bu jamoat bilan davlat birlashib, yirtqichning suratini hosil qiladigan qatordir. U Amerika Qo‘shma Shtatlari prezidentlariga taalluqli bo‘lgan bashoratli qatorni o‘z ichiga oladi; bu qator yer-yirtqichining Respublika shoxi tarixida yuz beradigan siyosiy kurashlar dinamikasini tasvirlaydi. O‘sha qator Amerika Qo‘shma Shtatlarining har ikkala yirik siyosiy partiyasining parallel tarixlarini ham o‘z ichiga oladi. O‘sha qator murtad Protestantizm shoxi bilan uning 1844-yildagi boshlanishidan boshlab, Yakshanba qonunida fuqaroviy hukumat ustidan nazoratni noqonuniy ravishda egallab olguniga qadar, chambarchas bog‘liqdir.</w:t>
      </w:r>
    </w:p>
    <w:p>
      <w:pPr>
        <w:pStyle w:val="ArticleBody"/>
        <w:jc w:val="left"/>
      </w:pPr>
      <w:r>
        <w:rPr>
          <w:rFonts w:ascii="Times New Roman" w:hAnsi="Times New Roman" w:eastAsia="Times New Roman" w:cs="Times New Roman"/>
        </w:rPr>
        <w:t>Murtad protestantizmning bashoratli roli murtad protestantizmning ramzi sifatida Hasmoniylar sulolasining guvohligini o‘z ichiga oladi. Murtad protestantizm shoxining chizig‘i fonida sizda, shuningdek, Laodikiya Yettinchi kun adventistlar jamoatining chizig‘i ham bor. Laodikiya adventizmi chizig‘idan bir yuz qirq to‘rt mingning chizig‘i kelib chiqadi. O‘sha yashirin tarix uchinchi voy islomining chizig‘ini ham o‘z ichiga oladi. Rossiyaning chizig‘i bor, Birlashgan Millatlar Tashkilotining chizig‘i bor va, albatta, papalik hokimiyatining ham chizig‘i bor.</w:t>
      </w:r>
    </w:p>
    <w:p>
      <w:pPr>
        <w:pStyle w:val="ArticleBody"/>
        <w:jc w:val="left"/>
      </w:pPr>
      <w:r>
        <w:rPr>
          <w:rFonts w:ascii="Times New Roman" w:hAnsi="Times New Roman" w:eastAsia="Times New Roman" w:cs="Times New Roman"/>
        </w:rPr>
        <w:t>Agar bashorat talabasi so‘nggi kunlarda yashayotgan bir bereyalik singari o‘zini bag‘ishlasa, u qirqinchi oyatning yashirin tarixida aniqlangan yo‘nalishlardan oziqlanadi. Bashorat talabasi kitobni farishtaning qo‘lidan olib, uni yeydi. So‘ng Yakshanba qonunining so‘nggi sinovi kelganda, u nafaqat muhrsiz qilingan yarim tun nidosi xabarini tushunib yetgan bo‘ladi, balki hayvonning surati Qo‘shma Shtatlarda qanday shakllantirilganini ham to‘la anglaydi.</w:t>
      </w:r>
    </w:p>
    <w:p>
      <w:pPr>
        <w:pStyle w:val="ArticleBody"/>
        <w:jc w:val="left"/>
      </w:pPr>
      <w:r>
        <w:rPr>
          <w:rFonts w:ascii="Times New Roman" w:hAnsi="Times New Roman" w:eastAsia="Times New Roman" w:cs="Times New Roman"/>
        </w:rPr>
        <w:t>Yettinchi muhrning nuri taxtdan chiqadi va o‘n bokira haqidagi masal kontekstida u yarim tun nidosi xabaridir. Yarim tun nidosi xabari o‘tgan zamonlardagi ta’qiblar takrorlanadigan davr uchun dono bokiralarni tayyorlaydigan xabardir.</w:t>
      </w:r>
    </w:p>
    <w:p>
      <w:pPr>
        <w:pStyle w:val="ArticleScripture"/>
        <w:jc w:val="left"/>
      </w:pPr>
      <w:r>
        <w:rPr>
          <w:rFonts w:ascii="Times New Roman" w:hAnsi="Times New Roman" w:eastAsia="Times New Roman" w:cs="Times New Roman"/>
        </w:rPr>
        <w:t>“Bizning o‘tgan tariximizni ko‘zdan kechirar ekanman, hozirgi holatimizga qadar bo‘lgan taraqqiyotning har bir bosqichidan o‘tib, shuni ayta olaman: Xudoga hamdu sanolar bo‘lsin! Xudo nimalar qilganini ko‘rar ekanman, hayratga to‘laman va Masihga Yo‘lboshchi sifatida ishonchim mustahkamlanadi. Kelajakdan qo‘rqishimiz uchun hech qanday asos yo‘q, faqat Rabbiy bizni qanday yetaklaganini va o‘tgan tariximizdagi Uning ta’limotini unutib qo‘ysakgina qo‘rqishimiz mumkin.” Testimonies to Ministers, 31.</w:t>
      </w:r>
    </w:p>
    <w:p>
      <w:pPr>
        <w:pStyle w:val="ArticleBody"/>
        <w:jc w:val="left"/>
      </w:pPr>
      <w:r>
        <w:rPr>
          <w:rFonts w:ascii="Times New Roman" w:hAnsi="Times New Roman" w:eastAsia="Times New Roman" w:cs="Times New Roman"/>
        </w:rPr>
        <w:t>Rabbiyning O‘z xalqi­ni 2023-yil iyulida boshlangan sinov jarayonida boshqarib kelmoqda. Uning yo‘lboshchiligi qirqinchi oyatning yashirin tarixiga doir ravishda bashoratli Kalomni ochib berishni ham o‘z ichiga oldi. O‘sha tarix Amerika Qo‘shma Shtatlarida yirtqichning surati qanday shakllantirilishini ko‘rsatadi, va, albatta, faqat oxirzamon voqealarining shu unsurigina emas, bundan ancha ortig‘ini ham qamrab oladi. Biz yakshanba qonuni davridagi tojlovchi sinov ichida bo‘lganimizda, o‘tmishdagi quvg‘inlar takrorlana boshlayotgan bir paytda, “kelajakdan qo‘rqishimiz uchun hech qanday sababimiz yo‘q, faqat Rabbiyning bizni qanday boshqarganini va o‘tgan tariximizdagi Uning ta’limotini unutib qo‘ysakkina bundan qo‘rqishimiz mumkin.”</w:t>
      </w:r>
    </w:p>
    <w:p>
      <w:pPr>
        <w:pStyle w:val="ArticleBody"/>
        <w:jc w:val="left"/>
      </w:pPr>
      <w:r>
        <w:rPr>
          <w:rFonts w:ascii="Times New Roman" w:hAnsi="Times New Roman" w:eastAsia="Times New Roman" w:cs="Times New Roman"/>
        </w:rPr>
        <w:t>Yakshanba qonuni vaqtida Qo‘shma Shtatlarda yirtqichning suratini shakllantirish davrida “o‘tmish tarixi” takrorlanadi. Yahudo qabilasining Arsloni oxirgi xabar muhrini ochdi va O‘z xalqini qirqinchi oyatning yashirin tarixiga yetakladi. U yerda U O‘z xalqiga nafaqat O‘zining bashoratli Kalomini tushunishni, balki so‘nggi inqirozda Uning vakillari bo‘lishi kerak bo‘lgan O‘z xalqidan bo‘lganlar qatorida bo‘lishga munosib tajribaga erishish imtiyozi va mas’uliyatini ham o‘rgatdi.</w:t>
      </w:r>
    </w:p>
    <w:p>
      <w:pPr>
        <w:pStyle w:val="ArticleBody"/>
        <w:jc w:val="left"/>
      </w:pPr>
      <w:r>
        <w:rPr>
          <w:rFonts w:ascii="Times New Roman" w:hAnsi="Times New Roman" w:eastAsia="Times New Roman" w:cs="Times New Roman"/>
        </w:rPr>
        <w:t>O‘sha xalqning bashoratli xususiyatlaridan biri shuki, ular taxtdan chiqayotgan nur bo‘yicha yurishni biladilar. O‘sha nur qirqinchi oyatning yashirin tarixining nuridir; u Qo‘shma Shtatlarda hayvonning suratini tiklash jarayoniga daxldor bo‘lgan diniy, siyosiy, ijtimoiy va iqtisodiy dinamikani nihoyatda batafsil tasvirlaydi. Ushbu muqaddas tarix haqida tan olinadigan nur satr ustiga satr, bu yerdan ozgina va u yerdan ozgina tamoyilini qo‘llash orqali hosil bo‘ladi; va u o‘tmishdagi quvg‘inlar yana bir bor boshlangan paytdagi tarixni tasvirlaydigan nurdir.</w:t>
      </w:r>
    </w:p>
    <w:p>
      <w:pPr>
        <w:pStyle w:val="ArticleBody"/>
        <w:jc w:val="left"/>
      </w:pPr>
      <w:r>
        <w:rPr>
          <w:rFonts w:ascii="Times New Roman" w:hAnsi="Times New Roman" w:eastAsia="Times New Roman" w:cs="Times New Roman"/>
        </w:rPr>
        <w:t>Bilimning ortishini tushunadiganlar donolardir, va bilimning ortishi hayvonning suratining shakllanishi ustidadir; donolar esa hayvon suratining dunyoda shakllanishi tarixini o‘sha tarixning yetib kelishidan oldin tushunadilar. Iso, Alfa va Omega sifatida, har doim bir narsaning oxirini uning boshlanishi bilan tasvirlaydi.</w:t>
      </w:r>
    </w:p>
    <w:p>
      <w:pPr>
        <w:pStyle w:val="ArticleBody"/>
        <w:jc w:val="left"/>
      </w:pPr>
      <w:r>
        <w:rPr>
          <w:rFonts w:ascii="Times New Roman" w:hAnsi="Times New Roman" w:eastAsia="Times New Roman" w:cs="Times New Roman"/>
        </w:rPr>
        <w:t>Shuni ta’kidlash joizki, Xudoning xalqi taxtdan chiqayotgan nurda yurishini Sister White aniqlab bergan parcha Testimonies asarining to‘qqizinchi jildi birinchi bobining xulosasidir. Bob o‘n birinchi sahifada boshlanadi, demak, bob to‘qqiz-o‘n birdan boshlanadi va Yakshanba qonunini tasvirlash bilan yakunlanadi. U hayvonning surati shakllanadigan va bir yuz qirq to‘rt ming kishining zohir bo‘ladigan davrni tasvirlaydi, ammo faqat o‘sha bobni shunday tarzda ko‘ra olish uchun imonga ega bo‘lsangizgina.</w:t>
      </w:r>
    </w:p>
    <w:p>
      <w:pPr>
        <w:pStyle w:val="ArticleBody"/>
        <w:jc w:val="left"/>
      </w:pPr>
      <w:r>
        <w:rPr>
          <w:rFonts w:ascii="Times New Roman" w:hAnsi="Times New Roman" w:eastAsia="Times New Roman" w:cs="Times New Roman"/>
        </w:rPr>
        <w:t>To‘qqizinchi jildning birinchi bo‘limi bo‘lganligi sababli, u o‘sha ta’rif bilan ochiladi va “Shohning Kelishi uchun” degan sarlavhani qo‘llaydi. Bu, ravshanki, nafaqat Masihning Ikkinchi Kelishiga, balki o‘nta bokira qiz haqidagi masalga ham ishora qilmoqda, chunki bo‘lim sarlavhasi shundan so‘ng Pavlusdan iqtibos keltiradi.</w:t>
      </w:r>
    </w:p>
    <w:p>
      <w:pPr>
        <w:pStyle w:val="ArticleScripture"/>
        <w:jc w:val="left"/>
      </w:pPr>
      <w:r>
        <w:rPr>
          <w:rFonts w:ascii="Times New Roman" w:hAnsi="Times New Roman" w:eastAsia="Times New Roman" w:cs="Times New Roman"/>
        </w:rPr>
        <w:t>“1-bo‘lim — Shohning Kelishi Uchun</w:t>
      </w:r>
    </w:p>
    <w:p>
      <w:pPr>
        <w:pStyle w:val="ArticleScripture"/>
        <w:jc w:val="left"/>
      </w:pPr>
      <w:r>
        <w:rPr>
          <w:rFonts w:ascii="Times New Roman" w:hAnsi="Times New Roman" w:eastAsia="Times New Roman" w:cs="Times New Roman"/>
        </w:rPr>
        <w:t>“‘Yana ozgina vaqt, va kelishi lozim bo‘lgan Zot keladi hamda kechikmaydi.’ Ibroniylarga 10:37.”</w:t>
      </w:r>
    </w:p>
    <w:p>
      <w:pPr>
        <w:pStyle w:val="ArticleBody"/>
        <w:jc w:val="left"/>
      </w:pPr>
      <w:r>
        <w:rPr>
          <w:rFonts w:ascii="Times New Roman" w:hAnsi="Times New Roman" w:eastAsia="Times New Roman" w:cs="Times New Roman"/>
        </w:rPr>
        <w:t>Quyidagi ikki oyat tushirib qoldirilgan, biroq ular ushbu parchadagi nurga hissa qo‘shadi.</w:t>
      </w:r>
    </w:p>
    <w:p>
      <w:pPr>
        <w:pStyle w:val="ArticleScripture"/>
        <w:jc w:val="left"/>
      </w:pPr>
      <w:r>
        <w:rPr>
          <w:rFonts w:ascii="Times New Roman" w:hAnsi="Times New Roman" w:eastAsia="Times New Roman" w:cs="Times New Roman"/>
        </w:rPr>
        <w:t>Chunki yana ozgina vaqt o‘tadi, keladigan Zot albatta keladi va kechikmaydi. Endi esa odil imon bilan yashaydi; ammo kimdir orqaga chekinsa, Mening jonim undan mamnun bo‘lmaydi. Lekin biz halokat sari chekinadiganlardan emasmiz, balki jonning najoti uchun imon keltiradiganlardandirmiz. Ibroniylarga 10:37–39.</w:t>
      </w:r>
    </w:p>
    <w:p>
      <w:pPr>
        <w:pStyle w:val="ArticleBody"/>
        <w:jc w:val="left"/>
      </w:pPr>
      <w:r>
        <w:rPr>
          <w:rFonts w:ascii="Times New Roman" w:hAnsi="Times New Roman" w:eastAsia="Times New Roman" w:cs="Times New Roman"/>
        </w:rPr>
        <w:t>Pavlus Xabaqquq kitobiga ishora qilgan edi; u yerda sodiq dono bokiralar Pavlus “halokat sari ortga chekinadilar”, deb aytgan kishilarga qarama-qarshi qo‘yiladi. Xabaqquq buni shunday ifodalagan edi:</w:t>
      </w:r>
    </w:p>
    <w:p>
      <w:pPr>
        <w:pStyle w:val="ArticleScripture"/>
        <w:jc w:val="left"/>
      </w:pPr>
      <w:r>
        <w:rPr>
          <w:rFonts w:ascii="Times New Roman" w:hAnsi="Times New Roman" w:eastAsia="Times New Roman" w:cs="Times New Roman"/>
        </w:rPr>
        <w:t>Mana, mag‘rurlangan uning joni unda to‘g‘ri emas; ammo solih o‘z imoni bilan yashaydi. Habakkuk 2:4.</w:t>
      </w:r>
    </w:p>
    <w:p>
      <w:pPr>
        <w:pStyle w:val="ArticleBody"/>
        <w:jc w:val="left"/>
      </w:pPr>
      <w:r>
        <w:rPr>
          <w:rFonts w:ascii="Times New Roman" w:hAnsi="Times New Roman" w:eastAsia="Times New Roman" w:cs="Times New Roman"/>
        </w:rPr>
        <w:t>Habakkukning choʻzilish vaqti oʻn bokira haqidagi masaldagi choʻzilish vaqti boʻlib, kelayotgan Shoh haqidagi bob Ibroniylarga maktubdan Pavlusning soʻzlari bilan bogʻliq holda, ushbu bobning mukammal bajo boʻlishi va tatbiqini bir yuz qirq toʻrt mingning muhrlanishi davrida aniqlab beradi. Bu davr 2001-yil 11-sentabrda boshlangan va Yakshanba qonunida nihoyasiga yetadi; bu esa Laodikiyalik Adventizmning soʻnggi inqirozi boʻlib, oʻn bokira haqidagi masalda Yakshanba qonuni paytida xarakterning namoyon boʻlishidir. Bobning soʻnggi paragraflari Yakshanba qonuniga murojaat qiladi, bob esa 2001-yil 11-sentabrga murojaat qilish bilan boshlanadi.</w:t>
      </w:r>
    </w:p>
    <w:p>
      <w:pPr>
        <w:pStyle w:val="ArticleScripture"/>
        <w:jc w:val="left"/>
      </w:pPr>
      <w:r>
        <w:rPr>
          <w:rFonts w:ascii="Times New Roman" w:hAnsi="Times New Roman" w:eastAsia="Times New Roman" w:cs="Times New Roman"/>
        </w:rPr>
        <w:t>“So‘nggi inqiroz”</w:t>
      </w:r>
    </w:p>
    <w:p>
      <w:pPr>
        <w:pStyle w:val="ArticleScripture"/>
        <w:jc w:val="left"/>
      </w:pPr>
      <w:r>
        <w:rPr>
          <w:rFonts w:ascii="Times New Roman" w:hAnsi="Times New Roman" w:eastAsia="Times New Roman" w:cs="Times New Roman"/>
        </w:rPr>
        <w:t>“Biz oxirzamonda yashamoqdamiz. Zamonning tezda amalga oshayotgan alomatlari Masihning kelishi yaqinlashganini e’lon qilmoqda. Biz yashayotgan kunlar tantanavor va muhimdir. Xudoning Ruhi asta-sekin, ammo shubhasiz, yerdan tortib olinmoqda. Balolar va hukmlar allaqachon Xudoning inoyatini mensimaydiganlar ustiga tushmoqda. Quruqlikda va dengizdagi falokatlar, jamiyatning notinch holati, urush vahimalari — bularning barchasi dahshatli alomatlardir. Ular nihoyatda ulkan ahamiyatga ega bo‘lgan yaqinlashib kelayotgan voqealarni oldindan xabar bermoqda.”</w:t>
      </w:r>
    </w:p>
    <w:p>
      <w:pPr>
        <w:pStyle w:val="ArticleScripture"/>
        <w:jc w:val="left"/>
      </w:pPr>
      <w:r>
        <w:rPr>
          <w:rFonts w:ascii="Times New Roman" w:hAnsi="Times New Roman" w:eastAsia="Times New Roman" w:cs="Times New Roman"/>
        </w:rPr>
        <w:t>“Yovuzlik kuchlari o‘z safarlarini birlashtirib, uyushmoqda. Ular so‘nggi buyuk inqiroz uchun kuch to‘plamoqda. Yaqinda dunyomizda ulkan o‘zgarishlar yuz beradi, va yakuniy voqealar tez sur’atlarda sodir bo‘ladi.</w:t>
      </w:r>
    </w:p>
    <w:p>
      <w:pPr>
        <w:pStyle w:val="ArticleScripture"/>
        <w:jc w:val="left"/>
      </w:pPr>
      <w:r>
        <w:rPr>
          <w:rFonts w:ascii="Times New Roman" w:hAnsi="Times New Roman" w:eastAsia="Times New Roman" w:cs="Times New Roman"/>
        </w:rPr>
        <w:t>“Dunyodagi ishlarning holati mashaqqatli zamonlar ayni ostonamizda turganini ko‘rsatmoqda. Kundalik gazetalar yaqin kelajakda yuz beradigan dahshatli to‘qnashuv alomatlari bilan to‘lib-toshgan. Dadil talonchiliklar tez-tez sodir bo‘lmoqda. Ish tashlashlar odatiy holga aylangan. O‘g‘riliklar va qotilliklar har tomonda sodir etilmoqda. Jinlar egallab olgan kishilar erkaklar, ayollar va kichik bolalarning joniga qasd qilmoqdalar. Odamlar razolatga mahliyo bo‘lib qolganlar, va har turdagi yovuzlik hukm surmoqda.</w:t>
      </w:r>
    </w:p>
    <w:p>
      <w:pPr>
        <w:pStyle w:val="ArticleScripture"/>
        <w:jc w:val="left"/>
      </w:pPr>
      <w:r>
        <w:rPr>
          <w:rFonts w:ascii="Times New Roman" w:hAnsi="Times New Roman" w:eastAsia="Times New Roman" w:cs="Times New Roman"/>
        </w:rPr>
        <w:t>“Dushman adolatni buzishga va odamlarning qalbini xudbinona foyda orttirish istagi bilan to‘ldirishga muvaffaq bo‘ldi. ‘Adolat uzoqda turibdi, chunki haqiqat ko‘chada yiqildi, va to‘g‘rilik kira olmaydi.’ Ishayo 59:14. Ulkan shaharlarda qashshoqlik va ayanchli holda yashayotgan, oziq-ovqat, boshpana va kiyim-kechakdan deyarli mahrum bo‘lgan behisob odamlar bor; ayni shu shaharlarda esa qalb orzu qilganidan ham ortig‘iga ega bo‘lgan, hashamatda yashab, pullarini boy bezatilgan uy-joylarga, shaxsiy zeb-ziynatga yoki bundan ham yomoni, shahvoniy nafslarini qondirishga, ichkilikka, tamakiga va miyaning quvvatlarini yemiradigan, aqlni izdan chiqaradigan hamda jonni tubanlashtiradigan boshqa narsalarga sarflayotganlar ham bor. Ochlikdan azob chekayotgan insoniyatning faryodlari Xudo huzuriga ko‘tarilmoqda, shu bilan birga esa odamlar zulm va tovlamachilikning har qanday turi orqali ulkan boyliklarni to‘plamoqdalar.”</w:t>
      </w:r>
    </w:p>
    <w:p>
      <w:pPr>
        <w:pStyle w:val="ArticleScripture"/>
        <w:jc w:val="left"/>
      </w:pPr>
      <w:r>
        <w:rPr>
          <w:rFonts w:ascii="Times New Roman" w:hAnsi="Times New Roman" w:eastAsia="Times New Roman" w:cs="Times New Roman"/>
        </w:rPr>
        <w:t>“Bir safar Nyu-York shahrida bo‘lganimda, tungi paytda menga osmon sari qavatma-qavat ko‘tarilib borayotgan binolarni ko‘rish ko‘rsatildi. Bu binolar o‘tga chidamli deb kafolatlangan edi, va ular o‘z egalari hamda bunyodkorlarini ulug‘lash uchun qurilgan edi. Bu binolar tobora balandroq va yanada balandroq ko‘tarilar edi, va ularda eng qimmatbaho materiallardan foydalanilgan edi. Bu binolarning egalari bo‘lganlar o‘zlaridan: ‘Biz Xudoni eng yaxshi tarzda qanday ulug‘lashimiz mumkin?’ deb so‘ramayotgan edilar. Rabbiy ularning xayollarida yo‘q edi.</w:t>
      </w:r>
    </w:p>
    <w:p>
      <w:pPr>
        <w:pStyle w:val="ArticleScripture"/>
        <w:jc w:val="left"/>
      </w:pPr>
      <w:r>
        <w:rPr>
          <w:rFonts w:ascii="Times New Roman" w:hAnsi="Times New Roman" w:eastAsia="Times New Roman" w:cs="Times New Roman"/>
        </w:rPr>
        <w:t>Men shunday deb o‘yladim: “Qani edi, o‘z mablag‘larini shu tarzda sarflayotganlar o‘z yo‘llarini Xudo qanday ko‘rsa, shunday ko‘ra olsalar! Ular muhtasham binolarni qad ko‘tarmoqdalar, ammo olam Hukmdorining nazarida ularning rejalari va o‘ylab topishlari naqadar nodonlikdir. Ular butun qalb va aql quvvatlari bilan Xudoni qanday ulug‘lashlari mumkinligini o‘rganmayaptilar. Ular mana shuni — insonning birinchi burchini — ko‘zdan qochirdilar.”</w:t>
      </w:r>
    </w:p>
    <w:p>
      <w:pPr>
        <w:pStyle w:val="ArticleScripture"/>
        <w:jc w:val="left"/>
      </w:pPr>
      <w:r>
        <w:rPr>
          <w:rFonts w:ascii="Times New Roman" w:hAnsi="Times New Roman" w:eastAsia="Times New Roman" w:cs="Times New Roman"/>
        </w:rPr>
        <w:t>“Bu ulug‘vor binolar qad ko‘targan sari, ularning egalari o‘z nafslari havasini qondirish va qo‘shnilarining hasadini qo‘zg‘atish uchun ishlatadigan pullari borligidan manmanona g‘urur bilan quvondilar. Ular shu tariqa sarflagan mablag‘ning ko‘p qismi siquv yo‘li bilan, kambag‘allarni ezib-siqib olish orqali qo‘lga kiritilgan edi. Ular osmonda har bir tijoriy muomala hisobga olinishi, har bir nohaq bitim, har bir firibgarona ish o‘sha yerda qayd etilishini unutdilar. Shunday vaqt kelmoqdaki, odamlar o‘z firibgarligi va takabburligida Rabbiy ularga oshib o‘tishga yo‘l qo‘ymaydigan bir nuqtaga yetadilar, va ular Yahovaning sabr-toqati ham bir chegara borligini bilib oladilar.”</w:t>
      </w:r>
    </w:p>
    <w:p>
      <w:pPr>
        <w:pStyle w:val="ArticleScripture"/>
        <w:jc w:val="left"/>
      </w:pPr>
      <w:r>
        <w:rPr>
          <w:rFonts w:ascii="Times New Roman" w:hAnsi="Times New Roman" w:eastAsia="Times New Roman" w:cs="Times New Roman"/>
        </w:rPr>
        <w:t>“Keyingi ko‘z o‘ngimdan o‘tgan manzara yong‘in vahimasi edi. Odamlar baland va go‘yoki o‘tga chidamli binolarga qarab: ‘Ular mutlaqo xavfsiz’, dedilar. Ammo bu binolar xuddi qatronдан yasalganiday yonib bitdi. Yong‘in o‘chirish mashinalari vayronagarchilikni to‘xtatish uchun hech narsa qila olmadi. O‘t o‘chiruvchilar mashinalarni ishga tushira olmadilar.”</w:t>
      </w:r>
    </w:p>
    <w:p>
      <w:pPr>
        <w:pStyle w:val="ArticleScripture"/>
        <w:jc w:val="left"/>
      </w:pPr>
      <w:r>
        <w:rPr>
          <w:rFonts w:ascii="Times New Roman" w:hAnsi="Times New Roman" w:eastAsia="Times New Roman" w:cs="Times New Roman"/>
        </w:rPr>
        <w:t>“Menga shunday ko‘rsatma berildiki, Rabbiyning vaqti kelganda, agar mag‘rur, shuhratparast insonlarning qalbida hech qanday o‘zgarish yuz bermagan bo‘lsa, odamlar najot berishda qudratli bo‘lgan qo‘l halokat keltirishda ham qudratli bo‘lishini anglab yetadilar. Hech bir yerdagi kuch Xudoning qo‘lini to‘xtata olmaydi. Binolarni barpo etishda, Xudo O‘z qonunini mensimasliklari va xudbin shuhratparastliklari uchun odamlarga jazo yuborishning O‘zi belgilagan vaqti kelganda, ularni halokatdan saqlab qoladigan hech qanday materialdan foydalanib bo‘lmaydi.”</w:t>
      </w:r>
    </w:p>
    <w:p>
      <w:pPr>
        <w:pStyle w:val="ArticleScripture"/>
        <w:jc w:val="left"/>
      </w:pPr>
      <w:r>
        <w:rPr>
          <w:rFonts w:ascii="Times New Roman" w:hAnsi="Times New Roman" w:eastAsia="Times New Roman" w:cs="Times New Roman"/>
        </w:rPr>
        <w:t>“Hozirgi jamiyat holatining zamirida yotgan sabablarni, hatto ta’lim-tarbiya arboblari va davlat arboblari orasida ham, anglaydiganlar ko‘p emas. Hukumat jilovini tutganlar axloqiy buzilish, qashshoqlik, faqirlik va tobora ortib borayotgan jinoyatchilik muammosini hal eta olmaydilar. Ular xo‘jalik faoliyatini yanada ishonchli asosga qo‘yishga behuda urinmoqdalar. Agar insonlar Xudoning Kalomi ta’limotiga ko‘proq e’tibor qaratganlarida, ularni hayratda qoldirayotgan muammolarning yechimini topgan bo‘lur edilar.”</w:t>
      </w:r>
    </w:p>
    <w:p>
      <w:pPr>
        <w:pStyle w:val="ArticleScripture"/>
        <w:jc w:val="left"/>
      </w:pPr>
      <w:r>
        <w:rPr>
          <w:rFonts w:ascii="Times New Roman" w:hAnsi="Times New Roman" w:eastAsia="Times New Roman" w:cs="Times New Roman"/>
        </w:rPr>
        <w:t>“Muqaddas Yozuvlar Masihning ikkinchi kelishidan sal oldin dunyoning ahvolini tasvirlaydi. Talon-toroj va siquv bilan ulkan boylik to‘playotgan odamlar haqida shunday yozilgan: ‘Sizlar oxirgi kunlar uchun xazina yig‘ib qo‘ydingizlar. Mana, dalalaringizni o‘rib bergan ishchilarning sizlar tomonidan firib bilan ushlab qolingan haqi faryod qilmoqda; o‘rimchilarining faryodlari esa Sarvari Lashkarlarning Qulog‘iga yetib borgan. Sizlar yer yuzida rohat-farog‘atda yashadingizlar va aysh-ishrat surdingizlar; yuraklaringizni go‘yo so‘yim kuni uchungidek boqdingizlar. Solihni mahkum qildingizlar va o‘ldirdingizlar; u esa sizlarga qarshilik qilmaydi.’ Yoqub 5:3–6.”</w:t>
      </w:r>
    </w:p>
    <w:p>
      <w:pPr>
        <w:pStyle w:val="ArticleScripture"/>
        <w:jc w:val="left"/>
      </w:pPr>
      <w:r>
        <w:rPr>
          <w:rFonts w:ascii="Times New Roman" w:hAnsi="Times New Roman" w:eastAsia="Times New Roman" w:cs="Times New Roman"/>
        </w:rPr>
        <w:t>“Ammo zamonning tezda amalga oshayotgan alomatlari orqali berilgan ogohlantirishlarni kim o‘qiydi? Bu dunyoparastlar qalbida qanday taassurot uyg‘otadi? Ularning munosabatida qanday o‘zgarish ko‘rinadi? Nuh davridagi dunyo aholisining munosabatida ko‘ringanidan ortiq hech narsa ko‘rinmaydi. Dunyoviy ishlar va aysh-ishratga berilib ketgan to‘fondan avvalgilarning o‘zi ‘To‘fon kelib, hammasini supurib ketguncha anglamadilar.’ Matto 24:39. Ularga osmondan yuborilgan ogohlantirishlar berilgan edi, ammo ular quloq solishni rad etdilar. Bugun ham dunyo, Xudoning ogohlantiruvchi ovoziga mutlaqo parvo qilmay, abadiy halokat sari shoshilmoqda.</w:t>
      </w:r>
    </w:p>
    <w:p>
      <w:pPr>
        <w:pStyle w:val="ArticleScripture"/>
        <w:jc w:val="left"/>
      </w:pPr>
      <w:r>
        <w:rPr>
          <w:rFonts w:ascii="Times New Roman" w:hAnsi="Times New Roman" w:eastAsia="Times New Roman" w:cs="Times New Roman"/>
        </w:rPr>
        <w:t>“Dunyo urush ruhi bilan junbushga kelgan. Doniyor kitobining o‘n birinchi bobidagi bashorat deyarli to‘liq amalga oshishiga yetib kelgan. Yaqinda bashoratlarda aytilgan kulfat manzaralari yuz beradi.</w:t>
      </w:r>
    </w:p>
    <w:p>
      <w:pPr>
        <w:pStyle w:val="ArticleScripture"/>
        <w:jc w:val="left"/>
      </w:pPr>
      <w:r>
        <w:rPr>
          <w:rFonts w:ascii="Times New Roman" w:hAnsi="Times New Roman" w:eastAsia="Times New Roman" w:cs="Times New Roman"/>
        </w:rPr>
        <w:t>“‘“Mana, Egamiz yer yuzini bo‘shatadi, uni vayron qiladi, uni ostin-ustin aylantiradi va uning aholisini tarqatib yuboradi…. Chunki ular qonunlarni buzganlar, farmonni o‘zgartirganlar, abadiy ahdni buzganlar. Shu bois la’nat yer yuzini yutib yubordi, unda yashovchilar esa xarob bo‘ldilar…. Doira sadolari to‘xtaydi, shodlanayotganlarning shovqini nihoyasiga yetadi, arfanning quvonchi so‘nadi.’ Ishayo 24:1–8.</w:t>
      </w:r>
    </w:p>
    <w:p>
      <w:pPr>
        <w:pStyle w:val="ArticleScripture"/>
        <w:jc w:val="left"/>
      </w:pPr>
      <w:r>
        <w:rPr>
          <w:rFonts w:ascii="Times New Roman" w:hAnsi="Times New Roman" w:eastAsia="Times New Roman" w:cs="Times New Roman"/>
        </w:rPr>
        <w:t>“‘Voy o‘sha kunning holiga! Chunki Egamizning kuni yaqin, va u Qodir Zot tomonidan keladigan halokat kabi kelur…. Urug‘lar o‘z kesaklari ostida chirib ketgan, omborxonalar vayron bo‘lgan, xirmonxonalar buzilib tushgan, chunki don qurib qolgan. Hayvonlar naqadar ingraydi! Qoramol podalari sarosimada, chunki ularda yaylov yo‘q; ha, qo‘y suruvlari ham xarob qilingan.’ ‘Tok qurib qolgan, anjir daraxti so‘lib bormoqda; anor daraxti, shuningdek xurmo va olma daraxti, hatto daladagi barcha daraxtlar ham qurib qolgan, chunki inson bolalaridan shodlik qurib ketgan.’ Yoel 1:15–18, 12.”</w:t>
      </w:r>
    </w:p>
    <w:p>
      <w:pPr>
        <w:pStyle w:val="ArticleScripture"/>
        <w:jc w:val="left"/>
      </w:pPr>
      <w:r>
        <w:rPr>
          <w:rFonts w:ascii="Times New Roman" w:hAnsi="Times New Roman" w:eastAsia="Times New Roman" w:cs="Times New Roman"/>
        </w:rPr>
        <w:t>“‘Yuragimning tub-tubidan iztirobdaman; … sukut saqlay olmayman, chunki, ey jonim, sen karnay sadosini, jang vahimasini eshitding. Halokat ortidan halokat e’lon qilinmoqda; chunki butun yurt vayron qilingan.’ Yeremiyo 4:19, 20.”</w:t>
      </w:r>
    </w:p>
    <w:p>
      <w:pPr>
        <w:pStyle w:val="ArticleScripture"/>
        <w:jc w:val="left"/>
      </w:pPr>
      <w:r>
        <w:rPr>
          <w:rFonts w:ascii="Times New Roman" w:hAnsi="Times New Roman" w:eastAsia="Times New Roman" w:cs="Times New Roman"/>
        </w:rPr>
        <w:t>“‘Men yerga qaradim, va mana, u shaklsiz va bo‘m-bo‘sh edi; osmonlarga ham qaradim, va ularda nur yo‘q edi. Men tog‘larga qaradim, va mana, ular titrar edi, barcha qirlar esa yengilgina silkinar edi. Men qaradim, va mana, birorta ham odam yo‘q edi, osmon qushlarining barchasi esa uchib ketgan edi. Men qaradim, va mana, serhosil joy sahroga aylangan edi, uning barcha shaharlari ham vayron qilingan edi.’ 23–26-oyatlar.”</w:t>
      </w:r>
    </w:p>
    <w:p>
      <w:pPr>
        <w:pStyle w:val="ArticleScripture"/>
        <w:jc w:val="left"/>
      </w:pPr>
      <w:r>
        <w:rPr>
          <w:rFonts w:ascii="Times New Roman" w:hAnsi="Times New Roman" w:eastAsia="Times New Roman" w:cs="Times New Roman"/>
        </w:rPr>
        <w:t>“‘Voy! Chunki u kun buyukdir, unga o‘xshashi yo‘qdir: u Yoqubning musibat vaqtidir; ammo u undan xalos bo‘lur.’ Yeremiyo 30:7.</w:t>
      </w:r>
    </w:p>
    <w:p>
      <w:pPr>
        <w:pStyle w:val="ArticleScripture"/>
        <w:jc w:val="left"/>
      </w:pPr>
      <w:r>
        <w:rPr>
          <w:rFonts w:ascii="Times New Roman" w:hAnsi="Times New Roman" w:eastAsia="Times New Roman" w:cs="Times New Roman"/>
        </w:rPr>
        <w:t>“Bu dunyoda hamma ham dushman tomonini tutib, Xudoga qarshi chiqmagan. Hamma ham sadoqatsiz bo‘lib qolmagan. Xudoga sodiq bo‘lgan oz sonli sadoqatlilar bor; chunki Yuhanno shunday yozadi: ‘Bu yerda Xudoning amrlarini bajo keltiradiganlar va Iso imoniga ega bo‘lganlar bor.’ Vahiy 14:12. Yaqinda Xudoga xizmat qiladiganlar bilan Unga xizmat qilmaydiganlar o‘rtasida jang shiddat bilan olib boriladi. Yaqinda silkinishi mumkin bo‘lgan hamma narsa silkitiladi, toki silkinmaydigan narsalar qolib ketsin.”</w:t>
      </w:r>
    </w:p>
    <w:p>
      <w:pPr>
        <w:pStyle w:val="ArticleScripture"/>
        <w:jc w:val="left"/>
      </w:pPr>
      <w:r>
        <w:rPr>
          <w:rFonts w:ascii="Times New Roman" w:hAnsi="Times New Roman" w:eastAsia="Times New Roman" w:cs="Times New Roman"/>
        </w:rPr>
        <w:t>“Shayton Muqaddas Kitobni qunt bilan o‘rganuvchi bir talabadir. U o‘z vaqtining qisqa ekanini biladi va bu yer yuzida Rabbiy ishiga har bir nuqtada qarshi turishga intiladi. Samoviy ulug‘vorlik va o‘tmishdagi ta’qiblarning takrorlanishi bir-biriga qo‘shilib ketadigan paytda yer yuzida tirik bo‘ladigan Xudo xalqining tajribasi haqida to‘liq tasavvur berish imkonsizdir. Ular Xudoning taxtidan taralayotgan nurda yuradilar. Farishtalar vositasida osmon bilan yer o‘rtasida doimiy aloqa bo‘ladi. Va Shayton, yovuz farishtalar bilan o‘ralgan holda va o‘zini Xudo deb da’vo qilib, imkon bo‘lsa, hatto tanlanganlarning o‘zini ham aldash uchun har xil mo‘jizalar ko‘rsatadi. Xudoning xalqi o‘z xavfsizligini mo‘jizalar ko‘rsatishda topmaydi, chunki Shayton qilinadigan mo‘jizalarga taqlid qiladi. Xudoning sinalgan va sinovdan o‘tgan xalqi o‘z qudratini Chiqish 31:12–18 da aytilgan alomatda topadi. Ular o‘z mavqeini tirik Kalom ustiga qo‘yishlari kerak: ‘Yozilgandir.’ Bu ular mustahkam tura oladigan yagona poydevordir. Xudo bilan tuzgan ahdini buzganlar o‘sha kunda Xudosiz va umidsiz bo‘ladilar.</w:t>
      </w:r>
    </w:p>
    <w:p>
      <w:pPr>
        <w:pStyle w:val="ArticleScripture"/>
        <w:jc w:val="left"/>
      </w:pPr>
      <w:r>
        <w:rPr>
          <w:rFonts w:ascii="Times New Roman" w:hAnsi="Times New Roman" w:eastAsia="Times New Roman" w:cs="Times New Roman"/>
        </w:rPr>
        <w:t>“Xudoga sajda qiluvchilar, ayniqsa, to‘rtinchi amrga bo‘lgan e’tiborlari bilan ajralib turadilar, chunki bu amr Xudoning yaratuvchi qudratining belgisi va Uning insonning ehtiromi hamda ta’zimiga bo‘lgan haqqining guvohidir. Fosiqlar esa Yaratganning yodgorligini qulatishga va Rimning muassasasini ulug‘lashga qaratilgan sa’y-harakatlari bilan ajralib turadilar. Mojaro hal qilinadigan pallada butun xristian olami ikki katta toifaga bo‘linadi: Xudoning amrlarini va Isoning imonini tutadiganlar hamda maxluqqa va uning suratiga sajda qilib, uning tamg‘asini qabul qiladiganlar. Cherkov bilan davlat barcha kishilarni, “kichikni ham, kattani ham, boyni ham, kambag‘alni ham, ozodni ham, qulni ham”, maxluqning tamg‘asini qabul qilishga majbur etish uchun o‘z qudratini birlashtirsa-da, Xudoning xalqi uni qabul qilmaydi. Vahiy 13:16. Patmos payg‘ambari “maxluq, uning surati, uning tamg‘asi va uning ismining soni ustidan g‘alaba qozonganlarni, Xudoning arfalari bilan shisha dengiz ustida turgan” holda ko‘radi va ular Muso hamda Qo‘zining qo‘shig‘ini kuylaydilar. Vahiy 15:2.”</w:t>
      </w:r>
    </w:p>
    <w:p>
      <w:pPr>
        <w:pStyle w:val="ArticleScripture"/>
        <w:jc w:val="left"/>
      </w:pPr>
      <w:r>
        <w:rPr>
          <w:rFonts w:ascii="Times New Roman" w:hAnsi="Times New Roman" w:eastAsia="Times New Roman" w:cs="Times New Roman"/>
        </w:rPr>
        <w:t>“Dahshatli sinovlar va mashaqqatlar Xudoning xalqini kutmoqda. Urush ruhi yerning bir chetidan ikkinchi chetigacha bo‘lgan xalqlarni qo‘zg‘atmoqda. Ammo kelayotgan qayg‘uli davrning o‘rtasida,—ya’ni xalqlar mavjud bo‘lganidan beri bo‘lmagan darajadagi qayg‘uli davrda,—Xudoning tanlangan xalqi sarsilmay turadi. Shayton va uning lashkari ularni yo‘q qila olmaydi, chunki qudratda yuksak farishtalar ularni himoya qiladilar.” Testimonies, 9-jild, 11–17.</w:t>
      </w:r>
    </w:p>
    <w:p>
      <w:pPr>
        <w:pStyle w:val="ArticleBody"/>
        <w:jc w:val="left"/>
      </w:pPr>
      <w:r>
        <w:rPr>
          <w:rFonts w:ascii="Times New Roman" w:hAnsi="Times New Roman" w:eastAsia="Times New Roman" w:cs="Times New Roman"/>
        </w:rPr>
        <w:t>“Xudoning sinovdan o‘tgan xalqi”, Uning “tanlangan xalqi” bo‘lgan bir yuz qirq to‘rt ming kishi “o‘tmishdagi ta’qiblar” takrorlanganda “qimirlamay turadilar”. Ular “unda yuradigan” nur — bu yettinchi muhr xabarining nuridir; u yarim tun hayqirig‘idir va mahluqning suratining shakllanishini aniqlab beruvchi nurdir.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To‘rtinchi Raqam</dc:title>
  <dc:subject>Sinov va G‘alaba: Hayvonning Tasvirining Shakllanishi va Donolarning Muhrlanishi</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