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to‘rtinchi raqam</w:t>
      </w:r>
    </w:p>
    <w:p>
      <w:pPr>
        <w:pStyle w:val="ArticleSubtitle"/>
        <w:jc w:val="left"/>
      </w:pPr>
      <w:r>
        <w:rPr>
          <w:rFonts w:ascii="Arial" w:hAnsi="Arial" w:eastAsia="Arial" w:cs="Arial"/>
        </w:rPr>
        <w:t>Ma’baddagi Sinovning Kaliti Sifatida Ko‘ngil Qolishi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2026-02-18</w:t>
      </w:r>
    </w:p>
    <w:p>
      <w:pPr>
        <w:pStyle w:val="ArticleBody"/>
        <w:jc w:val="left"/>
      </w:pPr>
      <w:r>
        <w:rPr>
          <w:rFonts w:ascii="Times New Roman" w:hAnsi="Times New Roman" w:eastAsia="Times New Roman" w:cs="Times New Roman"/>
        </w:rPr>
        <w:t>Muqaddas maskan mavzusi uchinchi farishtaning xabari boshida 1844-yil 22-oktabrdagi umidsizlikni ochib bergan “kalit” edi; va aynan shu umidsizlik mavzusi uchinchi farishta xabari oxiridagi ma’bad sinovining muqaddas maskan haqidagi xabarini ochib beradigan “kalit”dir.</w:t>
      </w:r>
    </w:p>
    <w:p>
      <w:pPr>
        <w:pStyle w:val="ArticleScripture"/>
        <w:jc w:val="left"/>
      </w:pPr>
      <w:r>
        <w:rPr>
          <w:rFonts w:ascii="Times New Roman" w:hAnsi="Times New Roman" w:eastAsia="Times New Roman" w:cs="Times New Roman"/>
        </w:rPr>
        <w:t>Va Men senga Osmon Shohligining kalitlarini beraman; sen yer yuzida nimani bog‘lasang, u osmonda bog‘langan bo‘ladi; va yer yuzida nimani bo‘shatsang, u osmonda bo‘shatilgan bo‘ladi. Matto 16:19.</w:t>
      </w:r>
    </w:p>
    <w:p>
      <w:pPr>
        <w:pStyle w:val="ArticleBody"/>
        <w:jc w:val="left"/>
      </w:pPr>
      <w:r>
        <w:rPr>
          <w:rFonts w:ascii="Times New Roman" w:hAnsi="Times New Roman" w:eastAsia="Times New Roman" w:cs="Times New Roman"/>
        </w:rPr>
        <w:t>2001-yil 11-sentabrning Qo‘shma Shtatlarda favqulodda yordam chaqiruvi ramzi bo‘lgan “911” bilan uyg‘un holda “9/11” sifatida tushunilishi, hamma narsani loyihalagan Zot tomonidan belgilangan edi. 2020-yil 18-iyuldagi umidsizlikni anglash bir yuz qirq to‘rt mingliklar harakatining aynan shunday ekanini tanib olishga imkon beradi; ammo bu faqat bugun Iso ma’naviyni tabiiy orqali, xuddi ikki ming yil avval qilganidek, ifoda etishini ko‘rishni istaganlar uchungina mumkin. “20/20” ko‘rish siz ega bo‘lishingiz mumkin bo‘lgan eng yaxshisidir, va 2020-yildagi umidsizlik o‘n bokira qizning bashoratli tarixida ma’badni tanib olishga imkon beradigan yo‘l-belgidir.</w:t>
      </w:r>
    </w:p>
    <w:p>
      <w:pPr>
        <w:pStyle w:val="ArticleScripture"/>
        <w:jc w:val="left"/>
      </w:pPr>
      <w:r>
        <w:rPr>
          <w:rFonts w:ascii="Times New Roman" w:hAnsi="Times New Roman" w:eastAsia="Times New Roman" w:cs="Times New Roman"/>
        </w:rPr>
        <w:t>“Matto 25-bobdagi o‘n bokira qiz haqidagi masal ham Adventist xalqining tajribasini tasvirlaydi.” The Great Controversy, 393.</w:t>
      </w:r>
    </w:p>
    <w:p>
      <w:pPr>
        <w:pStyle w:val="ArticleBody"/>
        <w:jc w:val="left"/>
      </w:pPr>
      <w:r>
        <w:rPr>
          <w:rFonts w:ascii="Times New Roman" w:hAnsi="Times New Roman" w:eastAsia="Times New Roman" w:cs="Times New Roman"/>
        </w:rPr>
        <w:t>Asosiy haqiqatlar bilan ifodalanuvchi ortga nazar tashlash bilan uyg‘unlashganda, yigirma yigirma ko‘rish bundan ham afzalroq bo‘ladi. Pavlus: “payg‘ambarlarning ruhlari payg‘ambarlarga bo‘ysunadi”, deb ta’lim beradi; shu sababli Matto zikr qilgan bokiralar aynan Yuhanno bir yuz qirq to‘rt ming deb ta’riflagan bokiralardir, va Yuhanno ularni Vahiy 144 da bokiralar deb ko‘rsatadi.</w:t>
      </w:r>
    </w:p>
    <w:p>
      <w:pPr>
        <w:pStyle w:val="ArticleScripture"/>
        <w:jc w:val="left"/>
      </w:pPr>
      <w:r>
        <w:rPr>
          <w:rFonts w:ascii="Times New Roman" w:hAnsi="Times New Roman" w:eastAsia="Times New Roman" w:cs="Times New Roman"/>
        </w:rPr>
        <w:t>Bular ayollar bilan bulg‘anmaganlardir; chunki ular bokiralardir. Bular Qo‘zi qayoqqa borsa, Uning ortidan boradiganlardir. Bular insonlar orasidan sotib olinib, Xudo va Qo‘zi uchun birinchi hosil bo‘lganlardir. Vahiy 14:4.</w:t>
      </w:r>
    </w:p>
    <w:p>
      <w:pPr>
        <w:pStyle w:val="ArticleBody"/>
        <w:jc w:val="left"/>
      </w:pPr>
      <w:r>
        <w:rPr>
          <w:rFonts w:ascii="Times New Roman" w:hAnsi="Times New Roman" w:eastAsia="Times New Roman" w:cs="Times New Roman"/>
        </w:rPr>
        <w:t>Kuz mavsumining birinchi hosili — Qo‘ziga ergashib ma’badga kiradigan bokiralardir, va ma’badni anglashning “kaliti” 2020-yildagi umidsizlikdir.</w:t>
      </w:r>
    </w:p>
    <w:p>
      <w:pPr>
        <w:pStyle w:val="ArticleScripture"/>
        <w:jc w:val="left"/>
      </w:pPr>
      <w:r>
        <w:rPr>
          <w:rFonts w:ascii="Times New Roman" w:hAnsi="Times New Roman" w:eastAsia="Times New Roman" w:cs="Times New Roman"/>
        </w:rPr>
        <w:t>Dovud xonadonining kalitini uning yelkasiga qo‘yaman; u ochsa, hech kim yopmaydi; u yopsa, hech kim ochmaydi. Ishayo 22:22.</w:t>
      </w:r>
    </w:p>
    <w:p>
      <w:pPr>
        <w:pStyle w:val="ArticleBody"/>
        <w:jc w:val="left"/>
      </w:pPr>
      <w:r>
        <w:rPr>
          <w:rFonts w:ascii="Times New Roman" w:hAnsi="Times New Roman" w:eastAsia="Times New Roman" w:cs="Times New Roman"/>
        </w:rPr>
        <w:t>Agar adventist 144 000 orasida bo‘ladigan bo‘lsa, u holda u bashoratning zarurati taqozosi bilan ommaviy tarzda e’lon qilingan, ammo amalga oshmay qolgan bir bashoratli oldindan aytish sababli yuzaga kelgan umidsizlikni boshdan kechirgan bo‘lishi kerak.</w:t>
      </w:r>
    </w:p>
    <w:p>
      <w:pPr>
        <w:pStyle w:val="ArticleScripture"/>
        <w:jc w:val="left"/>
      </w:pPr>
      <w:r>
        <w:rPr>
          <w:rFonts w:ascii="Times New Roman" w:hAnsi="Times New Roman" w:eastAsia="Times New Roman" w:cs="Times New Roman"/>
        </w:rPr>
        <w:t>“Meni ko‘pincha o‘n bokira haqidagi masalga ishora qiladilar; ulardan beshtasi dono, beshtasi esa nodon edi. Bu masal har bir jihatigacha bajo keltirilgan va bajo keltiriladi, chunki u aynan shu davrga xos alohida tatbiqqa ega bo‘lib, uchinchi farishtaning xabari kabi, bajo keltirilgan va zamonning oxirigacha hozirgi haqiqat bo‘lib qolaveradi.” Review and Herald, August 19, 1890.</w:t>
      </w:r>
    </w:p>
    <w:p>
      <w:pPr>
        <w:pStyle w:val="ArticleBody"/>
        <w:jc w:val="left"/>
      </w:pPr>
      <w:r>
        <w:rPr>
          <w:rFonts w:ascii="Times New Roman" w:hAnsi="Times New Roman" w:eastAsia="Times New Roman" w:cs="Times New Roman"/>
        </w:rPr>
        <w:t>Doniyorning o‘n birinchi bobining o‘n beshinchi oyatida tilga olingan Panium jangi o‘n oltinchi oyatga olib boradigan jangdir; o‘sha oyat Amerika Qo‘shma Shtatlaridagi yakshanba qonunini ko‘rsatadi.</w:t>
      </w:r>
    </w:p>
    <w:p>
      <w:pPr>
        <w:pStyle w:val="ArticleScripture"/>
        <w:jc w:val="left"/>
      </w:pPr>
      <w:r>
        <w:rPr>
          <w:rFonts w:ascii="Times New Roman" w:hAnsi="Times New Roman" w:eastAsia="Times New Roman" w:cs="Times New Roman"/>
        </w:rPr>
        <w:t>Shunday qilib, shimol podshohi kelib, qamal to‘g‘onini ko‘taradi va eng mustahkamlangan shaharlarni egallaydi; janubning kuchlari ham, uning saralangan xalqi ham qarshilik ko‘rsata olmaydi, qarshilik ko‘rsatishga hech qanday qudrat ham bo‘lmaydi. Doniyor 11:15.</w:t>
      </w:r>
    </w:p>
    <w:p>
      <w:pPr>
        <w:pStyle w:val="ArticleBody"/>
        <w:jc w:val="left"/>
      </w:pPr>
      <w:r>
        <w:rPr>
          <w:rFonts w:ascii="Times New Roman" w:hAnsi="Times New Roman" w:eastAsia="Times New Roman" w:cs="Times New Roman"/>
        </w:rPr>
        <w:t>Ushbu oyatda Qo‘shma Shtatlar Rossiyani, shuningdek Rossiyaning tanlangan xalqini mag‘lub etadi. Ammo keyingi oyatda, dunyoni zabt etish yo‘lidagi ilk qadam sifatida Yahudo va Quddusni belgilagan Rimning yuksalishiga hech kim qarshi tura olmaydi; chunki Rim Muqaddas Kitob bashoratidagi to‘rtinchi shohlik sifatida ko‘tarildi. O‘n oltinchi oyatda tom ma’nodagi ulug‘vor yurtda turishi orqali, tom ma’nodagi Rim hokimiyatining ramzi tom ma’nodagi ulug‘vor yurt ichida edi; shu tariqa bu qirq birinchi oyatning timsoli bo‘ladi, ya’ni ruhiy Rim hokimiyatining belgisi Qo‘shma Shtatlarning ruhiy ulug‘vor yurti ustiga majburan tatbiq etiladigan paytning.</w:t>
      </w:r>
    </w:p>
    <w:p>
      <w:pPr>
        <w:pStyle w:val="ArticleBody"/>
        <w:jc w:val="left"/>
      </w:pPr>
      <w:r>
        <w:rPr>
          <w:rFonts w:ascii="Times New Roman" w:hAnsi="Times New Roman" w:eastAsia="Times New Roman" w:cs="Times New Roman"/>
        </w:rPr>
        <w:t>Vahiy 13-bobdagi yer hayvonining ikki shoxi Respublikachilik va Protestantizmni ifodalaydi. Doniyor 11-bobning o‘n beshinchi oyatida Antiochus Magnus, ya’ni Antiochus III va Buyuk Antiochus nomi bilan tanilgan hukmdor, Ptolemeylar sulolasi bilan ifodalangan janubiy shohlikni mag‘lub etadi. Antiochus Donald Trampni, janub shohi esa Rossiyani ifodalaydi. Panium jangi Amerika Qo‘shma Shtatlari bilan Rossiya va Rossiyaning tanlangan xalqi o‘rtasidagi jangdir; bu jangda Antiochus g‘olib bo‘lgan, biroq shundan keyin uning shohligi aynan Doniyor 11:14 dagi kuch bo‘lgan tom ma’nodagi Rim tomonidan zabt etilgan; shu kuch yer hayvonining Respublikachi shoxiga oid tashqi vahiy manzarasini o‘rnatadi. Ichki vahiy esa yer hayvonining Protestant shoxi bilan ifodalanadi. Har ikkala shox ham Panium jangida hozirdir, chunki Butrus u yerda Yoel kitobidan kelgan xabari bilan bir Protestant sifatida turibdi.</w:t>
      </w:r>
    </w:p>
    <w:p>
      <w:pPr>
        <w:pStyle w:val="ArticleHeading"/>
        <w:jc w:val="left"/>
      </w:pPr>
      <w:r>
        <w:rPr>
          <w:rFonts w:ascii="Arial" w:hAnsi="Arial" w:eastAsia="Arial" w:cs="Arial"/>
        </w:rPr>
        <w:t>250 yil</w:t>
      </w:r>
    </w:p>
    <w:p>
      <w:pPr>
        <w:pStyle w:val="ArticleBody"/>
        <w:jc w:val="left"/>
      </w:pPr>
      <w:r>
        <w:rPr>
          <w:rFonts w:ascii="Times New Roman" w:hAnsi="Times New Roman" w:eastAsia="Times New Roman" w:cs="Times New Roman"/>
        </w:rPr>
        <w:t>Yer hayvonining ikki chizig‘ini ko‘rib chiqqanimizda, 1776-yilda yer hayvoni ko‘tarila boshlaganini, va 1798-yilga kelib (yigirma ikki yil o‘tib) Vahiy kitobining o‘n uchinchi bobidagi dengiz hayvoni o‘zining o‘limli yarasini olganini, hamda yer hayvoni Muqaddas Kitob bashoratining oltinchi shohligi sifatida o‘z hukmronligini boshlaganini ko‘ramiz. Ikki yuz ellik yil o‘tib, 2026-yilda biz 2025-yil 8-mayda boshlangan ichki ma’bad sinoviga uyg‘ondik.</w:t>
      </w:r>
    </w:p>
    <w:p>
      <w:pPr>
        <w:pStyle w:val="ArticleBody"/>
        <w:jc w:val="left"/>
      </w:pPr>
      <w:r>
        <w:rPr>
          <w:rFonts w:ascii="Times New Roman" w:hAnsi="Times New Roman" w:eastAsia="Times New Roman" w:cs="Times New Roman"/>
        </w:rPr>
        <w:t>O‘sha “250” yil Antiox Magn bilan ham bog‘liqdir. Miloddan avvalgi 457-yildagi farmondan boshlab, o‘sha farmondan ikki yuz ellik yilni hisoblasak, biz 207-yilga kelamiz; bu Panium jangidan yetti yil oldin va Daniel 11 ning o‘n birinchi oyatida tasvirlangan Raphia jangida Ptolemey Antioxni mag‘lub etganidan o‘n yil keyindir. Albatta, Daniel 11:11 Respublika shoxining tashqi chizig‘idir va u Vahiy 11:11 bilan mos keladi; Vahiy 11:11 esa Protestant shoxining ichki chizig‘idir. Daniel kitobi va Vahiy bir xil kitobdir, va Vahiy muhrlardan tashqi bashoratning ramzlari sifatida, jamoatlardan esa unga parallel bo‘lgan ichki bashoratning ramzlari sifatida foydalanadi.</w:t>
      </w:r>
    </w:p>
    <w:p>
      <w:pPr>
        <w:pStyle w:val="ArticleBody"/>
        <w:jc w:val="left"/>
      </w:pPr>
      <w:r>
        <w:rPr>
          <w:rFonts w:ascii="Times New Roman" w:hAnsi="Times New Roman" w:eastAsia="Times New Roman" w:cs="Times New Roman"/>
        </w:rPr>
        <w:t>Kirus uchala farmonni ham ifodalaydi, chunki birinchi va ikkinchisisiz uchinchisi bo‘lishi mumkin emas.</w:t>
      </w:r>
    </w:p>
    <w:p>
      <w:pPr>
        <w:pStyle w:val="ArticleScripture"/>
        <w:jc w:val="left"/>
      </w:pPr>
      <w:r>
        <w:rPr>
          <w:rFonts w:ascii="Times New Roman" w:hAnsi="Times New Roman" w:eastAsia="Times New Roman" w:cs="Times New Roman"/>
        </w:rPr>
        <w:t>“Farmon Ezra kitobining yettinchi bobida topiladi. 12–26-oyatlar. U eng to‘liq shaklida Fors shohi Artaxshashta tomonidan miloddan avvalgi 457-yilda chiqarilgan. Ammo Ezra 6:14 da Quddusdagi Egamizning uyi ‘Fors shohlari Kurush, Doro va Artaxshashtaning amri [hoshiya: “farmoni”]ga ko‘ra’ bunyod etilgani aytiladi. Bu uch shoh farmonni boshlab berish, uni qayta tasdiqlash va yakunlash orqali uni bashorat talab etgan mukammallikka olib keldilar, toki u 2300 yilning boshlanishini belgilasin. Farmon yakunlangan vaqt — miloddan avvalgi 457-yilni amrning sanasi deb olganda, yetmish hafta haqidagi bashoratning har bir tafsiloti bajo keltirilgani ko‘rindi.” The Great Controversy, 326.</w:t>
      </w:r>
    </w:p>
    <w:p>
      <w:pPr>
        <w:pStyle w:val="ArticleBody"/>
        <w:jc w:val="left"/>
      </w:pPr>
      <w:r>
        <w:rPr>
          <w:rFonts w:ascii="Times New Roman" w:hAnsi="Times New Roman" w:eastAsia="Times New Roman" w:cs="Times New Roman"/>
        </w:rPr>
        <w:t>Miloddan avvalgi 457-yilda Kirus bilan ifodalangan uchta farmondan boshlab, “250” yil miloddan avvalgi 217-yildagi Rafiya jangida, Ptolemey IV Antiox Buyukni mag‘lub etgan vaqt bilan, o‘n beshinchi oyatda Antiox keyinroq Ptolemeyni Paniyum jangida mag‘lub etgan miloddan avvalgi 200-yil orasidagi tarixda yakun topadi. Bu chiziq Antiox Magnusni Donald Tramp bilan muvofiqlashtiradi. Muqaddas Kitob bashoratidagi oltinchi shohlikning boshida, 1776-yildan 1798-yilgacha, oltinchi shohlikning yuksalishini ifodalovchi “22” yillik davr mavjud. Bu “22” yil, shuningdek, Muqaddas Kitob bashoratidagi oltinchi shohlik tarixining oxiridagi 2001-yildan 2023-yilgacha bo‘lgan davrda “22” raqami bilan ifodalangan tarixni ham tasvirlaydi. “22” ilohiylik bilan insoniyatning birlashuvi ramzidir; bu esa Muqaddas Kitob bashoratidagi oltinchi shohlik tarixi doirasida amalga oshadi, u tashqi shoxi Respublikachilik va ichki shoxi Protestantizm bo‘lgan yer maxluqidir.</w:t>
      </w:r>
    </w:p>
    <w:p>
      <w:pPr>
        <w:pStyle w:val="ArticleBody"/>
        <w:jc w:val="left"/>
      </w:pPr>
      <w:r>
        <w:rPr>
          <w:rFonts w:ascii="Times New Roman" w:hAnsi="Times New Roman" w:eastAsia="Times New Roman" w:cs="Times New Roman"/>
        </w:rPr>
        <w:t>“22” bilan ifodalangan ittifoq orqali Masih amalga oshiradigan ish — Masihning Eng Muqaddas Joydagi yakuniy ishidir; u gunohning o‘chirib tashlanishi bilan ifodalanadi va Yo‘elga hamda Butrusning ilhomlangan sharhiga ko‘ra, keyingi yomg‘irning to‘kilishi davrida sodir bo‘ladi.</w:t>
      </w:r>
    </w:p>
    <w:p>
      <w:pPr>
        <w:pStyle w:val="ArticleScripture"/>
        <w:jc w:val="left"/>
      </w:pPr>
      <w:r>
        <w:rPr>
          <w:rFonts w:ascii="Times New Roman" w:hAnsi="Times New Roman" w:eastAsia="Times New Roman" w:cs="Times New Roman"/>
        </w:rPr>
        <w:t>Shunday ekan, tavba qilinglar va gunohlaringiz o‘chirib tashlanishi uchun Xudoga qaytinglar; toki Rabbiyning huzuridan orom baxsh etuvchi zamonlar kelsin. Havoriylar 3:19.</w:t>
      </w:r>
    </w:p>
    <w:p>
      <w:pPr>
        <w:pStyle w:val="ArticleBody"/>
        <w:jc w:val="left"/>
      </w:pPr>
      <w:r>
        <w:rPr>
          <w:rFonts w:ascii="Times New Roman" w:hAnsi="Times New Roman" w:eastAsia="Times New Roman" w:cs="Times New Roman"/>
        </w:rPr>
        <w:t>Gunohning o‘chirib tashlanishi samoviy Oliy Ruhoniyning so‘nggi ishidir.</w:t>
      </w:r>
    </w:p>
    <w:p>
      <w:pPr>
        <w:pStyle w:val="ArticleScripture"/>
        <w:jc w:val="left"/>
      </w:pPr>
      <w:r>
        <w:rPr>
          <w:rFonts w:ascii="Times New Roman" w:hAnsi="Times New Roman" w:eastAsia="Times New Roman" w:cs="Times New Roman"/>
        </w:rPr>
        <w:t>“Qadim zamonlarda xalqning gunohlari imon orqali gunoh qurbonligi zimmasiga yuklanib, uning qoni vositasida ramziy tarzda yer yuzidagi muqaddas joyga ko‘chirilganidek, yangi ahdda tavba qilganlarning gunohlari ham imon orqali Masih zimmasiga yuklanib, amalda samoviy muqaddas joyga ko‘chiriladi. Va yer yuzidagi muqaddas joyning ramziy poklanishi uni bulg‘agan gunohlarning olib tashlanishi orqali amalga oshirilganidek, samoviy muqaddas joyning haqiqiy poklanishi ham u yerda qayd etilgan gunohlarning olib tashlanishi, ya’ni o‘chirib tashlanishi orqali amalga oshirilishi kerak. Ammo bu amalga oshirilishidan oldin, kimlar gunohdan tavba qilish va Masihga bo‘lgan imon orqali Uning kafforatining ne’matlariga munosib ekanini aniqlash uchun yozuv kitoblari tekshirilishi lozim. Shunday ekan, muqaddas joyning poklanishi tekshiruv ishini — hukm ishini o‘z ichiga oladi. Bu ish Masih O‘z xalqini qutqarish uchun kelishidan oldin bajarilishi kerak; chunki U kelganida, har kimga o‘z ishlariga yarasha berish uchun mukofoti O‘zi bilan birga bo‘ladi. Vahiy 22:12.” The Great Controversy, 421.</w:t>
      </w:r>
    </w:p>
    <w:p>
      <w:pPr>
        <w:pStyle w:val="ArticleBody"/>
        <w:jc w:val="left"/>
      </w:pPr>
      <w:r>
        <w:rPr>
          <w:rFonts w:ascii="Times New Roman" w:hAnsi="Times New Roman" w:eastAsia="Times New Roman" w:cs="Times New Roman"/>
        </w:rPr>
        <w:t>1844-yil 22-oktabrda boshlangan ish Yarim Tun Nidosining cho‘qqisida boshlangan bo‘lib, bu ish ham Yarim Tun Nidosining cho‘qqisida nihoyasiga yetadi; Butrus buni gunohlarning o‘chirib tashlanishi davri deb ta’riflaydi, bu esa “farog‘at zamonlari” kelganda tiriklar ustidan hukm davrini belgilaydi.</w:t>
      </w:r>
    </w:p>
    <w:p>
      <w:pPr>
        <w:pStyle w:val="ArticleScripture"/>
        <w:jc w:val="left"/>
      </w:pPr>
      <w:r>
        <w:rPr>
          <w:rFonts w:ascii="Times New Roman" w:hAnsi="Times New Roman" w:eastAsia="Times New Roman" w:cs="Times New Roman"/>
        </w:rPr>
        <w:t>“Tekshiruv hukmi va gunohlarni o‘chirib tashlash ishi Rabbiyning ikkinchi kelishidan oldin amalga oshirilishi kerak. O‘liklar kitoblarda yozilgan narsalar asosida hukm qilinishi lozim bo‘lganligi sababli, insonlarning gunohlari ularning ishlariga taalluqli holatlar tekshiriladigan hukmdan keyingina o‘chirib tashlanishi mumkin emas. Ammo havoriy Butrus aniq ravishda imonlilarning gunohlari ‘Rabbiy huzuridan tetiklanish zamonlari kelganda va U Iso Masihni yuborganda’ o‘chirib tashlanishini aytadi. Havoriylar 3:19, 20. Tekshiruv hukmi yakunlanganda, Masih keladi va O‘z mukofoti bilan birga keladi, toki har bir kishiga qilgan ishiga yarasha bersin.” Buyuk kurash, 485.</w:t>
      </w:r>
    </w:p>
    <w:p>
      <w:pPr>
        <w:pStyle w:val="ArticleBody"/>
        <w:jc w:val="left"/>
      </w:pPr>
      <w:r>
        <w:rPr>
          <w:rFonts w:ascii="Times New Roman" w:hAnsi="Times New Roman" w:eastAsia="Times New Roman" w:cs="Times New Roman"/>
        </w:rPr>
        <w:t>“Rohat topish zamonlari” ayni paytda “hamma narsaning tiklanish zamonlari”dir.</w:t>
      </w:r>
    </w:p>
    <w:p>
      <w:pPr>
        <w:pStyle w:val="ArticleScripture"/>
        <w:jc w:val="left"/>
      </w:pPr>
      <w:r>
        <w:rPr>
          <w:rFonts w:ascii="Times New Roman" w:hAnsi="Times New Roman" w:eastAsia="Times New Roman" w:cs="Times New Roman"/>
        </w:rPr>
        <w:t>Shunday ekan, tavba qilinglar va gunohlaringiz o‘chirib tashlanishi uchun qaytinglar; toki Rabbimizning huzuridan orom baxsh etuvchi zamonlar kelsin; va U sizlarga oldindan va’z qilingan Iso Masihni yuborsin. Osmon Uni hamma narsaning tiklanish zamonlarigacha qabul qilib turishi lozim; bu haqda Xudo azaldan beri barcha muqaddas payg‘ambarlari og‘zi bilan so‘zlagandir. Havoriylar 3:19–21.</w:t>
      </w:r>
    </w:p>
    <w:p>
      <w:pPr>
        <w:pStyle w:val="ArticleBody"/>
        <w:jc w:val="left"/>
      </w:pPr>
      <w:r>
        <w:rPr>
          <w:rFonts w:ascii="Times New Roman" w:hAnsi="Times New Roman" w:eastAsia="Times New Roman" w:cs="Times New Roman"/>
        </w:rPr>
        <w:t>“Rohatlanish zamonlari” “Iso Masih” yuborilganda sodir bo‘ladigan “Rabbiyning huzuridan” keladi. Vahiy o‘ninchi bobdagi farishta 1840-yil 11-avgustda tushib kelganida, Opa White bu farishtani “Iso Masihning O‘zidan kam bo‘lmagan Zot” deb ta’riflagan. Masih 1844-yil 22-oktabrda boshlagan ishga 1840-yildan 1844-yilgacha bo‘lgan tarix yo‘l ochib berdi; bu tarixni Opa White “Xudoning qudratining ulug‘vor namoyoni” deb aytadi, ayni paytda o‘sha tarixni Butrus zamonidagi Hosil bayrami mavsumi bilan uyg‘unlashtiradi, so‘ng esa shu ikki bashoratli tarix chizig‘idan foydalanib, O‘zining ulug‘vorligi bilan yer yuzini yoritadigan Vahiy o‘n sakkizinchi bobdagi farishtaning tushib kelishiga ishora qiladi.</w:t>
      </w:r>
    </w:p>
    <w:p>
      <w:pPr>
        <w:pStyle w:val="ArticleScripture"/>
        <w:jc w:val="left"/>
      </w:pPr>
      <w:r>
        <w:rPr>
          <w:rFonts w:ascii="Times New Roman" w:hAnsi="Times New Roman" w:eastAsia="Times New Roman" w:cs="Times New Roman"/>
        </w:rPr>
        <w:t>“Uchinchi farishtaning xabarini e’lon qilishda birlashadigan farishta butun yer yuzini o‘z ulug‘vorligi bilan yoritishi kerak. Bu yerda butun dunyo miqyosidagi ko‘lamga va odatdan tashqari qudratga ega bir ish oldindan bildirilgan. 1840–44 yillardagi advent harakati Xudoning qudratining ulug‘vor namoyoni edi; birinchi farishtaning xabari dunyodagi har bir missionerlik maskaniga yetkazildi, va ayrim mamlakatlarda o‘n oltinchi asrdagi Islohotdan beri biror yurt guvoh bo‘lgan eng buyuk diniy qiziqish kuzatildi; ammo bularning barchasi uchinchi farishtaning so‘nggi ogohlantiruvi ostidagi qudratli harakat tomonidan ortda qoldiriladi.”</w:t>
      </w:r>
    </w:p>
    <w:p>
      <w:pPr>
        <w:pStyle w:val="ArticleScripture"/>
        <w:jc w:val="left"/>
      </w:pPr>
      <w:r>
        <w:rPr>
          <w:rFonts w:ascii="Times New Roman" w:hAnsi="Times New Roman" w:eastAsia="Times New Roman" w:cs="Times New Roman"/>
        </w:rPr>
        <w:t>“Bu ish Hosil bayrami kuni bilan o‘xshash bo‘ladi. Xushxabar davrining boshlanishida Muqaddas Ruhning to‘kilishi orqali berilgan ‘avvalgi yomg‘ir’ qimmatli urug‘ning unib chiqishiga sabab bo‘lganidek, ‘keyingi yomg‘ir’ ham uning oxirida hosilning pishib yetilishi uchun beriladi. ‘Shunda biz bilamiz, agar Egamizni bilishga intilishda davom etsak: Uning chiqishi tong kabi tayyordir; va U bizga yomg‘ir kabi, yerga yog‘adigan keyingi va avvalgi yomg‘ir kabi kelur.’ Ho‘sheya 6:3. ‘Ey Sion farzandlari, shod bo‘linglar va Egangiz Xudoda quvoninglar; chunki U sizlarga me’yorida avvalgi yomg‘irni berdi, va sizlar uchun yomg‘irni, avvalgi yomg‘irni ham, keyingi yomg‘irni ham yog‘dirur.’ Yo‘el 2:23. ‘Oxirgi kunlarda, deydi Xudo, Men O‘z Ruhimdan har bir jonzot ustiga to‘kaman.’ ‘Va shunday bo‘ladiki, Egamizning nomini chaqirgan har kim najot topadi.’ Havoriylar 2:17, 21.”</w:t>
      </w:r>
    </w:p>
    <w:p>
      <w:pPr>
        <w:pStyle w:val="ArticleScripture"/>
        <w:jc w:val="left"/>
      </w:pPr>
      <w:r>
        <w:rPr>
          <w:rFonts w:ascii="Times New Roman" w:hAnsi="Times New Roman" w:eastAsia="Times New Roman" w:cs="Times New Roman"/>
        </w:rPr>
        <w:t>“Xushxabar ishining buyuk yakuni, uning boshlanishini belgilagan Xudoning qudrati namoyon bo‘lganidan kamroq namoyon bo‘lish bilan tugamasligi kerak. Xushxabar ochilishida ilgarigi yomg‘irning to‘kilishi bilan amalga oshgan bashoratlar, uning yakunida keyingi yomg‘irda yana amalga oshishi lozim. Mana, havoriy Butrus ko‘z tikkan ‘farog‘at zamonlari’ shulardir; u shunday degan edi: ‘Shunday ekan, tavba qilinglar va gunohlaringiz o‘chirib tashlanishi uchun imonga kelinglar; toki Rabbiyning huzuridan farog‘at zamonlari kelsin va U Iso’ni yuborsin.’ Havoriylar 3:19, 20.” Buyuk Kurash, 611.</w:t>
      </w:r>
    </w:p>
    <w:p>
      <w:pPr>
        <w:pStyle w:val="ArticleBody"/>
        <w:jc w:val="left"/>
      </w:pPr>
      <w:r>
        <w:rPr>
          <w:rFonts w:ascii="Times New Roman" w:hAnsi="Times New Roman" w:eastAsia="Times New Roman" w:cs="Times New Roman"/>
        </w:rPr>
        <w:t>1840-yildan 1844-yilgacha bo‘lgan Advent harakati, Masihning O‘z ma’badini poklash ishining ochilishini boshlab bergan Xudoning qudratining ulug‘vor namoyoni edi. Bu tarix, Vahiy kitobining o‘n to‘rtinchi bobidagi birinchi farishta sifatida tasvirlangan Iso, Vahiy kitobining o‘ninchi bobida ko‘rsatilganidek, 1840-yil 11-avgustda pastga tushganida boshlandi. O‘shanda boshlangan Xudoning qudrati namoyoni tergov hukmining ochilishigacha kuchayib bordi va shuning uchun u, tergov hukmining yakuniga qadar kuchayib boradigan Xudoning qudrati namoyonining timsoli edi. Oxirdagi davr 9/11 da boshlandi; o‘shanda Iso yana Vahiy kitobining o‘n sakkizinchi bobidagi farishta sifatida pastga tushdi, Yangi Yorkning ulkan binolari Xudoning tegishi bilan qulatilgan paytda, va tergov hukmi ishi o‘liklardan tiriklarga o‘tdi. Yomg‘irlar Iso yuborilganda keladi.</w:t>
      </w:r>
    </w:p>
    <w:p>
      <w:pPr>
        <w:pStyle w:val="ArticleBody"/>
        <w:jc w:val="left"/>
      </w:pPr>
      <w:r>
        <w:rPr>
          <w:rFonts w:ascii="Times New Roman" w:hAnsi="Times New Roman" w:eastAsia="Times New Roman" w:cs="Times New Roman"/>
        </w:rPr>
        <w:t>Iso biz olish uchun so‘rashimiz kerakligini ta’lim berdi, va Zakariyo aytadiki, biz keyingi yomg‘ir davrida keyingi yomg‘irni so‘rashimiz kerak. Demak, Zakariyoning ko‘rsatmasini bajarish uchun, o‘zingizning keyingi yomg‘ir davrida ekaningizni bilishingiz zarurligi ravshandir.</w:t>
      </w:r>
    </w:p>
    <w:p>
      <w:pPr>
        <w:pStyle w:val="ArticleScripture"/>
        <w:jc w:val="left"/>
      </w:pPr>
      <w:r>
        <w:rPr>
          <w:rFonts w:ascii="Times New Roman" w:hAnsi="Times New Roman" w:eastAsia="Times New Roman" w:cs="Times New Roman"/>
        </w:rPr>
        <w:t>Rabbiydan kechki yomg‘ir vaqtida yomg‘ir so‘rang; shunda Rabbiy yorqin bulutlar hosil qiladi va ularga yomg‘ir jala-jalalarini beradi, daladagi har bir kishiga o‘t-o‘lan beradi. Zakariyo 10:1.</w:t>
      </w:r>
    </w:p>
    <w:p>
      <w:pPr>
        <w:pStyle w:val="ArticleBody"/>
        <w:jc w:val="left"/>
      </w:pPr>
      <w:r>
        <w:rPr>
          <w:rFonts w:ascii="Times New Roman" w:hAnsi="Times New Roman" w:eastAsia="Times New Roman" w:cs="Times New Roman"/>
        </w:rPr>
        <w:t>9/11 da Iso Vahiy kitobining o‘n sakkizinchi bobidagi farishta sifatida tushdi va kechgi yomg‘ir sepa boshladi, biroq u faqat Zakariyoning “kechgi yomg‘irni so‘rang” degan amriga itoat etadiganlar ustiga yog‘adi, ya’ni siz “orom-baxsh zamonlar” va hamma narsaning tiklanishi yetib kelganini haqiqiy anglaganingizda. Jon kechgi yomg‘irning bashoratli davri yetib kelganini “tan olishi” kerak.</w:t>
      </w:r>
    </w:p>
    <w:p>
      <w:pPr>
        <w:pStyle w:val="ArticleScripture"/>
        <w:jc w:val="left"/>
      </w:pPr>
      <w:r>
        <w:rPr>
          <w:rFonts w:ascii="Times New Roman" w:hAnsi="Times New Roman" w:eastAsia="Times New Roman" w:cs="Times New Roman"/>
        </w:rPr>
        <w:t>“Biz keyingi yomg‘irni kutib turmasligimiz kerak. U ustimizga yog‘ayotgan inoyatning shudringi va yog‘inlarini tan oladigan hamda o‘zlashtiradiganlarning barchasi ustiga kelmoqda. Biz nur parchalarini yig‘ib olganimizda, Unga ishonishimizni istaydigan Xudoning qat’iy marhamatlarini qadrlaganimizda, har bir va’da bajo bo‘ladi. [Ishayo 61:11 dan iqtibos.] Butun yer Xudoning ulug‘vorligi bilan to‘ldirilishi kerak.” The Seventh-day Adventist Bible Commentary, 7-jild, 984.</w:t>
      </w:r>
    </w:p>
    <w:p>
      <w:pPr>
        <w:pStyle w:val="ArticleBody"/>
        <w:jc w:val="left"/>
      </w:pPr>
      <w:r>
        <w:rPr>
          <w:rFonts w:ascii="Times New Roman" w:hAnsi="Times New Roman" w:eastAsia="Times New Roman" w:cs="Times New Roman"/>
        </w:rPr>
        <w:t>9/11 da tiklanish zamonlari boshlandi va tiriklarning gunohlarini o‘chirib tashlash boshlandi. O‘sha hukm Ibrohim ahdining uch bosqichli tuzilmasining eng birinchi shartiga muvofiqdir. O‘sha birinchi shart shundan iborat ediki, Rabbiy Isroilni Misr qulligidan olib chiqqanida, U O‘z ahd xalqini ham, ular musofir va g‘arib bo‘lib yashagan xalqni ham hukm qilardi. Birinchi ahd xalqi oxirgi ahd xalqining, ya’ni yuz qirq to‘rt mingning timsoli edi. O‘sha bashoratli xalq yer hayvonining protestant shoxi sifatida hukm qilinadi, ayni paytda yer hayvonining respublikachi shoxi ham bir vaqtda hukm qilinadi.</w:t>
      </w:r>
    </w:p>
    <w:p>
      <w:pPr>
        <w:pStyle w:val="ArticleBody"/>
        <w:jc w:val="left"/>
      </w:pPr>
      <w:r>
        <w:rPr>
          <w:rFonts w:ascii="Times New Roman" w:hAnsi="Times New Roman" w:eastAsia="Times New Roman" w:cs="Times New Roman"/>
        </w:rPr>
        <w:t>Respublikachi shoxning hukmi uning tarixining oxirida, ya’ni Yakshanba qonuni paytida keladi. Yakshanba qonuni o‘n oltinchi oyatdagi miloddan avvalgi 63-yilda Rimning Yahudo ustidan nazoratni qo‘lga olishi bilan ifodalanadi — ayrim tarixchilarga ko‘ra, bu Poklanish kunida sodir bo‘lgan.</w:t>
      </w:r>
    </w:p>
    <w:p>
      <w:pPr>
        <w:pStyle w:val="ArticleBody"/>
        <w:jc w:val="left"/>
      </w:pPr>
      <w:r>
        <w:rPr>
          <w:rFonts w:ascii="Times New Roman" w:hAnsi="Times New Roman" w:eastAsia="Times New Roman" w:cs="Times New Roman"/>
        </w:rPr>
        <w:t>Antioxus Magnus o‘ndan o‘n beshinchi oyatlargacha bo‘lgan oyatlarda Qo‘shma Shtatlarni ifodalaydi. Ronald Reygan o‘ninchi oyatdagi jangda g‘alaba qozondi; bu qirqinchi oyatda tasvirlangan Sovet Ittifoqining qulashining timsoli edi. Ishayo 8:8 Doniyor o‘n birinchi bobning o‘ninchi va qirqinchi oyatlarida ifodalangan ayni shu jangni ko‘rsatadi va o‘zaro parallel bo‘lgan shu uch oyat o‘n birinchi oyatdagi Rofiya jangida g‘olib sifatida Rossiyani aniqlash imkonini beradi.</w:t>
      </w:r>
    </w:p>
    <w:p>
      <w:pPr>
        <w:pStyle w:val="ArticleBody"/>
        <w:jc w:val="left"/>
      </w:pPr>
      <w:r>
        <w:rPr>
          <w:rFonts w:ascii="Times New Roman" w:hAnsi="Times New Roman" w:eastAsia="Times New Roman" w:cs="Times New Roman"/>
        </w:rPr>
        <w:t>O‘n birinchi oyatdagi Rafiya jangi janub podshohi (Rossiya) bilan papalikning vakil qudrati (Ukraina) o‘rtasidagi Ukrainadagi urushni oldindan ifodalagan edi. Urush janubiy yarimshardan chiqqan birinchi papa davrida, u shuningdek Amerikadan chiqqan birinchi papa ham bo‘lgan paytda, garchi bu Janubiy Amerika bo‘lsa-da, Obama ma’muriyati tomonidan boshlab berildi. “Janub” globalizm, spiritizm va kommunizmning ramzidir, va Amerikadan chiqqan birinchi janubiy papa o‘n birinchi oyatdagi urush kelganida globalist prezident Obama bilan bir safda turdi. O‘ninchi oyatda Qo‘shma Shtatlar sifatida tasvirlangan Reygan konservativ papa bilan maxfiy ittifoqqa kirdi; so‘ngra Ukraina natsistlari globalist papa davrida globalist prezident tomonidan ishga solindi. Tramp davridagi Qo‘shma Shtatlar esa hozir birinchi Shimoliy Amerikalik va go‘yoki konservativ papa bilan ochiq munosabatdadir.</w:t>
      </w:r>
    </w:p>
    <w:p>
      <w:pPr>
        <w:pStyle w:val="ArticleBody"/>
        <w:jc w:val="left"/>
      </w:pPr>
      <w:r>
        <w:rPr>
          <w:rFonts w:ascii="Times New Roman" w:hAnsi="Times New Roman" w:eastAsia="Times New Roman" w:cs="Times New Roman"/>
        </w:rPr>
        <w:t>Reygan o‘ninchi oyatdagi jangda Muqaddas Kitob bashoratidagi dajjol bilan maxfiy ittifoqqa ega edi, va Obama o‘n birinchi oyatdagi jangni, papa ham Obama kabi globalist bo‘lgan bir davrda boshladi. Tramp hozir Reyganga muvoziy bir papa bilan oshkora munosabatda, bundan mustasno jihati shuki, dastlabki maxfiy ittifoq endi oshkora ittifoqqa aylangan. Uch papa va uch prezident o‘ninchi, o‘n birinchi va o‘n beshinchi oyatlardagi uch jangga muvofiq keladi.</w:t>
      </w:r>
    </w:p>
    <w:p>
      <w:pPr>
        <w:pStyle w:val="ArticleScripture"/>
        <w:jc w:val="left"/>
      </w:pPr>
      <w:r>
        <w:rPr>
          <w:rFonts w:ascii="Times New Roman" w:hAnsi="Times New Roman" w:eastAsia="Times New Roman" w:cs="Times New Roman"/>
        </w:rPr>
        <w:t>“Rim cherkovi o‘zining ziyrakligi va makkorligida hayratlanarlidir. U nima bo‘lishini o‘qiy oladi. U o‘z vaqtini poylaydi, chunki protestant cherkovlari yolg‘on shanbani qabul qilish orqali unga ta’zim bajo keltirayotganini va uni aynan o‘zi o‘tgan zamonlarda qo‘llagan vositalar bilan majburan joriy etishga hozirlik ko‘rayotganini ko‘radi. Haqiqat nurini rad etuvchilar hali yana o‘zlari “xatosiz” deb atovchi bu hokimiyatning yordamini, u bilan boshlangan bir muassasani ulug‘lash uchun izlaydilar. Bu ishda u protestantlarga yordam berishga naqadar tayyor bo‘lishini taxmin qilish qiyin emas. Cherkovga itoatsiz bo‘lganlar bilan qanday muomala qilishni papalik rahbarlaridan ko‘ra kim yaxshiroq biladi?”</w:t>
      </w:r>
    </w:p>
    <w:p>
      <w:pPr>
        <w:pStyle w:val="ArticleScripture"/>
        <w:jc w:val="left"/>
      </w:pPr>
      <w:r>
        <w:rPr>
          <w:rFonts w:ascii="Times New Roman" w:hAnsi="Times New Roman" w:eastAsia="Times New Roman" w:cs="Times New Roman"/>
        </w:rPr>
        <w:t>“Rim-katolik cherkovi, butun dunyo bo‘ylab o‘zining barcha tarmoqlari bilan, papa taxtining nazorati ostidagi va uning manfaatlariga xizmat qilish uchun mo‘ljallangan ulkan yagona tashkilotni tashkil etadi. Yer yuzidagi har bir mamlakatdagi uning millionlab a’zolariga o‘zlarini papaga sadoqat bilan bog‘langan deb bilish ta’lim beriladi. Ularning millati yoki hukumati qanday bo‘lishidan qat’i nazar, ular cherkov hokimiyatini boshqa barcha hokimiyatlardan ustun deb bilishlari kerak. Garchi ular davlatga sodiqlik qasamyodini qabul qilsalar-da, buning ortida Rimga itoat etish ahdi yotadi; bu esa ularni uning manfaatlariga zid bo‘lgan har qanday majburiyatdan ozod etadi.”</w:t>
      </w:r>
    </w:p>
    <w:p>
      <w:pPr>
        <w:pStyle w:val="ArticleScripture"/>
        <w:jc w:val="left"/>
      </w:pPr>
      <w:r>
        <w:rPr>
          <w:rFonts w:ascii="Times New Roman" w:hAnsi="Times New Roman" w:eastAsia="Times New Roman" w:cs="Times New Roman"/>
        </w:rPr>
        <w:t>“Tarix uning xalqlar ishlariga ustalik va izchillik bilan suqilib kirishga bo‘lgan urinishlariga guvohlik beradi; va bir tayanch nuqtasini qo‘lga kiritgach, hatto shahzodalar va xalqlarning halokatiga bo‘lsa-da, o‘z maqsadlarini ilgari surganiga ham. 1204-yilda Papa Innokentiy III Arragon qiroli Pyotr II dan quyidagi g‘ayrioddiy qasamyodni oldi: ‘Men, arragoniyaliklarning qiroli Pyotr, hazratim Papa Innokentiyga, uning katolik vorislariga va Rim cherkoviga hamisha sodiq va itoatkor bo‘lishimni e’tirof etaman va va’da beraman, hamda shohligimni uning itoatida sadoqat bilan saqlashga, katolik e’tiqodini himoya qilishga va bid’atchi buzuqlikni ta’qib etishga qasamyod qilaman.’—John Dowling, The History of Romanism, b. 5, ch. 6, sec. 55. Bu Rim pontifigining hokimiyati haqidagi da’volarga muvofiqdir: ya’ni, ‘imperatorlarni taxtdan tushirishi unga qonuniydir’ va ‘u fuqarolarni nohaq hukmdorlarga bo‘lgan sadoqat majburiyatidan ozod qila oladi.’—Mosheim, b. 3, cent. 11, pt. 2, ch. 2, sec. 9, note 17.”</w:t>
      </w:r>
    </w:p>
    <w:p>
      <w:pPr>
        <w:pStyle w:val="ArticleScripture"/>
        <w:jc w:val="left"/>
      </w:pPr>
      <w:r>
        <w:rPr>
          <w:rFonts w:ascii="Times New Roman" w:hAnsi="Times New Roman" w:eastAsia="Times New Roman" w:cs="Times New Roman"/>
        </w:rPr>
        <w:t>“Va shuni yodda tutish kerakki, Rim hech qachon o‘zgarmasligi bilan maqtanadi. Gregoriy VII va Innokentiy III ning tamoyillari hanuzgacha Rim-katolik cherkovining tamoyillaridir. Agar uning qo‘lida kuch bo‘lsa, u ularni hozir ham, o‘tgan asrlardagidek, xuddi shunday shiddat bilan amalda qo‘llar edi. Protestantlar yakshanbani ulug‘lash ishida Rimning yordamini qabul qilishni taklif etayotganlarida, aslida nima qilayotganlarini juda kam anglaydilar. Ular o‘z maqsadlarini amalga oshirishga qattiq kirishgan bir paytda, Rim o‘z qudratini qayta tiklashni, yo‘qotgan hukmronligini qaytarib olishni ko‘zlamoqda. Qo‘shma Shtatlarda bir marta shunday tamoyil o‘rnatilsinki: cherkov davlat hokimiyatidan foydalanishi yoki uni boshqarishi mumkin; diniy marosimlarga dunyoviy qonunlar bilan majburlash mumkin; qisqasi, cherkov va davlat hokimiyati vijdon ustidan hukmronlik qilishi kerak bo‘lsa, bu mamlakatda Rimning g‘alabasi muqarrardir.”</w:t>
      </w:r>
    </w:p>
    <w:p>
      <w:pPr>
        <w:pStyle w:val="ArticleScripture"/>
        <w:jc w:val="left"/>
      </w:pPr>
      <w:r>
        <w:rPr>
          <w:rFonts w:ascii="Times New Roman" w:hAnsi="Times New Roman" w:eastAsia="Times New Roman" w:cs="Times New Roman"/>
        </w:rPr>
        <w:t>“Xudoning kalomi yaqinlashib kelayotgan xavf haqida ogohlantirgan; agar bu ogohlantirish e’tiborsiz qoldirilsa, protestant dunyosi Rimning maqsadlari aslida nima ekanini, tuzoqdan qutulish uchun allaqachon juda kech bo‘lgandagina bilib oladi. U jimgina kuchayib bormoqda. Uning ta’limotlari qonun chiqaruvchi zallarda, jamoatlarda va insonlar qalblarida o‘z ta’sirini ko‘rsatmoqda. U o‘zining yuksak va ulkan inshootlarini barpo etmoqda, ularning yashirin qa’rida avvalgi ta’qiblari yana takrorlanadi. Sezdirmay va gumon uyg‘otmay, vaqti kelib zarba berish uchun o‘z maqsadlarini ilgari surishda qo‘l keladigan kuchlarini mustahkamlamoqda. U istaydigan narsa faqat qulay mavqedir, va bu unga allaqachon berib qo‘yilgan. Biz yaqinda Rim unsurining maqsadi nima ekanini ko‘ramiz va his qilamiz. Kim Xudoning kalomiga ishonib, unga itoat etsa, shu orqali malomat va quvg‘inga duchor bo‘ladi.” The Great Controversy, 580, 581.</w:t>
      </w:r>
    </w:p>
    <w:p>
      <w:pPr>
        <w:pStyle w:val="ArticleBody"/>
        <w:jc w:val="left"/>
      </w:pPr>
      <w:r>
        <w:rPr>
          <w:rFonts w:ascii="Times New Roman" w:hAnsi="Times New Roman" w:eastAsia="Times New Roman" w:cs="Times New Roman"/>
        </w:rPr>
        <w:t>2016-yilda Trump saylandi, so‘ng Biden tomonidan ifodalangan globalistlar 2020-yilgi saylovni o‘g‘irlab oldilar, ammo buni faqat 20/20 ko‘rish qobiliyatiga ega bo‘lganlargina tan oladilar. O‘n uchinchi oyatda Donald Trump 2024-yilda “qaytadi”, avvalgidan ham ko‘proq qudrat bilan, va o‘n beshinchi oyatdagi Panium jangiga, shuningdek oltin asrga tayyorgarligini boshlaydi. So‘ng Leo papa 2025-yilda bu vahiyni qaror toptirish uchun keldi; u o‘ninchi oyatdan o‘n beshinchi oyatgacha bo‘lgan uch jang bilan bog‘liq uchinchi papa, shuningdek o‘sha janglarning uch prezidenti bilan ham bog‘liqdir. Birinchi va uchinchi papalar hamda prezidentlar konservativ deb hisoblanadi, o‘rtadagi papa va prezident esa globalistlar edi. Birinchi ittifoq maxfiy edi, oxirgisi esa oshkora, chunki u o‘n to‘rtinchi oyatda keyingi kunlar haqidagi bashoratlarning tashqi vahiysini qaror toptiradigan ramz sifatida ifodalangan.</w:t>
      </w:r>
    </w:p>
    <w:p>
      <w:pPr>
        <w:pStyle w:val="ArticleBody"/>
        <w:jc w:val="left"/>
      </w:pPr>
      <w:r>
        <w:rPr>
          <w:rFonts w:ascii="Times New Roman" w:hAnsi="Times New Roman" w:eastAsia="Times New Roman" w:cs="Times New Roman"/>
        </w:rPr>
        <w:t>2023-yil 31-dekabrda birinchi farmonning ishi bilan timsollangan birinchi farishtaning ishi poydevor qo‘yishni boshladi. Poydevoriy sinov Uilyam Miller o‘n to‘rtinchi oyatdagi vahiyni barpo etadigan narsa aynan Rim ekanini aniqlashda to‘g‘ri bo‘lganmi yoki noto‘g‘ri bo‘lganmi, degan masala ustida edi. Millerning Rimni oxirgi kunlarning bashoratli vahiysini barpo etgan timsol sifatida aniqlashi, ayrim jihatlardan, Millerning barcha poydevoriy haqiqatlari ichida eng muhimidir. Millerning ayrim tushunchalarga qanday yetib kelganini faqat uning davri va sharoitlariga muqaddaslangan mantiqni tatbiq etish orqali bilib olish mumkin, biroq uning ba’zi bashoratli kashfiyotlari haqida nima sababdan u o‘sha tushunchalarga kelgani borasida nihoyatda aniq guvohlik mavjud. Uning tushunchalari ichida eng asosiylaridan biri, vahiyni barpo etadigan kuch aynan Rim ekanini aniqlagani edi.</w:t>
      </w:r>
    </w:p>
    <w:p>
      <w:pPr>
        <w:pStyle w:val="ArticleBody"/>
        <w:jc w:val="left"/>
      </w:pPr>
      <w:r>
        <w:rPr>
          <w:rFonts w:ascii="Times New Roman" w:hAnsi="Times New Roman" w:eastAsia="Times New Roman" w:cs="Times New Roman"/>
        </w:rPr>
        <w:t>Miller Doniyor kitobida nimaning “olib tashlanganini” anglash uchun qanday izlanganiga bevosita guvohlik beradi. U nafaqat javobini qayerdan topganini ko‘rsatadi, balki izlab yurgan gavharni topganida his etgan quvonchini ham bayon qiladi. Apollos Hale Millerning o‘z yozuvlariga doir bir sharhni qayd etadi, va quyidagi parchada Hale Miller qanday qilib bashoratning talabasi bo‘lib qolganini ko‘rsatadi. 1798 yilda muhrdan yechilgan nurning xabarchisi bo‘lgan Miller Doniyor “kitob” “muhrdan yechilganda” “tushunadigan” “donolar” deb ataganlarning muqaddas namunasidir. Millerning Muqaddas Kitobni o‘rganishga qanday yo‘naltirilgani haqidagi guvohligi hamma narsani boshqaruvchi Zot tomonidan berilgan maqsadli namunadir. Millerning rivojlanishiga diqqat qiling, chunki u, xuddi Miller kabi, xatolik zulmatidan chiqib kelgan bo‘lsalar ham, bilimning ortishini tushunadigan donolarning namunasidir.</w:t>
      </w:r>
    </w:p>
    <w:p>
      <w:pPr>
        <w:pStyle w:val="ArticleScripture"/>
        <w:jc w:val="left"/>
      </w:pPr>
      <w:r>
        <w:rPr>
          <w:rFonts w:ascii="Times New Roman" w:hAnsi="Times New Roman" w:eastAsia="Times New Roman" w:cs="Times New Roman"/>
        </w:rPr>
        <w:t>“‘1816-yilning may oyida men gunohimga iqrorlik ostiga tushdim, va, oh, qalbimni naqadar dahshat qopladi! Ovqat yeyishni ham unutdim. Osmon misdek, yer esa temirdek ko‘rinar edi. Shu holda oktyabrgacha davom etdim, o‘shanda Xudo ko‘zlarimni ochdi; va, ey qalbim, men Iso qanday Najotkor ekanini naqadar buyuk tarzda kashf etdim! Gunohlarim qalbimdan bir yuk kabi tushib ketdi; va shundan keyin Muqaddas Kitob menga naqadar ravshan ko‘rindi! Uning bari Iso haqida so‘zlar edi; U har bir sahifada va har bir satrda edi. Oh, o‘sha qanday baxtli kun edi! Men darhol samoga, uyimga ketishni istadim; Iso men uchun hamma narsa edi, va men Uni qanday ko‘rgan bo‘lsam, boshqalarga ham shunday ko‘rsata olaman, deb o‘yladim, ammo adashgan ekanman.</w:t>
      </w:r>
    </w:p>
    <w:p>
      <w:pPr>
        <w:pStyle w:val="ArticleScripture"/>
        <w:jc w:val="left"/>
      </w:pPr>
      <w:r>
        <w:rPr>
          <w:rFonts w:ascii="Times New Roman" w:hAnsi="Times New Roman" w:eastAsia="Times New Roman" w:cs="Times New Roman"/>
        </w:rPr>
        <w:t>“‘Men deist bo‘lgan o‘n ikki yil davomida topa olgan barcha tarixlarni o‘qidim; ammo endi men Muqaddas Kitobni sevardim. U Iso haqida ta’lim berardi! Biroq Muqaddas Kitobning menga hali qorong‘i bo‘lgan joylari anchagina edi. 1818 yoki 1819-yilda, men bir do‘stimnikiga borganimda va u men deist bo‘lgan paytimda meni tanigan hamda gaplarimni eshitgan bo‘lsa-da, u menga ancha ma’noli tarzda: “Bu matn haqida nima deysiz, ana u matn haqida-chi?” deb so‘radi; deist bo‘lganimda e’tiroz bildirgan eski matnlarni nazarda tutib. Men uning nimani ko‘zlayotganini angladim va javob berdim: — Agar menga vaqt bersangiz, ularning nimani anglatishini aytaman. “Qancha vaqt kerak?” — Bilmadim, ammo aytaman, — deb javob berdim, chunki men Xudo tushunib bo‘lmaydigan vahiy berganiga ishona olmasdim. Shunda men Muqaddas Kitobimni o‘rganishga qaror qildim, Muqaddas Ruh nimani nazarda tutganini topa olishimga ishonib. Ammo bu qarorni qabul qilishim bilanoq, xayolimga bir fikr keldi: — “Agar tushuna olmaydigan bir parchaga duch kelsangiz, nima qilasiz?”’”</w:t>
      </w:r>
    </w:p>
    <w:p>
      <w:pPr>
        <w:pStyle w:val="ArticleScripture"/>
        <w:jc w:val="left"/>
      </w:pPr>
      <w:r>
        <w:rPr>
          <w:rFonts w:ascii="Times New Roman" w:hAnsi="Times New Roman" w:eastAsia="Times New Roman" w:cs="Times New Roman"/>
        </w:rPr>
        <w:t>“Shunda Muqaddas Kitobni o‘rganishning mana bu usuli xayolimga keldi: — men shunday oyatlarning so‘zlarini olaman, ularni Muqaddas Kitob bo‘ylab kuzataman va shu yo‘l bilan ularning ma’nosini topib chiqaman. Menda Cruden’ning Concordance’i bor edi, [1798-yilda sotib olingan] va menimcha, u dunyodagi eng yaxshisidir; shuning uchun men uni va Muqaddas Kitobimni oldim-da, stolimga o‘tirdim va boshqa hech narsani o‘qimadim, faqat gazetalarni biroz, chunki men Muqaddas Kitobim nimani anglatishini bilishga qat’iy qaror qilgan edim. Men Ibtidodan boshladim va sekin-asta o‘qib bordim; qachonki tushuna olmaydigan bir matnga duch kelsam, uning ma’nosini bilib olish uchun Muqaddas Kitob bo‘ylab qidirdim. Muqaddas Kitobni shu tarzda boshdan oxirigacha o‘tib chiqqanimdan keyin, ey, haqiqat naqadar yorqin va ulug‘vor ko‘rindi! Men sizlarga va’z qilib kelgan narsamni topdim. Men yetti zamon 1843-yilda nihoyasiga yetganiga amin bo‘ldim. So‘ng 2300 kunga keldim; ular meni xuddi o‘sha xulosaga olib keldi; lekin Najotkor qachon kelishini aniqlash haqida menda hech qanday fikr yo‘q edi, va men bunga ishonolmas edim; biroq nur menga shu qadar kuchli ta’sir qildiki, nima qilishni bilmay qoldim. Endi, deb o‘yladim men, shpor va jilovni taqishim kerak; men Muqaddas Kitobdan tezroq yurmayman va undan ortda ham qolmayman. Muqaddas Kitob nimani o‘rgatsa, men shunga mahkam yopishaman. Ammo baribir, men tushuna olmaydigan ayrim matnlar bor edi.”</w:t>
      </w:r>
    </w:p>
    <w:p>
      <w:pPr>
        <w:pStyle w:val="ArticleScripture"/>
        <w:jc w:val="left"/>
      </w:pPr>
      <w:r>
        <w:rPr>
          <w:rFonts w:ascii="Times New Roman" w:hAnsi="Times New Roman" w:eastAsia="Times New Roman" w:cs="Times New Roman"/>
        </w:rPr>
        <w:t>“Uning Muqaddas Kitobni o‘rganishdagi umumiy usuli haqida shuncha. Boshqa bir safar u oldimizdagi matnning — “kundalik”ning — ma’nosini aniqlash usulini bayon qildi. “Men o‘qishni davom ettirdim, — dedi u, — va uning Daniyordan boshqa joyda uchramaganini ko‘ra olmadim. So‘ng men u bilan bog‘liq holda turgan ‘olib tashlamoq’ so‘zlarini oldim. ‘U kundalikni olib tashlaydi’, ‘kundalik olib tashlanadigan vaqtdan boshlab’, va hokazo. Men o‘qishni davom ettirdim va matnga oid hech qanday yorug‘lik topolmasligimni o‘yladim; nihoyat 2 Salonikaliklarga 2:7, 8 ga keldim. ‘Chunki noqonuniylik siri allaqachon ish ko‘rmoqda; faqat hozir to‘sib turgan zot yo‘ldan olinmaguncha to‘sib turadi, va shundan keyin o‘sha qabih oshkor bo‘ladi’, va hokazo. Va men o‘sha matnga kelganimda, ey, haqiqat naqadar ravshan va ulug‘vor ko‘rindi! Mana shu yerda! ana shu “kundalik”dir! Xo‘sh, endi, Pavlusning ‘hozir to‘sib turgan zot’, yoki to‘sqinlik qilayotgan deganda nimani nazarda tutadi? ‘Gunoh odami’ va ‘qabih’ deganda Papalik nazarda tutiladi. Xo‘sh, Papalikning oshkor bo‘lishiga nima to‘sqinlik qiladi? Albatta, bu Majusiylikdir; demak, “kundalik” Majusiylikni anglatishi kerak.’” Apollos Hale, The Second Advent Manual, 66.</w:t>
      </w:r>
    </w:p>
    <w:p>
      <w:pPr>
        <w:pStyle w:val="ArticleBody"/>
        <w:jc w:val="left"/>
      </w:pPr>
      <w:r>
        <w:rPr>
          <w:rFonts w:ascii="Times New Roman" w:hAnsi="Times New Roman" w:eastAsia="Times New Roman" w:cs="Times New Roman"/>
        </w:rPr>
        <w:t>Millerning tadqiqotini ham insoniy, ham Ilohiy tarzda ta’minlangan yo‘llanish boshqargani tarixiy qaydda aks etgan. Uning eski do‘sti uni undadi, va uning ongiga kelgan fikrlar Jabroil farishtaning ovozi edi; Oq opa esa “qator ustiga qator” tarzida aynan shu farishtani Millerga qayta-qayta zohir bo‘lgan farishta sifatida ko‘rsatadi. Miller yetti zamonni o‘zining birinchi kashfiyoti deb belgilaydi, so‘ngra 2 300ni yetti zamonning ikkinchi guvohi sifatida belgilaydi, chunki ikkalasi ham 1843 yilda tugagan edi (u dastlab shunday ishongan). Bu ikki bashorat uning alfa va omega kashfiyotlaridir, va Millerga oid bashoratli munosabat doirasida ular keyinchalik Samuel Snow tomonidan “Yarim tun nidosi” xabari bilan tuzatiladigan xatoni ko‘rsatadi; aynan o‘sha xabar “yettinchi oy harakati”ni boshlab berdi. Yarim tun nidosi harakati Exeter lager yig‘inidan chiqqan paytidayoq “yettinchi oy harakati” edi, chunki u 1844 yilda 22-oktabrga to‘g‘ri kelgan yettinchi oyning o‘ninchi kunida Rabbiyning kelishini ko‘rsatayotgan edi.</w:t>
      </w:r>
    </w:p>
    <w:p>
      <w:pPr>
        <w:pStyle w:val="ArticleBody"/>
        <w:jc w:val="left"/>
      </w:pPr>
      <w:r>
        <w:rPr>
          <w:rFonts w:ascii="Times New Roman" w:hAnsi="Times New Roman" w:eastAsia="Times New Roman" w:cs="Times New Roman"/>
        </w:rPr>
        <w:t>Ikkinchi farishtaning qudratlanishiga sabab bo‘ladigan xato Millerning dastlabki tushunchasida namoyon bo‘ladi: ya’ni, yetti vaqt bilan 2 300 yil birgalikda 1843-yilda yakun topadi, degan tushunchada. Mazkur parchada bundan keyin muhokama qilinadigan navbatdagi ta’limot shundan iboratki, Miller qanday qilib vahiyni belgilovchi timsol sifatida Rimni aniqlagan. Adventist tarix o‘qituvchilari Uilyam Millerning barcha bashoratli tushunchalari uning vayron qiluvchi ikki kuchni aniqlagani asosiga qurilganini ta’kidlaydilar. U bu ikki vayron qiluvchi kuchni butparast Rim va papalik Rimi deb tushungan, va Doniyor kitobidagi “kundalik” butparast Rim ekanini anglaganida, 2 Salonikaliklarga maktubda ham ana shu ikki kuchni ko‘rgan. Opa Uайт bizga farishtalar tomonidan qayta-qayta ziyorat qilinganini bildirgan Miller tomonidan ilgari surilgan har bir bashoratli andoza Rim vahiyni belgilaydi, degan uning tushunchasiga asoslangan edi. Har biri!</w:t>
      </w:r>
    </w:p>
    <w:p>
      <w:pPr>
        <w:pStyle w:val="ArticleBody"/>
        <w:jc w:val="left"/>
      </w:pPr>
      <w:r>
        <w:rPr>
          <w:rFonts w:ascii="Times New Roman" w:hAnsi="Times New Roman" w:eastAsia="Times New Roman" w:cs="Times New Roman"/>
        </w:rPr>
        <w:t>2023-yil 31-dekabrdan boshlab Yahudo qabilasining Arsloni Iso Masihning Vahiyini muhrlardan ochib kelmoqda. O‘sha paytdan boshlab asosiy sinov boshlangan edi va u 2025-yil 8-may kuni Amerika Qo‘shma Shtatlaridan bo‘lgan birinchi papa o‘z hukmronligini boshlaganida o‘z yakuniga yetdi. O‘sha paytda ma’bad sinovi boshlandi.</w:t>
      </w:r>
    </w:p>
    <w:p>
      <w:pPr>
        <w:pStyle w:val="ArticleBody"/>
        <w:jc w:val="left"/>
      </w:pPr>
      <w:r>
        <w:rPr>
          <w:rFonts w:ascii="Times New Roman" w:hAnsi="Times New Roman" w:eastAsia="Times New Roman" w:cs="Times New Roman"/>
        </w:rPr>
        <w:t>Biz bu masalalarni keyingi maqolada davom ettiramiz va “250” yilni amaldagi papa bilan tamal sinovi yakunlanganini tasdiqlovchi guvoh sifatida qo‘llaymiz.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to‘rtinchi raqam</dc:title>
  <dc:subject>Ma’baddagi Sinovning Kaliti Sifatida Ko‘ngil Qolishi</dc:subject>
  <dc:creator>Jeff Pippenger</dc:creator>
  <cp:keywords/>
  <dc:description>Generated by ArticleDigger from panium\14_panium.json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