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Yesibini</w:t>
      </w:r>
    </w:p>
    <w:p>
      <w:pPr>
        <w:pStyle w:val="ArticleSubtitle"/>
        <w:jc w:val="left"/>
      </w:pPr>
      <w:r>
        <w:rPr>
          <w:rFonts w:ascii="Arial" w:hAnsi="Arial" w:eastAsia="Arial" w:cs="Arial"/>
        </w:rPr>
        <w:t>Ubuhedeni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Ndizimisele ukubonisa indlela “amaxesha asixhenxe” kaLevitikus 26 “afihlwe ngayo emehlweni abantu” encwadini kaDaniyeli, ngoxa kwangaxeshanye ndichaza ukuba aye afihlwa ngezixhobo zobuntu awazisebenzisayo uThixo ekunikezeleni “ilitye” ekukhutyekwayo ngalo encwadini kaDaniyeli. Ukulandela ukukhanya kwale ntetho kufuna “ingqibelelo.” Inkcazo yengqibelelo endiyicebisayo ingachazwa njengokungaguquguquki kwizenzo zomntu, kumaxabiso, kwiindlela, nakwimigaqo yakhe. Oko kuya kufuna ukuba sibambelele koko kutyhilwe eLizwini likaThixo, kwanaxa kungavumelani neengcamango zabantu eziphikisana neLizwi likaThixo.</w:t>
      </w:r>
    </w:p>
    <w:p>
      <w:pPr>
        <w:pStyle w:val="ArticleScripture"/>
        <w:jc w:val="left"/>
      </w:pPr>
      <w:r>
        <w:rPr>
          <w:rFonts w:ascii="Times New Roman" w:hAnsi="Times New Roman" w:eastAsia="Times New Roman" w:cs="Times New Roman"/>
        </w:rPr>
        <w:t>“Ukunyaniseka okungqongqo kufanele kuxatyiswe ngumfundi ngamnye. Ingqondo nganye mayiguqukele ngentlonipho enobuthozamileyo kwilizwi likaThixo elityhiliweyo. Ukukhanya nobabalo kuya kunikwa abo bamthobela ngolu hlobo uThixo. Baya kubona izinto ezimangalisayo emthethweni waKhe. Iinyaniso ezinkulu ebezilele zingahoywanga zingabonwa ukususela ngemini yePentekoste, zimele kukhanya zisuka kwilizwi likaThixo kubunyulu bazo bendalo. Kubo abo bamthanda ngokwenene uThixo, uMoya oyiNgcwele uya kutyhila iinyaniso ezithe zabhitya engqondweni, kananjalo uya kutyhila iinyaniso ezintsha ngokupheleleyo. Abo badla inyama baze basele igazi loNyana kaThixo baya kukhupha ezincwadini zikaDaniyeli neSityhilelo inyaniso ephefumlelwe nguMoya oyiNgcwele. Baya kuvusa ukuba kusebenze imikhosi engenakucinezelwa. Imilebe yabantwana iya kuvulwa ukuze ivakalise iimfihlelo ebezifihlakele ezingqondweni zabantu. INkosi ikhethe izinto zobuyatha beli hlabathi ukuze ididanise izilumko, nezinto ezibuthathaka zehlabathi ukuze ididanise ezinamandla.” The Fundamentals of Christian Education, 474.</w:t>
      </w:r>
    </w:p>
    <w:p>
      <w:pPr>
        <w:pStyle w:val="ArticleBody"/>
        <w:jc w:val="left"/>
      </w:pPr>
      <w:r>
        <w:rPr>
          <w:rFonts w:ascii="Times New Roman" w:hAnsi="Times New Roman" w:eastAsia="Times New Roman" w:cs="Times New Roman"/>
        </w:rPr>
        <w:t>Umzekelo olula wazo zombini impazamo yabantu efumaneka encwadini kaDaniyeli, nokungathandi ukunamathela eLizwini likaThixo, unokufunyanwa kwelo gama liguqulelwe ngokuthi “ngemihla ngemihla” kuDaniyeli isahluko sesibhozo. Ingqibelelo ibiya kufuna ukuba, ukuba uEllen White wakha waliphawula elo gama, njengoko enjenjalo, thina njengamaSeventh-day Adventist abazibanga ukuba baxhasa uMoya wesiprofeto, sibe ngokuzenzekelayo sisebenzisa imphawulo yakhe ngelo gama ukuze ikhokhele ukuqonda kwethu.</w:t>
      </w:r>
    </w:p>
    <w:p>
      <w:pPr>
        <w:pStyle w:val="ArticleScripture"/>
        <w:jc w:val="left"/>
      </w:pPr>
      <w:r>
        <w:rPr>
          <w:rFonts w:ascii="Times New Roman" w:hAnsi="Times New Roman" w:eastAsia="Times New Roman" w:cs="Times New Roman"/>
        </w:rPr>
        <w:t>“Ndaza ndabona ngokunxulumene ne-‘Daily,’ ukuba igama elithi ‘sacrifice’ lafakwa bubulumko bomntu, yaye alingelilo elombhalo; kwanokuba iNkosi yanika umbono ochanekileyo ngalo kwabo banikela isikhalo seyure yomgwebo. Xa ubunye babukho, phambi ko-1844, phantse bonke babemanyene phezu kombono ochanekileyo we-‘Daily;’ kodwa ukususela ngo-1844, ekudidekeni, kwamkelwa ezinye iimbono, kwaza kwalandela ubumnyama nokudideka.” Review and Herald, November 1, 1850.</w:t>
      </w:r>
    </w:p>
    <w:p>
      <w:pPr>
        <w:pStyle w:val="ArticleBody"/>
        <w:jc w:val="left"/>
      </w:pPr>
      <w:r>
        <w:rPr>
          <w:rFonts w:ascii="Times New Roman" w:hAnsi="Times New Roman" w:eastAsia="Times New Roman" w:cs="Times New Roman"/>
        </w:rPr>
        <w:t>Singachitha ixesha elininzi kwezi zivakalisi zimbini, kuba xa ekugqibeleni zafakwa encwadini ethi Early Writings, abahleli abangabantu babeka inkcazo ephosakeleyo yoko kuthethiweyo, kodwa elo lelinye ibali. Ngenjongo yethu apha sifuna nje ukubonisa amanqaku amabini afanelekileyo. Inqaku lokuqala kukuba uSister White uthi “igama elithi ‘sacrifice’ longezwa bubulumko bomntu, yaye alingowombhalo.”</w:t>
      </w:r>
    </w:p>
    <w:p>
      <w:pPr>
        <w:pStyle w:val="ArticleScripture"/>
        <w:jc w:val="left"/>
      </w:pPr>
      <w:r>
        <w:rPr>
          <w:rFonts w:ascii="Times New Roman" w:hAnsi="Times New Roman" w:eastAsia="Times New Roman" w:cs="Times New Roman"/>
        </w:rPr>
        <w:t>Ndaza ndeva omnye ongcwele ethetha; waza omnye ongcwele wathi kuloo ngcwele yayithethayo, Kuya kude kube nini umbono ongombingelelo wemihla ngemihla, nesikreqo esiyinkangala, wokunikela zombini ingcwele nomkhosi ukuba zinyathelwe phantsi kweenyawo? Daniel 8:13.</w:t>
      </w:r>
    </w:p>
    <w:p>
      <w:pPr>
        <w:pStyle w:val="ArticleBody"/>
        <w:jc w:val="left"/>
      </w:pPr>
      <w:r>
        <w:rPr>
          <w:rFonts w:ascii="Times New Roman" w:hAnsi="Times New Roman" w:eastAsia="Times New Roman" w:cs="Times New Roman"/>
        </w:rPr>
        <w:t>Ivesi engaphambili ngumbuzo okhupha impendulo yevesi yeshumi elinesine, yaye loo mpendulo imela intsika esembindini nesiseko sobuAdventist. Kanti ke kwawona loo mbuzo uzala oko kukhanya kukhulu okumelwe njengentsika esembindini wobuAdventist, siyaziswa ukuba ubulumko bomntu benze impazamo ngokufaka igama elongezelelweyo kuguqulelo lwevesi.</w:t>
      </w:r>
    </w:p>
    <w:p>
      <w:pPr>
        <w:pStyle w:val="ArticleBody"/>
        <w:jc w:val="left"/>
      </w:pPr>
      <w:r>
        <w:rPr>
          <w:rFonts w:ascii="Times New Roman" w:hAnsi="Times New Roman" w:eastAsia="Times New Roman" w:cs="Times New Roman"/>
        </w:rPr>
        <w:t>Ngokwenene kukho amakhulu amagama awongeziweyo kuguqulelo lweBhayibhile ye-KJV ka-1611, kodwa likho ixesha elinye kuphela apho uThixo achonga khona naliphi na kula makhulu amagama awongeziweyo njengeliyimpazamo. Kwaye kucacile ukuba yayiyimpazamo eveliswe licala lobuntu kuloo ndibaniselwano yobuntu nobuthixo eyavelisa iLizwi likaThixo. Okubaluleke ngakumbi kukuba bekungayi kubakho mfuneko yalo naluphi na uluvo olutyhilwe ngomphefumlo malunga negama elongeziweyo elithi “sacrifice” ukuba ibingeyonto eyavelisa ukuqondwa okungachanekanga kwalo vesi. Kucacile ukuba yenza njalo, kuba uluvo olo lutyhilwe ngomphefumlo aluchongi nje kuphela ukuba elo gama alifanele kubakho apho, kodwa lukwachonga nokuba “abo banikela isikhalo seyure yomgwebo,” banikwa “umbono ochanekileyo” we-“daily” yiNkosi. Ingqibelelo ifuna ukuba sisebenzise ezo zivakalisi zibini kanye njengoko zifundeka.</w:t>
      </w:r>
    </w:p>
    <w:p>
      <w:pPr>
        <w:pStyle w:val="ArticleBody"/>
        <w:jc w:val="left"/>
      </w:pPr>
      <w:r>
        <w:rPr>
          <w:rFonts w:ascii="Times New Roman" w:hAnsi="Times New Roman" w:eastAsia="Times New Roman" w:cs="Times New Roman"/>
        </w:rPr>
        <w:t>Abo banikela ngesikhalo seyure yomgwebo bachaza “imihla ngemihla” njengomfuziselo omele ubuhedeni okanye iRoma yobuhedeni, ngokuxhomekeke kumxholo apho ibekwe khona. Igama eliguqulelwe ngokuthi “imihla ngemihla” livela izihlandlo ezihlanu encwadini kaDaniyeli. Zonke ezo zihlandlo zintlanu zilisibizo. Eli gama livela izihlandlo ezilikhulu elinesine eLizwini likaThixo, yaye kumashumi alithoba anesithoba kuzo lisetyenziswa njengesichazi, kodwa encwadini kaDaniyeli kuphela lisetyenziswa njengesibizo. Amadoda awayeguqulela iBhayibhile yeKing James alibona eli gama kumashumi alithoba anesithoba ezihlandlo njengesisichazi, ngoko xa efika encwadini kaDaniyeli, azama ukulenza isichazi ukuze lihambelane nazo zonke ezinye izihlandlo apho lalivela khona njengesichazi. Ukuze enze oko, ongeza igama elithi “umbingelelo.” Kodwa uThixo, ngoEllen White, wathi “umbingelelo” ufanele ushiywe, nto leyo ethetha ukuba “imihla ngemihla” ifanele iqondwe njengesibizo.</w:t>
      </w:r>
    </w:p>
    <w:p>
      <w:pPr>
        <w:pStyle w:val="ArticleBody"/>
        <w:jc w:val="left"/>
      </w:pPr>
      <w:r>
        <w:rPr>
          <w:rFonts w:ascii="Times New Roman" w:hAnsi="Times New Roman" w:eastAsia="Times New Roman" w:cs="Times New Roman"/>
        </w:rPr>
        <w:t>Abo bema bechasa icebo likaThixo ngalo eli lizwi ngaphakathi kobu-Adventist bachaza eli lizwi njengomfuziselo wenkonzo kaKristu engcwele yasezulwini, kodwa abo banikela isikhalo seyure yomgwebo balichaza ngokuchanekileyo njengobuhedeni. Ubu-Adventist namhlanje busebenzisa umqondiso wamandla kaSathana ukumela uKristu!</w:t>
      </w:r>
    </w:p>
    <w:p>
      <w:pPr>
        <w:pStyle w:val="ArticleBody"/>
        <w:jc w:val="left"/>
      </w:pPr>
      <w:r>
        <w:rPr>
          <w:rFonts w:ascii="Times New Roman" w:hAnsi="Times New Roman" w:eastAsia="Times New Roman" w:cs="Times New Roman"/>
        </w:rPr>
        <w:t>Ngengqiqo yabantu ephosakeleyo, ukuqonda okuyinyaniso kwegama eliguqulelwe ngokuthi “imihla ngemihla” kufihlakele kubu-Adventist. Ama-Adventist aseka isifundo sawo sesiprofeto kwizihloko ezivele ngokungacwangciswanga kwiminyaka ngeeminyaka kwiincwadana zawo zekota zeSikolo seSabatha asela ngobuvila loo mfundiso ayinikwayo ngezo ncwadana zekota, neqiniswa ngabefundisi abangenabo ngokwabo ubunyaniseka obuyimfuneko bokuvumela naluphi na ungenelo oluvela kumazwi kaDade White ngalo mbandela.</w:t>
      </w:r>
    </w:p>
    <w:p>
      <w:pPr>
        <w:pStyle w:val="ArticleBody"/>
        <w:jc w:val="left"/>
      </w:pPr>
      <w:r>
        <w:rPr>
          <w:rFonts w:ascii="Times New Roman" w:hAnsi="Times New Roman" w:eastAsia="Times New Roman" w:cs="Times New Roman"/>
        </w:rPr>
        <w:t>Imbali yengxabano “yemihla ngemihla” yafikelela kwinqanaba lokuguquka malunga no-1911, apho uDade White wachaza ngokuthe ngqo ukuba abo babeyalile ukuqonda koovulindlela “kwemihla ngemihla” njengobuhedeni, nababefundisa ukuba “imihla ngemihla” imele ulungiselelo lukaKristu lwasengcweleni, babefumene ukuqonda kwabo “kwiingelosi ezagxothwayo ezulwini” (20 MR 17).</w:t>
      </w:r>
    </w:p>
    <w:p>
      <w:pPr>
        <w:pStyle w:val="ArticleBody"/>
        <w:jc w:val="left"/>
      </w:pPr>
      <w:r>
        <w:rPr>
          <w:rFonts w:ascii="Times New Roman" w:hAnsi="Times New Roman" w:eastAsia="Times New Roman" w:cs="Times New Roman"/>
        </w:rPr>
        <w:t>Inyaniso “yesemihla ngemihla” ichongwe ngokucacileyo nguDade White, yaye ufundisa ukuba “iingelosi ezingcwele” zakhokela ingqondo kaWilliam Miller nokuba “iingelosi ezagxothwayo ezulwini” zikhokela iingqondo zabo bafundisa ukuba “eyesemihla ngemihla” imele ulungiselelo lukaKristu lwendawo engcwele yasezulwini. Inyaniso “yesemihla ngemihla”, njengoko yavezwa ngabo banika isikhalo seyure yomgwebo, yafunyanwa nguWilliam Miller.</w:t>
      </w:r>
    </w:p>
    <w:p>
      <w:pPr>
        <w:pStyle w:val="ArticleScripture"/>
        <w:jc w:val="left"/>
      </w:pPr>
      <w:r>
        <w:rPr>
          <w:rFonts w:ascii="Times New Roman" w:hAnsi="Times New Roman" w:eastAsia="Times New Roman" w:cs="Times New Roman"/>
        </w:rPr>
        <w:t>“Ndafunda ndiqhubeka, ndaza andafumana nalinye elinye ityala apho yona [imihla ngemihla] ifumaneka khona, ngaphandle kwincwadi kaDaniyeli. Ndaza ke [ngoncedo lwe-concordance] ndathabatha loo mazwi awayemi enxulumene nayo, ‘susa;’ uya kuyisusa imihla ngemihla; ‘ukususela kwixesha apho imihla ngemihla iya kuba isusiwe,’ njalo njalo. Ndafunda ndiqhubeka, ndaza ndacinga ukuba andiyi kufumana kukhanya phezu kweso sibhalo; ekugqibeleni ndafika ku-2 Tes. ii, 7, 8. ‘Kuba imfihlelo yobugwenxa sele isebenza; kuphela lowo uthintelayo ngoku uya kuqhubeka ethintela, ade asuswe endleleni, kuze ke kutyhilwe lowo ungendawo,’ njalo njalo. Kwaye xa ndafika kweso sibhalo, O, hayi indlela inyaniso eyabonakala ngayo icace kwaye izukile! Nantsi ke! Yiyo leyo imihla ngemihla! Kaloku ngoku, uPawulos uthetha ukuthini ngo ‘lowo uthintelayo ngoku,’ okanye othintelayo? Ngo ‘mntu wesono,’ nango ‘nongendawo,’ kuthethwa ubuPopi. Kaloku ke, yintoni le ithintela ubuPopi ekubeni butyhilwe? Kaloku, bubuhedeni; ngoko ke, ‘imihla ngemihla’ imele ukuthetha ubuhedeni.” Second Advent Manual, 66.</w:t>
      </w:r>
    </w:p>
    <w:p>
      <w:pPr>
        <w:pStyle w:val="ArticleBody"/>
        <w:jc w:val="left"/>
      </w:pPr>
      <w:r>
        <w:rPr>
          <w:rFonts w:ascii="Times New Roman" w:hAnsi="Times New Roman" w:eastAsia="Times New Roman" w:cs="Times New Roman"/>
        </w:rPr>
        <w:t>Eyona nto inik’ umntu ukuzola kwentliziyo ngokwenene ngokufunyanwa kukaMiller kokuba “imihla ngemihla” imele ubuhedeni, yindawo awafumana kuyo loo nyaniso. Wayifumana kwesi sahluko semibhalo yompostile uPawulos apho uPawulos engachazi “imihla ngemihla” nje kuphela njengobuhedeni, kodwa ikwanguloo ndima ichaza ukuba abo bangalwamkelanga uthando lwenyaniso bamkela inkohliso enamandla. Ukwamkelwa kokuba “imihla ngemihla” ngumfuziselo womsebenzi kaKristu engcweleni, olo caciso lwavela kwiingelosi ezagxothwayo ezulwini, ngumfuziselo wabo bangaphakathi kwi-Adventism abangenabo ubunyanisekileyo obuyimfuneko ukuze balahlule ngokufanelekileyo ilizwi lenyaniso, yaye ngenxa yoko sele bemiselwe ukuba bamkele inkohliso enamandla.</w:t>
      </w:r>
    </w:p>
    <w:p>
      <w:pPr>
        <w:pStyle w:val="ArticleBody"/>
        <w:jc w:val="left"/>
      </w:pPr>
      <w:r>
        <w:rPr>
          <w:rFonts w:ascii="Times New Roman" w:hAnsi="Times New Roman" w:eastAsia="Times New Roman" w:cs="Times New Roman"/>
        </w:rPr>
        <w:t>Andifuni ukuphambukisa umongo esizama ukuwuchonga. Lowo mongo ngowokuba “amaxesha asixhenxe” achongiweyo kulo mbono mnye apho “olwemihla ngemihla” likhoyo afihlwe zizandla zabantu, nangona esahleli ecacile emehlweni. Oku bekungumzekelo nje olula wendlela impazamo yokuguqulela eyenziwa ngabantu kumakhulu eminyaka adluleyo, ethi emva koko ilawulwe ezingqondweni zabantu ziingelosi ezagxothwayo ezulwini, isetyenziswa ngayo namhlanje ngeli xesha libalulekileyo kanye phambi kwengxaki yokugqibela ekupheleni kwehlabathi, ukuze iimvakalelo neengqondo zibe yimfama kwinyaniso ekho kanye phambi kwamehlo.</w:t>
      </w:r>
    </w:p>
    <w:p>
      <w:pPr>
        <w:pStyle w:val="ArticleBody"/>
        <w:jc w:val="left"/>
      </w:pPr>
      <w:r>
        <w:rPr>
          <w:rFonts w:ascii="Times New Roman" w:hAnsi="Times New Roman" w:eastAsia="Times New Roman" w:cs="Times New Roman"/>
        </w:rPr>
        <w:t>Ngexesha elimalunga no-1910 imvukelo “yemihla ngemihla” yayisandul’ ukuqalisa, uW. W. Prescott no-A. G. Daniells babesakhokela umsebenzi kaSathana wokwala ukuqonda okusisiseko “kwemihla ngemihla.” Inqaku elilandelayo yileta evela kanye ngelo xesha, apho uDade White athetha ngolu luvo lukaSathana lokuba “imihla ngemihla” encwadini kaDaniyeli imele umsebenzi kaKristu engcweleni. Ngelo xesha la madoda mabini ayenyanzelisa umbono wokungena kwiincwadi ezindala zoovulindlela aze atshintshe ukuqonda koovulindlela kube yinkcazo yabo entsha kaSathana. Lithemba lam ukuba singabonakalisa ukunyaniseka njengoko sifunda inqaku elo.</w:t>
      </w:r>
    </w:p>
    <w:p>
      <w:pPr>
        <w:pStyle w:val="ArticleScripture"/>
        <w:jc w:val="left"/>
      </w:pPr>
      <w:r>
        <w:rPr>
          <w:rFonts w:ascii="Times New Roman" w:hAnsi="Times New Roman" w:eastAsia="Times New Roman" w:cs="Times New Roman"/>
        </w:rPr>
        <w:t>“Kweli nqanaba lamava ethu asimele ukuvumela iingqondo zethu zitsalelwe kude nokukhanya okukhethekileyo esakunikwayo [thina] ukuba sikuqwalasele kwintlanganiso ebalulekileyo yenkomfa yethu. Kwaye kwakukho uMzalwana Daniells, lowo ingqondo yakhe utshaba lwaluyisebenza; kwaye ingqondo yakho nengqondo kaMdala uPrescott zazisetyenziswa ziingelosi ezagxothwayo ezulwini. Umsebenzi kaSathana wawukukuphambukisa iingqondo zenu ukuze kungeniswe oonobumba abancinane neengongoma ezincinane iNkosi engazange inikhuthaze ukuba nizingenise. Ezo zinto zazingabalulekanga. Kodwa oku kwakuthetha lukhulu emsebenzini wenyaniso. Kwaye iingcamango zeengqondo zenu, ukuba ningenziwa nitsalelwe kude ngoonobumba abancinane okanye ziingongoma ezincinane, ngumsebenzi oyilwe nguSathana. Ukulungisa izinto ezincinane ezincwadini ezibhaliweyo, nicinga ukuba bekuya kuba kukwenza umsebenzi omkhulu. Kodwa ndiyalelwe ukuthi, Ukuthi cwaka bubuciko bokuthetha.”</w:t>
      </w:r>
    </w:p>
    <w:p>
      <w:pPr>
        <w:pStyle w:val="ArticleScripture"/>
        <w:jc w:val="left"/>
      </w:pPr>
      <w:r>
        <w:rPr>
          <w:rFonts w:ascii="Times New Roman" w:hAnsi="Times New Roman" w:eastAsia="Times New Roman" w:cs="Times New Roman"/>
        </w:rPr>
        <w:t>“Ndimele ukuthi, Yekani ukukhangela iziphene. Ukuba le njongo kaMtyholi ibinokuphunyezwa, ngoko [oko] kubonakala kuni [ngathi] umsebenzi wenu ubunokuthathwa njengowona umangalisayo ekuyilweni kwawo. Yayiliyelenqe lotshaba ukuhlanganisa zonke iinkalo ekucingelwa ukuba ziyakhalazeka apho zonke iintlobo zeengqondo zazingavumelani khona.</w:t>
      </w:r>
    </w:p>
    <w:p>
      <w:pPr>
        <w:pStyle w:val="ArticleScripture"/>
        <w:jc w:val="left"/>
      </w:pPr>
      <w:r>
        <w:rPr>
          <w:rFonts w:ascii="Times New Roman" w:hAnsi="Times New Roman" w:eastAsia="Times New Roman" w:cs="Times New Roman"/>
        </w:rPr>
        <w:t>“Yaye ke? Kanye kanye owona msebenzi uvuyisa umtyholi ubuya kwenzeka. Bekuya kunikelwa umfanekiso kwabangaphandle, kungekhona wokholo lwethu, kodwa kanye oko kungabafanela, nto leyo ebeya kuphuhlisa iimpawu zesimilo ebeziya kubangela ukudideka okukhulu, ize ixakeke loo maxesha axabisekileyo afana negolide, awayefanele ukusetyenziswa ngenzondelelo ekuziseni phambi kwabantu eso sigidimi sikhulu. Iinkcazo ngeziphi na izifundo esisebenze phezu kwazo bezingenako ukuvumelana zonke ngokupheleleyo, yaye iziphumo zoko beziza kuba kukudida iingqondo zamakholwa nezingakholwayo. Le yeyona nto kanye uSathana awayeyicebile ukuba yenzeke—nantoni na enokwandiswa ize ibonakaliswe njengokungavumelani.”</w:t>
      </w:r>
    </w:p>
    <w:p>
      <w:pPr>
        <w:pStyle w:val="ArticleScripture"/>
        <w:jc w:val="left"/>
      </w:pPr>
      <w:r>
        <w:rPr>
          <w:rFonts w:ascii="Times New Roman" w:hAnsi="Times New Roman" w:eastAsia="Times New Roman" w:cs="Times New Roman"/>
        </w:rPr>
        <w:t>“Funda uHezekile, isahluko 28. Ngoku, nanku umsebenzi omkhulu, apho imimoya engaqhelekanga inokuvela khona. Kodwa iNkosi inomsebenzi omawu[be] wenziwe ukuze kusindiswe imiphefumlo etshabalalayo; yaye iindawo uSathana, eziguqule inkangeleko, anokungena kuzo, ezisa ukudideka phakathi kwezikhundla zethu, uya kuwuphumeza ngokugqibeleleyo, yaye zonke ezo ntlukwano zincinane ziya kwandiswa, zibonakale kakhulu.”</w:t>
      </w:r>
    </w:p>
    <w:p>
      <w:pPr>
        <w:pStyle w:val="ArticleScripture"/>
        <w:jc w:val="left"/>
      </w:pPr>
      <w:r>
        <w:rPr>
          <w:rFonts w:ascii="Times New Roman" w:hAnsi="Times New Roman" w:eastAsia="Times New Roman" w:cs="Times New Roman"/>
        </w:rPr>
        <w:t>“Kwaye ndaboniswa kwasekuqaleni ukuba iNkosi ayinikanga nokuba ngooMdala uDaniells noPrescott umthwalo walo msebenzi. Ngaba amaqhinga kaSathana makangeniswe, ibe ngaba le “Daily” mayibe ngumbandela omkhulu kangaka ude ungeniswe ukuze udide iingqondo uze uthintele ukuqhubela phambili komsebenzi ngeli xesha libalulekileyo? Akufanele kube njalo, nokuba kungantoni na. Lo mbandela akufanele ungeniswe, kuba umoya obeya kungeniswa ubuya kuba ngowokwalela, yaye uLusifa ubukele yonke intshukumo. Amaqela kaSathana ayeza kuqalisa umsebenzi wakhe, kuze kubekho ukudideka okungeniswe phakathi kwemigca yethu. Aninabizo lokuphengulula umahluko wezimvo ongengombuzo wokuvavanya; kodwa ukuthula kwenu kukuthetha okukhulu. Lo mbandela ndinawo phambi kwam ngokucacileyo ngokupheleleyo. Ukuba umtyholi wayenokubandakanya nawuphi na kubantu bethu ngokwethu kwezi zihloko, njengoko ecebe ukwenza, injongo kaSathana yayiya kuphumelela. Ngoku umsebenzi kufuneka uthatyathwe ngaphandle kokulibazisa, kungaze kuvakaliswe nombono [owahlukileyo].”</w:t>
      </w:r>
    </w:p>
    <w:p>
      <w:pPr>
        <w:pStyle w:val="ArticleScripture"/>
        <w:jc w:val="left"/>
      </w:pPr>
      <w:r>
        <w:rPr>
          <w:rFonts w:ascii="Times New Roman" w:hAnsi="Times New Roman" w:eastAsia="Times New Roman" w:cs="Times New Roman"/>
        </w:rPr>
        <w:t>“USathana uya kubakhuthaza abo bantu baphumileyo phakathi kwethu ukuba bamanyane neengelosi ezimbi baze bawucothe umsebenzi wethu ngemibuzo engabalulekanga, yaye kuya kubakho uvuyo olukhulu enkampini yotshaba. Songanani, songanani. Makangcwatywe wonke umahluko. Umsebenzi wethu ngoku kukunikela onke amandla ethu omzimba nawengqondo-neemvakalelo zengqondo ukuze ezi yantlukwano zisuswe endleleni, baze bonke bavumelane. Ukuba uSathana, ngobulumko bakhe obukhulu obungangcwaliswanga, ebenganokuvunyelwa ukuba afumane nokubambelela okuncinane, [ebeya kuvuyiswa].”</w:t>
      </w:r>
    </w:p>
    <w:p>
      <w:pPr>
        <w:pStyle w:val="ArticleScripture"/>
        <w:jc w:val="left"/>
      </w:pPr>
      <w:r>
        <w:rPr>
          <w:rFonts w:ascii="Times New Roman" w:hAnsi="Times New Roman" w:eastAsia="Times New Roman" w:cs="Times New Roman"/>
        </w:rPr>
        <w:t>“Ngoku, xa ndabona indlela enanisebenza ngayo, ingqondo yam yaqonda yonke imeko neziphumo ezaziza kubakho ukuba beninokuqhubela phambili nize ninike abo maqela asishiyileyo nelona thuba lincinane lokuzisa ukudideka phakathi kwemikhosi yethu. Ukunqongophala kwenu kobulumko kwakuya kuba kanye oko uSathana angakuthanda. Isibhengezo senu esikhulu sasingekho phantsi kokuphefumlelwa nguMoya oyiNgcwele. Ndayalelwa ukuba ndinixelele ukuba ukugxeka kwenu izibhalo zamadoda athe akhokelwa nguThixo akuphefumlelwanga nguThixo. Kwaye ukuba obu bobulumko uMdala uDaniells angabunikeza abantu, makangaze nangayiphi na indlela anikwe isikhundla esisemthethweni, kuba akanako ukuqiqa esuka kwisizathu aye kwisiphumo. Ukuthula kwenu ngalo mbandela bubulumko benu. Ngoku ke, yonke into efana nokugxeka iimpazamo kwiimpapasho zamadoda angasekhoyo ayingomsebenzi uThixo aninike wona nabani na kuni ukuba niwenze. Kuba ukuba la madoda—abaDala uDaniells noPrescott—aye alandela izikhokelo ezanikelwayo ekusebenzeni ezixekweni, ngabe baninzi, baninzi kakhulu, ababenokuqinisekiswa yinyaniso baze baguquke, amadoda anobuchule athi [ngoku] akwizikhundla apho engasayi kuze afikelelwe khona.”</w:t>
      </w:r>
    </w:p>
    <w:p>
      <w:pPr>
        <w:pStyle w:val="ArticleScripture"/>
        <w:jc w:val="left"/>
      </w:pPr>
      <w:r>
        <w:rPr>
          <w:rFonts w:ascii="Times New Roman" w:hAnsi="Times New Roman" w:eastAsia="Times New Roman" w:cs="Times New Roman"/>
        </w:rPr>
        <w:t>“Ihlabathi lonke maliqwalaselwe njengentsapho enye enkulu. Kwaye xa ninomthombo onjalo wolwazi eninokutsala kuwo, kutheni niliyekile ihlabathi ukuba litshabalale iminyaka ngeminyaka ngobu bungqina bunikelwe yiNkosi yethu uYesu Kristu? Inkolo eyinyaniso isifundisa ukuba simqonde wonke umntu oyindoda nowesifazane njengomntu esinokumenzela okulungileyo.</w:t>
      </w:r>
    </w:p>
    <w:p>
      <w:pPr>
        <w:pStyle w:val="ArticleScripture"/>
        <w:jc w:val="left"/>
      </w:pPr>
      <w:r>
        <w:rPr>
          <w:rFonts w:ascii="Times New Roman" w:hAnsi="Times New Roman" w:eastAsia="Times New Roman" w:cs="Times New Roman"/>
        </w:rPr>
        <w:t>“Oku kuye kushicilelwe iminyaka emininzi oku: ‘Ingqondo Elungeleleneyo,’ ubungqina kuMdala uAndrews. Ingqondo inokulinywa ukuze ibe ngamandla okwazi ukuba kuthethwa nini nokuba yeyiphi imithwalo emayithatyathwe ize ithwalwe, kuba uKristu ungumfundisi wakho. Kwaye ndanexhala elikhulu ngawe [xa ndakubonayo] uphakamisa ubulumko bakho uze ulandele ikhondo lokuzisa ukungafani kwezimvo. INkosi ifuna amadoda alumkileyo anokuthula xa kububulumko kuwo ukwenjenjalo. Ukuba ufuna ukuba ngumntu opheleleyo, uyayidinga ingcwaliso ngoYesu Kristu. Ngoku kukho umsebenzi osandul’ ukuqaliswa, yaye makubonakale ubulumko kulo lonke ulungiselelo, kuwo wonke umongameli wenkomfa. Kodwa nanku umsebenzi obufanele ukuwubamba kwiminyaka eyadlulayo apho wawufuneka khona ukuba uphakamise izwi lakho ngenxa kanye yalo msebenzi. UKristu wanika bonke abantu baKhe imiyalelo ekhethekileyo ngoko mabakwenze nangezinto abangamele bazenze. Kwaye lincinane ixesha esisaseleyo kuthi lokusebenza ubulungisa beNkosi. Unokuyiqonda indlela yeNkosi. Ndabona injongo yakho yokusingatha izinto ngokoyilo lwakho emva kokuba ubekwe njengomongameli. Wawucinga ukuba uya kwenza izinto ezimangalisayo, ezaziya kuba ngumsebenzi uThixo angazange awubeke ezandleni zakho ukuba uwenze. Ngoku ke, umsebenzi wakho asikokucinezela, koko kukukhulula yonke into eyimfuneko kangangoko kunokwenzeka ukuba iNkosi ikwamkele ukuba ukhonze. Kodwa wena usuke kwakusasa wanika ubungqina bokuba ubulumko nokugweba okungcwalisiweyo akubonakaliswanga nguwe. Waziveza ngokuqaqambileyo izinto ezazingayi kwamkelwa ngaphandle kokuba iNkosi inike ukukhanya.”</w:t>
      </w:r>
    </w:p>
    <w:p>
      <w:pPr>
        <w:pStyle w:val="ArticleScripture"/>
        <w:jc w:val="left"/>
      </w:pPr>
      <w:r>
        <w:rPr>
          <w:rFonts w:ascii="Times New Roman" w:hAnsi="Times New Roman" w:eastAsia="Times New Roman" w:cs="Times New Roman"/>
        </w:rPr>
        <w:t>“Ndifundisiwe ukuba iintshukumo ezinjalo zokukhawuleza bezingamele zenziwe, ezinjengokuninyula njengomongameli wenkomfa kwanomnye unyaka. Kodwa iNkosi iyakwalela nakuphi na okunye ukuthabatha amanyathelo ngokungxama okunje de loo nto iziswe phambi kweNkosi ngomthandazo; yaye ekubeni umyalezo ufikile kuni wokuba umsebenzi weNkosi ophumle phezu komongameli uluxanduva olunobungcwele obukhulu kakhulu, beningenalo ilungelo lokuziphatha ngokokuziphatha lokuqhushumba njengoko nenjenjalo ngalo mbandela we-‘Daily’ nicinga ukuba impembelelo yenu iya kuwugqiba lo mbuzo. Kwakukho uMdala Haskell, othwale uxanduva olunzima, yaye kukho uMdala Irwin namanye amadoda aliqela endinokuwakhankanya athwele uxanduva olunzima.</w:t>
      </w:r>
    </w:p>
    <w:p>
      <w:pPr>
        <w:pStyle w:val="ArticleScripture"/>
        <w:jc w:val="left"/>
      </w:pPr>
      <w:r>
        <w:rPr>
          <w:rFonts w:ascii="Times New Roman" w:hAnsi="Times New Roman" w:eastAsia="Times New Roman" w:cs="Times New Roman"/>
        </w:rPr>
        <w:t>“Yayiphi intlonipho yenu kumadoda amadala? Ngawaphi amagunya eninokuwasebenzisa ngaphandle kokuthabatha onke amadoda anoxanduva ukuze ahlolisiswe lo mba? Kodwa ke masiwuphande ngoku lo mba. Simele ngoku siqwalasele kwakhona ukuba ngaba esi sisigwebo seNkosi na, xa kujongwa umsebenzi oye watyeshelwa, sokuba nibonakalise inzondelelo yenu ngokuwuqhuba umsebenzi omnye unyaka kwakhona. Ukuba ningawuqhuba umsebenzi omnye unyaka kwakhona ngoncedo oluya kumanyana nani, makubekho utshintsho olwenzekayo kuni nakuMdala Prescott. Kwaye zithobeni iintliziyo zenu phambi koThixo. INkosi iya kufuneka ibone kuni umbonakaliso wamava ahlukeneyo, kuba ukuba kwakha kwakho amadoda awayeswele ukuguqulwa kwakhona ngeli xesha langoku, ngawo uMdala Daniells noMdala Prescott.”</w:t>
      </w:r>
    </w:p>
    <w:p>
      <w:pPr>
        <w:pStyle w:val="ArticleScripture"/>
        <w:jc w:val="left"/>
      </w:pPr>
      <w:r>
        <w:rPr>
          <w:rFonts w:ascii="Times New Roman" w:hAnsi="Times New Roman" w:eastAsia="Times New Roman" w:cs="Times New Roman"/>
        </w:rPr>
        <w:t>“Mabanyulwe amadoda asixhenxe angamadoda obulumko, aza kuthi ngokusebenza kobabalo lukaThixo [anike] ubungqina [bo]kubuyela enguqukweni kwakhona. Kuba nawaphi na amadoda amfanyekiswe ngolo hlobo kangangokuba engenako ukuqiqa ukusuka kwimbangela ukuya kwisiphumo, ade angawahoyi amadoda athe athwala uxanduva lomsebenzi naba bapresidente beenkomfa, [okuba] amadoda [athe] awuthwala umsebenzi ngaphezu kweminyaka emibini angade angathathelwa ngqalelo, kuze kwenzeke isiphumo esingxamayo esinje sokuba amadoda angawutyeshela kanye loo msebenzi ububekwe phambi kwawo iminyaka—umsebenzi wokusebenza ezixekweni—kwaye kungabikho, okanye kubekho kancinane kakhulu, ukuthathelwa ingqalelo kwamadoda amadala ukuze kunikwe icebo, koko kubhengezwe izinto wona awakhetha ukuzinika abantu, oko kuthwala ubungqina bako ngokwako bokungakhuseleki kwamadoda aza kuphathiswa umsebenzi omkhulu nongummangaliso onjalo.”</w:t>
      </w:r>
    </w:p>
    <w:p>
      <w:pPr>
        <w:pStyle w:val="ArticleScripture"/>
        <w:jc w:val="left"/>
      </w:pPr>
      <w:r>
        <w:rPr>
          <w:rFonts w:ascii="Times New Roman" w:hAnsi="Times New Roman" w:eastAsia="Times New Roman" w:cs="Times New Roman"/>
        </w:rPr>
        <w:t>“UKristu akafanga. Akasoze avumele ukuba umsebenzi waKhe uqhubekekiswe ngale ndlela ingaqhelekanga. Ziyekeni iincwadi. Ukuba kukho naluphi na utshintsho oluyimfuneko, uThixo uya kuba nokuvumelana kolo tshintsho olungqinelana ngokufanelekileyo, kodwa xa isigidimi siphathiswe abantu abanoxanduva olukhulu olunjalo, [uThixo] ufuna ukunyaniseka okuya kusebenza ngothando kuze kuhlambulule umphefumlo. Abadala uDaniells noPrescott bobabini badinga ukuguqulwa kwakhona. Kungene umsebenzi ongaqhelekanga, yaye awuhambelani nomsebenzi awafika ukuwenza uKristu kweli hlabathi lethu; yaye bonke abo baguqulwe ngokwenene baya kwenza imisebenzi kaKristu.</w:t>
      </w:r>
    </w:p>
    <w:p>
      <w:pPr>
        <w:pStyle w:val="ArticleScripture"/>
        <w:jc w:val="left"/>
      </w:pPr>
      <w:r>
        <w:rPr>
          <w:rFonts w:ascii="Times New Roman" w:hAnsi="Times New Roman" w:eastAsia="Times New Roman" w:cs="Times New Roman"/>
        </w:rPr>
        <w:t>“Sonke simelwe kukusebenza umsebenzi oya kumzukisa uYise. Sifikile kwintlekele—mhlawumbi sivumelane nesimilo sikaYesu Kristu kanye kweli xesha lokulungiselela, kungenjalo singazami [oko]. Mfundisi Daniells, [aniyi] kuziva nikhululekile ukuvakalisa ilizwi lenu ngokuphakama njengoko nenjenjalo phantsi kweemeko ezifanayo. Kanjalo qondani ukuba umongameli wenkomfa akanguye umlawuli. Usebenza ngokudibana namadoda alumkileyo akwisikhundla sobongameli awamkelwe nguThixo. Akanayo inkululeko yokungenelela kwimibhalo ekwiincwadi eziprintiweyo evela kwiintsiba abo uThixo abamkeleyo. Mabangabi saphatha igunya, ngaphandle kokuba babonakalise kancinci ngakumbi amandla okulawula nawokucinezela. Intlekele ifikile, kuba uThixo uya kuhlaziswa.”</w:t>
      </w:r>
    </w:p>
    <w:p>
      <w:pPr>
        <w:pStyle w:val="ArticleScripture"/>
        <w:jc w:val="left"/>
      </w:pPr>
      <w:r>
        <w:rPr>
          <w:rFonts w:ascii="Times New Roman" w:hAnsi="Times New Roman" w:eastAsia="Times New Roman" w:cs="Times New Roman"/>
        </w:rPr>
        <w:t>“INkosi izijonga njani izixeko ezingekasetyenzwa? UKristu usezulwini. Ke ngoku ukuvuma kwayo makube koku, ‘Akukho lawulo lobukumkani. Kwaye ngoku lixesha lobunzima beli hlabathi. Ngoku ndinguMandla okusindisa okanye okutshitshisa. Ngoku lixesha apho isiphelo sabo bonke sisezandleni zaM. Ndinikele ubomi baM ukuze ndisindise ihlabathi. Kwaye “Mna, ukuba ndiphakanyisiwe,” ubabalo olusindisayo endiya kulunika luya kungqina ukuba bonke abo baya kubunjwa ngokomfuziselo wobuThixo, baze babe banye naM, baya kusebenza njengoko ndisebenza ngamandla aM obabalo oluhlangulayo.’ Nabani na othandayo, makabambisane nabazalwana bakhe ekwenzeni umsebenzi abawunikiweyo ukuba bawenze xa bekwiindawo zoxanduva phantsi kwengcebiso ayinikayo uYehova, aze afune ngenyameko enkulu ukusebenza ngemvumelwano epheleleyo naLowo walithanda kangaka ihlabathi de wanikela ubomi baKhe baba lidini elipheleleyo lokusindisa ihlabathi. Ndithetha kubalungiseleli bethu, ukuba njengoko bengena emsebenzini kwizixeko zethu makubekho ukuzola okungcwele okukhatshwa yinkonzo yeLizwi. Asinakwenza impembelelo efanelekileyo ezingqondweni zabantu ukuba si... [Isiqingatha esisezantsi seli phepha sishiywe singenanto.]</w:t>
      </w:r>
    </w:p>
    <w:p>
      <w:pPr>
        <w:pStyle w:val="ArticleScripture"/>
        <w:jc w:val="left"/>
      </w:pPr>
      <w:r>
        <w:rPr>
          <w:rFonts w:ascii="Times New Roman" w:hAnsi="Times New Roman" w:eastAsia="Times New Roman" w:cs="Times New Roman"/>
        </w:rPr>
        <w:t>“Ndiyakhuphela kwiDayari yam. Inyaniso njengoko injalo kuYesu—yithethe, yithandaze, ukholwe onke amazwi ayo ekulula kwawo. Uya kuzuza ntoni na ukuba iimpazamo ziziswe phambi kwamadoda athe amka elukholweni aza anikela ingqalelo kwimimoya ekhohlisayo, amadoda abengengakudala ekunye nathi elukholweni? Uya kuma na kwicala likaMtyholi? Nika ingqalelo yakho emasimini angekasetyenzwa. Umsebenzi wehlabathi liphela uphambi kwethu. Ndanikwa imiboniso ngoJohn Kellogg.</w:t>
      </w:r>
    </w:p>
    <w:p>
      <w:pPr>
        <w:pStyle w:val="ArticleScripture"/>
        <w:jc w:val="left"/>
      </w:pPr>
      <w:r>
        <w:rPr>
          <w:rFonts w:ascii="Times New Roman" w:hAnsi="Times New Roman" w:eastAsia="Times New Roman" w:cs="Times New Roman"/>
        </w:rPr>
        <w:t>“Umntu obebukeka enomtsalane kakhulu wayemela iingcamango zeengxoxo ezazibonakala zinengqiqo awayezizisa, izimvo ezahlukileyo kunenyaniso yokwenene yeBhayibhile. Kwaye abo babelambele benxanelwe into entsha babephuhlisa iingcamango [ezibonakala zinengqiqo kangako] kangangokuba uMdala uPrescott wayesesichengeni esikhulu. UMdala uDaniells wayesesichengeni esikhulu [soku]gutyungelwa yinkohliso yokuba, ukuba ezi zimvo zinokuthethwa kuyo yonke indawo, bekuya kuba ngathi lihlabathi elitsha.”</w:t>
      </w:r>
    </w:p>
    <w:p>
      <w:pPr>
        <w:pStyle w:val="ArticleScripture"/>
        <w:jc w:val="left"/>
      </w:pPr>
      <w:r>
        <w:rPr>
          <w:rFonts w:ascii="Times New Roman" w:hAnsi="Times New Roman" w:eastAsia="Times New Roman" w:cs="Times New Roman"/>
        </w:rPr>
        <w:t>“Ewe, bekuya kuba njalo, kodwa ngoxa iingqondo zabo zazixakeke ngaloo ndlela ndaboniswa ukuba uMzalwana Daniells noMzalwana Prescott babeseluka kumava abo iimvakalelo ezinenkangeleko yokomoya [yokusebenzelana nemimoya], yaye betsalela abantu bethu kwiimvakalelo ezintle ezaziza kukhohlisa, ukuba kunokwenzeka, nabanyuliweyo kanye. Ndinyanzelekile ukuba ndilandele ngosiba lwam [inyaniso yokuba] aba bazalwana babeza kubona iziphene kwiingcamango zabo ezikhohlisayo ezaziya kubeka inyaniso ekungaqinisekini; yaye [noko] bona [babeya] kuvela njengabantu [ababe] nokuqonda okukhulu kwezinto zokomoya. Ngoku ndimelwe ukubaxelela [ukuba] ekubonisweni kwam lo mbandela, xa uMdala Daniells wayephakamisa ilizwi lakhe njengexilongo ekukhuthazeni iingcamango zakhe nge-‘Daily,’ iziphumo ezalandelayo zabonakaliswa. Abantu bethu babesiba badidekile. Ndayibona imiphumo, yaye ndaza ndanikwa izilumkiso zokuba ukuba uMdala Daniells, engenankathalo ngesiphumo, wayeza kuchukumiseka ngaloo ndlela aze azivumele akholelwe ukuba uphantsi kwempefumlelo kaThixo, ukungathandabuzi nokuthandabuza ngezimvo kwakunokuhlwayelwa kuyo yonke imiqolo yethu, yaye sasinokuba kwindawo apho uSathana wayeza kuthwala imiyalezo yakhe. Ukungakholwa okuqinileyo nokuthandabuza ngezimvo kwakunokuhlwayelwa ezingqondweni zabantu, yaye izivuno ezingaqhelekanga zobubi zaziza kuthatha indawo yenyaniso.—Ms 67, 1910, 1–8. Manuscript Release, volume 20, 17–22.”</w:t>
      </w:r>
    </w:p>
    <w:p>
      <w:pPr>
        <w:pStyle w:val="ArticleBody"/>
        <w:jc w:val="left"/>
      </w:pPr>
      <w:r>
        <w:rPr>
          <w:rFonts w:ascii="Times New Roman" w:hAnsi="Times New Roman" w:eastAsia="Times New Roman" w:cs="Times New Roman"/>
        </w:rPr>
        <w:t>Abo babememeza isikhalo seyure yomgwebo banikwa imbono echanileyo “yento yemihla ngemihla” encwadini kaDaniyeli. Ngezandla zabantu ezaguqulela incwadi kaDaniyeli, yaye emva koko ngabantu ababekhokelwa ziingelosi ezagxothwayo ezulwini, ukuqonda okuchanileyo “kwento yemihla ngemihla” kuye kwafihlwa, nangona kuselubala phambi kwamehlo. KuDaniyeli, xa kuvela igama eliguqulelwe ngokuthi “into yemihla ngemihla,” akufanele kuqukwe igama lobuntu elongeziweyo elithi “idini.” Kwindima yeshumi elinesithathu kaDaniyeli isahluko sesibhozo sifumana elinye lamaxesha amahlanu apho oku kwenzeka khona encwadini kaDaniyeli. Kwaloo ndima kanye, “amaxesha asixhenxe” kaLevitikus amashumi amabini anesithandathu nawo ayachongwa, kodwa ngolo hlobo lunye lokuphathwa ngendlela yobuntu aye afihlwa eselubala phambi kwamehlo.</w:t>
      </w:r>
    </w:p>
    <w:p>
      <w:pPr>
        <w:pStyle w:val="ArticleBody"/>
        <w:jc w:val="left"/>
      </w:pPr>
      <w:r>
        <w:rPr>
          <w:rFonts w:ascii="Times New Roman" w:hAnsi="Times New Roman" w:eastAsia="Times New Roman" w:cs="Times New Roman"/>
        </w:rPr>
        <w:t>Siya kuya kujonga le nyaniso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Yesibini</dc:title>
  <dc:subject>Ubuhedeni</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