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Asithoba Anesine</w:t>
      </w:r>
    </w:p>
    <w:p>
      <w:pPr>
        <w:pStyle w:val="ArticleSubtitle"/>
        <w:jc w:val="left"/>
      </w:pPr>
      <w:r>
        <w:rPr>
          <w:rFonts w:ascii="Arial" w:hAnsi="Arial" w:eastAsia="Arial" w:cs="Arial"/>
        </w:rPr>
        <w:t>Ukutyhilwa KweSakhelo Sesiprofeto: Ukuqonda Amandla Amathathu Akhokelela eArmagedon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Isakhelo sesiprofeto esasisetyenziswa nguWilliam Miller sasisesakhiweni samandla amabini atshabalalisayo, iRoma yobuhedeni ilandelwa yiRoma yobupopu. Isakhelo sesiprofeto esisetyenziswa yiFuture for America sisakhiwo samandla amathathu atshabalalisayo, iRoma yobuhedeni ilandelwa yiRoma yobupopu, yaye emva koko kulandele ubuProtestanti obuwexukileyo. Iimpawu ezintathu zokubonakala kweRoma ngala mandla mathathu atshabalalisayo enamba, irhamncwa, nomprofeti wobuxoki. Eso sakhelo saqatshelwa ngokubanzi ngenxa yokuchasana okwalethwa nxamnye nokukhanya kweendinyana ezintandathu zokugqibela zesahluko seshumi elinanye sikaDaniyeli, ezatyhilwayo ngexesha lesiphelo ngowe-1989.</w:t>
      </w:r>
    </w:p>
    <w:p>
      <w:pPr>
        <w:pStyle w:val="ArticleBody"/>
        <w:jc w:val="left"/>
      </w:pPr>
      <w:r>
        <w:rPr>
          <w:rFonts w:ascii="Times New Roman" w:hAnsi="Times New Roman" w:eastAsia="Times New Roman" w:cs="Times New Roman"/>
        </w:rPr>
        <w:t>Imbonakalo ezimbini zokuqala zaseRoma zichaza ukwakheka kwesiprofeto kweRoma yanamhlanje, eyimbonakalo yesithathu neyokugqibela yaseRoma. IRoma yanamhlanje ichaza isakhiwo samandla okugqibela anobuthathu obutshutshisayo eemihla yokugqibela. Ezinxulumene ngokusondeleyo, kodwa zahlukile ngokucacileyo, zezi imbonakalo ezintathu zeBhabheli. Eyokuqala yayiyiBhabheli kaNimrodi. Eyesibini yayiyiBhabheli kaNebhukadenetsare noBheleshatsare. Ngokudibeneyo, abo bangqina babini besiprofeto bachaza iimpawu zesiprofeto zeBhabheli yanamhlanje. Nangona kwelinye inqanaba iRoma yanamhlanje neBhabheli yanamhlanje ziyinto enye, imbonakalo ezintathu zeBhabheli zichaza ukuwa kokugqibela kweBhabheli, nekratshi lomntu wesono.</w:t>
      </w:r>
    </w:p>
    <w:p>
      <w:pPr>
        <w:pStyle w:val="ArticleBody"/>
        <w:jc w:val="left"/>
      </w:pPr>
      <w:r>
        <w:rPr>
          <w:rFonts w:ascii="Times New Roman" w:hAnsi="Times New Roman" w:eastAsia="Times New Roman" w:cs="Times New Roman"/>
        </w:rPr>
        <w:t>Ukuwa kweBhabheli ngumxholo omkhulu nocacileyo kwisiprofeto seBhayibhile, ngokunjalo nokuzidla kukapopu waseRoma. Kwisahluko seshumi elinesixhenxe seSityhilelo, omnye weengelosi ezithulula izibetho ezisixhenxe zokugqibela uza ngenjongo ethile yokuchaza ngokucacileyo umgwebo weBhabheli, ongolunye uvakaliso lokuwa kwalo.</w:t>
      </w:r>
    </w:p>
    <w:p>
      <w:pPr>
        <w:pStyle w:val="ArticleScripture"/>
        <w:jc w:val="left"/>
      </w:pPr>
      <w:r>
        <w:rPr>
          <w:rFonts w:ascii="Times New Roman" w:hAnsi="Times New Roman" w:eastAsia="Times New Roman" w:cs="Times New Roman"/>
        </w:rPr>
        <w:t>Kwaza kweza omnye weengelosi ezisixhenxe ezazineengqayi ezisixhenxe, wathetha nam, esithi kum, Yiza apha; ndikubonise umgwebo welo henyukazi likhulu lihleli phezu kwamanzi amaninzi; athe ookumkani bomhlaba benza nalo uhenyuzo, nabemi bomhlaba banxiliswe yiwayini yohenyuzo lwalo. Wandisa ndasemoyeni entlango; ndabona umfazi ehleli phezu kwerhamncwa elibomvu krwe, lizele ngamagama okunyelisa, lineentloko ezisixhenxe neempondo ezilishumi. ISityhilelo 17:1–3.</w:t>
      </w:r>
    </w:p>
    <w:p>
      <w:pPr>
        <w:pStyle w:val="ArticleBody"/>
        <w:jc w:val="left"/>
      </w:pPr>
      <w:r>
        <w:rPr>
          <w:rFonts w:ascii="Times New Roman" w:hAnsi="Times New Roman" w:eastAsia="Times New Roman" w:cs="Times New Roman"/>
        </w:rPr>
        <w:t>Umsebenzi wengelosi kukubonisa uYohane isigwebo somfazi obhalwe ebunzini bakhe ukuthi, “IMFIHLAKALO IBABHELONI.”</w:t>
      </w:r>
    </w:p>
    <w:p>
      <w:pPr>
        <w:pStyle w:val="ArticleScripture"/>
        <w:jc w:val="left"/>
      </w:pPr>
      <w:r>
        <w:rPr>
          <w:rFonts w:ascii="Times New Roman" w:hAnsi="Times New Roman" w:eastAsia="Times New Roman" w:cs="Times New Roman"/>
        </w:rPr>
        <w:t>Yaye loo mfazi wayembathiswe ngemfusa nangengqombela, ehonjiswe ngegolide namatye anqabileyo neeperile, ephethe indebe yegolide esandleni sakhe, izele zizikizi nobumdaka bohenyuzo bakhe. Kwaye ebunzini lakhe kwakubhalwe igama, IMFIHLAKALO, IBHABHILONI ENKULU, UNINA WAMAHENYUKAZI NEZIKIZI ZOMHLABA. Ndaza ndabona loo mfazi enxilile ligazi labangcwele, nangegazi lamangqina kaYesu; ndathi ndakumbona, ndamangaliswa kukumangala okukhulu. ISityhilelo 17:4–6.</w:t>
      </w:r>
    </w:p>
    <w:p>
      <w:pPr>
        <w:pStyle w:val="ArticleBody"/>
        <w:jc w:val="left"/>
      </w:pPr>
      <w:r>
        <w:rPr>
          <w:rFonts w:ascii="Times New Roman" w:hAnsi="Times New Roman" w:eastAsia="Times New Roman" w:cs="Times New Roman"/>
        </w:rPr>
        <w:t>Isixhobo sezopolitiko zehlabathi esisetyenziswa ngupopu ngemihla yokugqibela ukutshutshisa abo abagqala njengabanyelisi bokholo simelwe “lirhamncwa elibomvu krwe, lizele ngamagama onyeliso, lineentloko ezisixhenxe neempondo ezilishumi.” Inyaniso yokuba ehleli phezu kwerhamncwa ibonisa ukuba nguye olawula irhamncwa, njengoko umkhweli elawula ihashe.</w:t>
      </w:r>
    </w:p>
    <w:p>
      <w:pPr>
        <w:pStyle w:val="ArticleScripture"/>
        <w:jc w:val="left"/>
      </w:pPr>
      <w:r>
        <w:rPr>
          <w:rFonts w:ascii="Times New Roman" w:hAnsi="Times New Roman" w:eastAsia="Times New Roman" w:cs="Times New Roman"/>
        </w:rPr>
        <w:t>Kwaye umfazi ombonileyo nguloo mzi mkhulu, olawulayo phezu kweekumkani zomhlaba. ISityhilelo 17:8.</w:t>
      </w:r>
    </w:p>
    <w:p>
      <w:pPr>
        <w:pStyle w:val="ArticleBody"/>
        <w:jc w:val="left"/>
      </w:pPr>
      <w:r>
        <w:rPr>
          <w:rFonts w:ascii="Times New Roman" w:hAnsi="Times New Roman" w:eastAsia="Times New Roman" w:cs="Times New Roman"/>
        </w:rPr>
        <w:t>“irhamncwa ebomvu ngokubomvu eneentloko ezisixhenxe neempondo ezilishumi” yiRoma yanamhlanje, yaye imele ulwakhiwo lwezopolitiko nezelizwe olusetyenziswa ngumfazi xa etshutshisa abathembekileyo bakaThixo ngemihla yokugqibela. Umfazi yiBhabhiloni yanamhlanje, isixeko esikhulu esenza uhenyuzo size silawule phezu kookumkani bomhlaba. Izibonakaliso ezibini zokuqala zeBhabhiloni, ezimelwe yiBhabeli kwiGenesis isahluko seshumi elinanye, nayiBhabhiloni kuDaniyeli izahluko zesine nesesihlanu, zichaza ikratshi nokuwa kweBhabhiloni yanamhlanje ngemihla yokugqibela. Umfazi ogwetywayo kwiSityhilelo isahluko seshumi elinesixhenxe yiBhabhiloni yanamhlanje, yaye irhamncwa alilawulayo yiRoma yanamhlanje. Wenze uhenyuzo nookumkani, yaye kunye bona bayinyama-nye.</w:t>
      </w:r>
    </w:p>
    <w:p>
      <w:pPr>
        <w:pStyle w:val="ArticleScripture"/>
        <w:jc w:val="left"/>
      </w:pPr>
      <w:r>
        <w:rPr>
          <w:rFonts w:ascii="Times New Roman" w:hAnsi="Times New Roman" w:eastAsia="Times New Roman" w:cs="Times New Roman"/>
        </w:rPr>
        <w:t>Ngenxa yoko indoda iya kumshiya uyise nonina, inamathele emfazini wayo; yaye baya kuba nyama-nye. Genesis 2:24.</w:t>
      </w:r>
    </w:p>
    <w:p>
      <w:pPr>
        <w:pStyle w:val="ArticleBody"/>
        <w:jc w:val="left"/>
      </w:pPr>
      <w:r>
        <w:rPr>
          <w:rFonts w:ascii="Times New Roman" w:hAnsi="Times New Roman" w:eastAsia="Times New Roman" w:cs="Times New Roman"/>
        </w:rPr>
        <w:t>Nangona beyinto enye, iinxalenye ezithile zesiprofeto zeRoma yanamhlanje neBhabheli yanamhlanje zahlulwa zodwa eLizwini likaThixo. Ibali leBhabheli yanamhlanje, njengoko limiselwe ngamangqina amabini eBhabheli neBhabheloni, limalunga nekratshi layo, nokuwa kwayo kokugqibela. Kwiivesi ezintandathu zokugqibela zikaDaniyeli ishumi elinanye, ukumkani wasemntla usetyenziswa ukumela upopu. Upopu waseRoma ngummeli kaSathana wasemhlabeni.</w:t>
      </w:r>
    </w:p>
    <w:p>
      <w:pPr>
        <w:pStyle w:val="ArticleScripture"/>
        <w:jc w:val="left"/>
      </w:pPr>
      <w:r>
        <w:rPr>
          <w:rFonts w:ascii="Times New Roman" w:hAnsi="Times New Roman" w:eastAsia="Times New Roman" w:cs="Times New Roman"/>
        </w:rPr>
        <w:t>“Ukuze kufunyanwe iinzuzo neembeko zeli hlabathi, ibandla lakhokelelwa ekubeni lifune ubabalo nenkxaso yamadoda amakhulu omhlaba; yaye ekubeni ngaloo ndlela lalimlahlile uKristu, laqhutyelwa ekubeni linikele ukuthembeka kummeli kaSathana—ubhishophu waseRoma.” The Great Controversy, 50.</w:t>
      </w:r>
    </w:p>
    <w:p>
      <w:pPr>
        <w:pStyle w:val="ArticleBody"/>
        <w:jc w:val="left"/>
      </w:pPr>
      <w:r>
        <w:rPr>
          <w:rFonts w:ascii="Times New Roman" w:hAnsi="Times New Roman" w:eastAsia="Times New Roman" w:cs="Times New Roman"/>
        </w:rPr>
        <w:t>USathana wayenqwenela ukuba nguThixo, yaye umnqweno wakhe wawukukuthabatha iitrone zikaThixo zopolitiko nezonqulo.</w:t>
      </w:r>
    </w:p>
    <w:p>
      <w:pPr>
        <w:pStyle w:val="ArticleScripture"/>
        <w:jc w:val="left"/>
      </w:pPr>
      <w:r>
        <w:rPr>
          <w:rFonts w:ascii="Times New Roman" w:hAnsi="Times New Roman" w:eastAsia="Times New Roman" w:cs="Times New Roman"/>
        </w:rPr>
        <w:t>Hayi indlela owiswe ngayo ezulwini, wena Lusifa, nyana wokusa! Hayi indlela ogawulwe ngayo, wawiselwa emhlabeni, wena ubuwathoba amandla iintlanga! Kuba uthe entliziyweni yakho, Ndiya kunyuka ndiye ezulwini, ndiphakamise itrone yam ngaphezu kweenkwenkwezi zikaThixo; ndiya kuhlala phezu kwentaba yebandla, emacaleni asentla; ndiya kunyuka ngaphezu kweendawo eziphakamileyo zamafu; ndiya kufana naLowo uPhezukonke. Isaya 14:12–14.</w:t>
      </w:r>
    </w:p>
    <w:p>
      <w:pPr>
        <w:pStyle w:val="ArticleBody"/>
        <w:jc w:val="left"/>
      </w:pPr>
      <w:r>
        <w:rPr>
          <w:rFonts w:ascii="Times New Roman" w:hAnsi="Times New Roman" w:eastAsia="Times New Roman" w:cs="Times New Roman"/>
        </w:rPr>
        <w:t>USathana wayenqwenela ukuphakamisa itrone yakhe (engumfuziselo wolawulo lobukumkani), “ngaphezu kweenkwenkwezi zikaThixo.” Iinkwenkwezi zikaThixo zingelosi, yaye zimela izixhobo zolawulo lukaThixo. USathana wayenqwenela “kananjalo” ukuhlala “phezu kwentaba yebandla, emacaleni asentla.” Ibandla liCawa, yaye likuYerusalem, ekumacaleni asentla. Ukuhlala etroneni “emacaleni asentla,” kukuba ngukumkani wasentla. UKristu nguKumkani wokwenyaniso waseMantla, okwangulo nguKumkani phezu kolawulo lukaThixo. USathana wayenqwenela “ukufana nOyena Uphakamileyo.”</w:t>
      </w:r>
    </w:p>
    <w:p>
      <w:pPr>
        <w:pStyle w:val="ArticleScripture"/>
        <w:jc w:val="left"/>
      </w:pPr>
      <w:r>
        <w:rPr>
          <w:rFonts w:ascii="Times New Roman" w:hAnsi="Times New Roman" w:eastAsia="Times New Roman" w:cs="Times New Roman"/>
        </w:rPr>
        <w:t>Ingoma neNdumiso yoonyana bakaKora. Mkhulu uYehova, yaye ufanelwe kukudunyiswa kakhulu emzini kaThixo wethu, entabeni yobungcwele bakhe. Intle ngendawo emi kuyo, iluvuyo lwehlabathi lonke, yintaba yeZiyon, emacaleni asentla, umzi woKumkani omkhulu. UThixo uyaziwa ezingxandeni zawo njengendawo yokusabela. INdumiso 48:1–3.</w:t>
      </w:r>
    </w:p>
    <w:p>
      <w:pPr>
        <w:pStyle w:val="ArticleBody"/>
        <w:jc w:val="left"/>
      </w:pPr>
      <w:r>
        <w:rPr>
          <w:rFonts w:ascii="Times New Roman" w:hAnsi="Times New Roman" w:eastAsia="Times New Roman" w:cs="Times New Roman"/>
        </w:rPr>
        <w:t>Ummeli wasemhlabeni kaSathana ngubhishophu waseRoma (upopu). Kwiivesi ezintandathu zokugqibela zikaDaniyeli ishumi elinanye, ukuvuka nokuwiswa kokugqibela kopopu waseRoma kubonakaliswa, yaye apho upopu umelelwe njengokumkani wasentla. Uyintloko yebandla lamaKatolika, yaye igama elithi “katolika” lithetha ukuba likawonkewonke, okanye lelasehlabathini lonke. Ukuze uSathana enze umgunyathi wezihlalo zobukumkani ezimbini zikaKristu (ezopolitiko nezonqulo), uSathana wadala ibandla lamaKatolika ngenjongo yokuba abe nenkqubo yonqulo yehlabathi liphela xa eqalisa ukuzenza uKristu ngemihla yokugqibela.</w:t>
      </w:r>
    </w:p>
    <w:p>
      <w:pPr>
        <w:pStyle w:val="ArticleScripture"/>
        <w:jc w:val="left"/>
      </w:pPr>
      <w:r>
        <w:rPr>
          <w:rFonts w:ascii="Times New Roman" w:hAnsi="Times New Roman" w:eastAsia="Times New Roman" w:cs="Times New Roman"/>
        </w:rPr>
        <w:t>“Olu nxulumaniso phakathi kobuhedeni nobuKristu lwakhokelela ekuphuhlisweni ‘komntu wesono’ owaxelwa kwangaphambili sisiprofeto njengochasa uThixo, eziphakamisa ngaphezu koThixo. Loo nkqubo inkulu yonqulo lobuxoki yincopho yobugcisa bamandla kaSathana—ilitye lesikhumbuzo lemizamo yakhe yokuzihlalisa etroneni ukuze alawule ihlabathi ngokwentando yakhe.” Imbambano Enkulu, 50.</w:t>
      </w:r>
    </w:p>
    <w:p>
      <w:pPr>
        <w:pStyle w:val="ArticleBody"/>
        <w:jc w:val="left"/>
      </w:pPr>
      <w:r>
        <w:rPr>
          <w:rFonts w:ascii="Times New Roman" w:hAnsi="Times New Roman" w:eastAsia="Times New Roman" w:cs="Times New Roman"/>
        </w:rPr>
        <w:t>USathana wakha inkqubo yonqulo yehlabathi liphela, kwakunye nolwakhiwo lwezopolitiko lwehlabathi liphela, ngenjongo yokulinganisa ngobuqhophololo izihlalo zobukhosi ezimbini zegunya ahleli kuzo uKumkani wokwenyaniso waseMntla. Ookumkani abalishumi beSityhilelo ishumi elinesixhenxe, athi ihenyukazi lenze nabo uhenyuzo lize libalawule ngemihla yokugqibela, bamele irhamncwa elineentloko ezisixhenxe neempondo ezilishumi, elilawulwa ngumfazi obhalwe ebunzini lakhe igama elithi BHABHILONI. Kwisahluko seshumi elinesixhenxe ookumkani abalishumi “baya kulithiya ihenyukazi, balenze lihluthe lize, bayidle inyama yalo, balitshise ngomlilo.” Ngaloo ndlela, umgwebo walo uyaboniswa. Iimbonakaliso ezintathu zeBhabhiloni zichaza ukuwa kokugqibela kweBhabhiloni. Iimbonakaliso ezintathu zeRoma zichaza ulwakhiwo lwezopolitiko alulawulayo.</w:t>
      </w:r>
    </w:p>
    <w:p>
      <w:pPr>
        <w:pStyle w:val="ArticleBody"/>
        <w:jc w:val="left"/>
      </w:pPr>
      <w:r>
        <w:rPr>
          <w:rFonts w:ascii="Times New Roman" w:hAnsi="Times New Roman" w:eastAsia="Times New Roman" w:cs="Times New Roman"/>
        </w:rPr>
        <w:t>Imiyalezo yeengelosi ezintathu yeSityhilelo isahluko seshumi elinesine ijolise ekuweni kokugqibela kweBhabheli yanamhlanje, kanye njengoko kusenza noDaniyeli isahluko seshumi elinanye, iindinyana zamashumi amane anesine nezamashumi amane anesihlanu. Ukuwa kwayo kokugqibela kubhekiselwe kuso kwisahluko seshumi elinesixhenxe seSityhilelo, kodwa kuchazwe nangakumbi ngokweenkcukacha kwisahluko seshumi elinesibhozo. Inkcazo kaDaniyeli ishumi elinanye yokuwa kokugqibela kweBhabheli yanamhlanje, ihamba kunye nomfanekiso weengelosi ezintathu zesahluko seshumi elinesine, kwakunye nenkcazo yezahluko zeshumi elinesixhenxe neshumi elinesibhozo yokokuwa kokugqibela, imele idityaniswe ndawonye, umgca phezu komgca. KuDaniyeli ishumi elinanye, ukuwa kokugqibela kweBhabheli yanamhlanje kuchongwa njengokwenzeka xa ingafumani ncedo.</w:t>
      </w:r>
    </w:p>
    <w:p>
      <w:pPr>
        <w:pStyle w:val="ArticleScripture"/>
        <w:jc w:val="left"/>
      </w:pPr>
      <w:r>
        <w:rPr>
          <w:rFonts w:ascii="Times New Roman" w:hAnsi="Times New Roman" w:eastAsia="Times New Roman" w:cs="Times New Roman"/>
        </w:rPr>
        <w:t>Yaye uya kuzimisa iintente zebhotwe lakhe phakathi kweelwandle, entabeni engcwele enobuqaqawuli; kanti ke uya kufika esiphelweni sakhe, kungabikho bani wokumnceda. Daniyeli 11:45.</w:t>
      </w:r>
    </w:p>
    <w:p>
      <w:pPr>
        <w:pStyle w:val="ArticleBody"/>
        <w:jc w:val="left"/>
      </w:pPr>
      <w:r>
        <w:rPr>
          <w:rFonts w:ascii="Times New Roman" w:hAnsi="Times New Roman" w:eastAsia="Times New Roman" w:cs="Times New Roman"/>
        </w:rPr>
        <w:t>Kwivesi elilandelayo uMikayeli uyasuka eme, lize ixesha lovavanyo lomntu lifike esiphelweni. Ivesi liqala ngokuthi, “Ngelo xesha.” Xa iBhabheli yanamhlanje isiwa, ixesha lovavanyo lomntu liyavalwa, yaye yena ufa eyedwa. Ingelosi yesithathu ichaza ukuvalwa kwexesha lovavanyo kuba ichaza ukuba ihlabathi lahlulwe laba ziindidi ezimbini zabantu, abo banophawu lwerhamncwa nabo banetywina likaThixo. Ngelo xesha, ingqumbo kaThixo ithululelwa phezu kweBhabheli yanamhlanje, naphezu kwabo bamkele uphawu lwegunya layo.</w:t>
      </w:r>
    </w:p>
    <w:p>
      <w:pPr>
        <w:pStyle w:val="ArticleScripture"/>
        <w:jc w:val="left"/>
      </w:pPr>
      <w:r>
        <w:rPr>
          <w:rFonts w:ascii="Times New Roman" w:hAnsi="Times New Roman" w:eastAsia="Times New Roman" w:cs="Times New Roman"/>
        </w:rPr>
        <w:t>Yaza isithunywa sesithathu sabalandela, sisithi ngezwi elikhulu, Ukuba kukho nabani na onqula irhamncwa nomfanekiso waso, aze amkele uphawu lwalo ebunzini bakhe, okanye esandleni sakhe, lowo uya kusela iwayini yomsindo kaThixo, egalelwe ingaxutywanga endebeni yengqumbo yakhe; yaye uya kuthuthunjiswa ngomlilo nesulfure phambi kweengelosi ezingcwele, naphambi kweMvana: nomsi wentuthumbo yabo uya kunyuka kuse kuwo onke amaphakade; yaye abanakuphumla emini nasebusuku, abo banqula irhamncwa nomfanekiso waso, nabo bonke abamkela uphawu lwegama laso. Nantsi ke inyamezelo lwabangcwele: naba abagcina imithetho kaThixo, nokholo lukaYesu. ISityhilelo 14:9–12.</w:t>
      </w:r>
    </w:p>
    <w:p>
      <w:pPr>
        <w:pStyle w:val="ArticleBody"/>
        <w:jc w:val="left"/>
      </w:pPr>
      <w:r>
        <w:rPr>
          <w:rFonts w:ascii="Times New Roman" w:hAnsi="Times New Roman" w:eastAsia="Times New Roman" w:cs="Times New Roman"/>
        </w:rPr>
        <w:t>KwiSityhilelo isahluko seshumi elinesibhozo, ukugwetywa kwehenyukazi enkulu kubonakaliswa njengogwetyo oluqhubekeka ngokwezigaba oluqala kumthetho weCawa osondelayo, xa ilizwi lesibini libizela omnye umhlambi kaThixo ukuba uphume eBhabheli. Ngevesi yamashumi amabini ananye, ukuphela kwexesha lovavanyo kuyaphawulwa, ngaloo ndlela kuchazwa ukuba ixesha elisusela kumthetho weCawa osondelayo eUnited States kude kube nguMikayeli esukuma, lilixesha apho kugqityezelwa ukugwetywa kweBhabheli yanamhlanje, ngexesha lentshutshiso enkulu.</w:t>
      </w:r>
    </w:p>
    <w:p>
      <w:pPr>
        <w:pStyle w:val="ArticleScripture"/>
        <w:jc w:val="left"/>
      </w:pPr>
      <w:r>
        <w:rPr>
          <w:rFonts w:ascii="Times New Roman" w:hAnsi="Times New Roman" w:eastAsia="Times New Roman" w:cs="Times New Roman"/>
        </w:rPr>
        <w:t>Yaye ingelosi enamandla yathabatha ilitye elinjengelitye lokusila elikhulu, yaliphosa elwandle, isithi, Ngokunjalo ke iBhabheli, eso sixeko sikhulu, siya kuphoswa phantsi ngamandla amakhulu, singabi sabonwa kwakhona naphakade. Nelizwi lababethi behadi, neleemvumi, nelabavutheli bemibhobho, nelabavutheli bamaxilongo, alisayi kuva kwakhona naphakade kuwe; kungekho mqambi wakowuphi na umsebenzi aya kufunyanwa kuwe kwakhona; nesandi selitye lokusila asisayi kuva kwakhona naphakade kuwe; Nokukhanya kwesibane akusayi kuphinde kukhanye kuwe naphakade; nelizwi lomyeni nelomtshakazi alisayi kuva kwakhona naphakade kuwe: ngokuba abarhwebi bakho babengababekekileyo behlabathi; ngokuba zonke iintlanga zalahlekiswa bubugqwirha bakho. Kwaye kuye kwafunyanwa igazi labaprofeti, nelabangcwele, nelabo bonke ababuleweyo emhlabeni. IsiTyhilelo 18:21–24.</w:t>
      </w:r>
    </w:p>
    <w:p>
      <w:pPr>
        <w:pStyle w:val="ArticleBody"/>
        <w:jc w:val="left"/>
      </w:pPr>
      <w:r>
        <w:rPr>
          <w:rFonts w:ascii="Times New Roman" w:hAnsi="Times New Roman" w:eastAsia="Times New Roman" w:cs="Times New Roman"/>
        </w:rPr>
        <w:t>Ukuphoswa phantsi kwelitye, ukuthuliswa kweemvumi nabasebenzi, ukucinywa kwesibane, nokuthuliswa kwamazwi omtshakazi nomyeni, konke oku zizimvo ezithatyathwe kwiTestamente eNdala ezimela ukuvalwa kwexesha lovavanyo.</w:t>
      </w:r>
    </w:p>
    <w:p>
      <w:pPr>
        <w:pStyle w:val="ArticleBody"/>
        <w:jc w:val="left"/>
      </w:pPr>
      <w:r>
        <w:rPr>
          <w:rFonts w:ascii="Times New Roman" w:hAnsi="Times New Roman" w:eastAsia="Times New Roman" w:cs="Times New Roman"/>
        </w:rPr>
        <w:t>Xa uDaniyeli isahluko seshumi elinanye, sibekwe ngokwesiprofeto phezu kweSityhilelo izahluko zeshumi elinesithathu neshumi elinesine, aze ke loo macandelo mabini abekwe phezu kwezahluko zeshumi elinesixhenxe neshumi elinesibhozo zeSityhilelo, sifumana imigca emithathu yesiprofeto ethi, phakathi kwezinye iinyaniso, imele ukuwa kokugqibela kweBhabheli yanamhlanje. Ngamnye kule migca mithathu umele elinye kula magunya amathathu aphindwe kathathu akhokela ihlabathi eArmagedon. UDaniyeli isahluko seshumi elinanye uchaza irhamncwa (upopu). ISityhilelo izahluko zeshumi elinesithathu neshumi elinesine ziveza imbali efanayo, kodwa ngokwembono yomprofeti wobuxoki (iUnited States). ISityhilelo izahluko zeshumi elinesixhenxe neshumi elinesibhozo zichaza kwaloo mgca mnye wesiprofeto, kodwa imbali emelwe apho ijolise kwinamba (iUnited Nations).</w:t>
      </w:r>
    </w:p>
    <w:p>
      <w:pPr>
        <w:pStyle w:val="ArticleBody"/>
        <w:jc w:val="left"/>
      </w:pPr>
      <w:r>
        <w:rPr>
          <w:rFonts w:ascii="Times New Roman" w:hAnsi="Times New Roman" w:eastAsia="Times New Roman" w:cs="Times New Roman"/>
        </w:rPr>
        <w:t>Ngamnye wemigca emithathu iqala ngexesha lokuphela ngo-1798. Ivesi yamashumi mane kaDaniyeli isahluko seshumi elinanye iqala ngamazwi athi, “Ke ngexesha lokuphela.” “Ixesha lokuphela” ekuqaleni kwevesi ngu-1798, yaye xa ivesi yazaliseka ngo-1989, nayo yayili “xesha lokuphela,” kuba uYesu ubonisa isiphelo ngesiqalo xa enqwenela ukubeka utyikityo lwaKhe phezu kwenyaniso ebalulekileyo. USister White usazisa ukuba isahluko seshumi elinesithathu seSityhilelo naso siqala ngo-1798.</w:t>
      </w:r>
    </w:p>
    <w:p>
      <w:pPr>
        <w:pStyle w:val="ArticleScripture"/>
        <w:jc w:val="left"/>
      </w:pPr>
      <w:r>
        <w:rPr>
          <w:rFonts w:ascii="Times New Roman" w:hAnsi="Times New Roman" w:eastAsia="Times New Roman" w:cs="Times New Roman"/>
        </w:rPr>
        <w:t>“Kwaye xa ubuPapasi, buhluthwe amandla abo, bunyanzelekile ukuba buyeke intshutshiso, uYohane wabona amandla amatsha enyuka ukuze avakalise kwakhona ilizwi lenamba, aze aqhubele phambili kwaa msebenzi mnye ukhohlakeleyo nowokunyelisa. La mandla, awokugqibela aza kulwa nxamnye nebandla nomthetho kaThixo, afanekiselwa lirhamncwa elineempondo ezinjengezemvana.” Signs of the Times, November 1, 1899.</w:t>
      </w:r>
    </w:p>
    <w:p>
      <w:pPr>
        <w:pStyle w:val="ArticleBody"/>
        <w:jc w:val="left"/>
      </w:pPr>
      <w:r>
        <w:rPr>
          <w:rFonts w:ascii="Times New Roman" w:hAnsi="Times New Roman" w:eastAsia="Times New Roman" w:cs="Times New Roman"/>
        </w:rPr>
        <w:t>Umgca wesiprofeto oqala kwivesi yamashumi amane kaDaniyeli ishumi elinanye ngonyaka we-1798, uyaqhubeka de kuvalwe ixesha lovavanyo lwabantu xa uMikayeli esukuma. Umgca wesiprofeto oqala ngowe-1798, “xa ubuPapa, buhluthwe amandla abo, banyanzelwa ukuba buyeke intshutshiso,” uphela xa ingqumbo kaThixo ithululwa phezu kwabo bamkele “uphawu” lwegunya lobupapa. KwiSityhilelo isahluko seshumi elinesixhenxe, xa ingelosi isiza kuYohane ukuba imbonise umgwebo wehenyukazi lobupapa, uYohane uthwalwa asiwe kanye esiphelweni “sentlango,” emele imbali yomnyaka wama-538 kuse kuma-1798. Ebekwe ngokwasemoyeni ngowe-1798, uYohane ubhala umgwebo weBhabhiloni yale mihla, oqala ngelizwi lesibini leSityhilelo ishumi elinesibhozo, elazisa ukuba ubuPapa buzalise indebe yexesha lalo lovavanyo, yaye umgwebo walo uqhubeka de kuvalwe ixesha lovavanyo xa ilitye lokusila liphoswa elwandle.</w:t>
      </w:r>
    </w:p>
    <w:p>
      <w:pPr>
        <w:pStyle w:val="ArticleBody"/>
        <w:jc w:val="left"/>
      </w:pPr>
      <w:r>
        <w:rPr>
          <w:rFonts w:ascii="Times New Roman" w:hAnsi="Times New Roman" w:eastAsia="Times New Roman" w:cs="Times New Roman"/>
        </w:rPr>
        <w:t>Umgca ngomgca, le migca mithathu ichaza ukuwa kokugqibela kweBhabheli yanamhlanje, ethe yahenyuza nookumkani baseRoma yanamhlanje. UDaniyeli ishumi elinanye ulingqina lobupopu, obumelwe njengokumkani wasemantla. ISityhilelo ishumi elinesithathu neshumi elinesine singqina ngomprofeti wobuxoki, yaye izahluko zeshumi elinesixhenxe neshumi elinesibhozo zingqina ngendima yenamba (ookumkani abalishumi). Isakhelo sesiprofeto esisetyenziswa yiFuture for America sisekelwe kumagunya amathathu akhokela ihlabathi eArmagedon.</w:t>
      </w:r>
    </w:p>
    <w:p>
      <w:pPr>
        <w:pStyle w:val="ArticleBody"/>
        <w:jc w:val="left"/>
      </w:pPr>
      <w:r>
        <w:rPr>
          <w:rFonts w:ascii="Times New Roman" w:hAnsi="Times New Roman" w:eastAsia="Times New Roman" w:cs="Times New Roman"/>
        </w:rPr>
        <w:t>Amangqina amabini aseBhabheli naseBhabheli enkulu achaza iimpawu zesiprofeto zeBhabheli yale mihla. La mangqina mabini athetha ngokuzingca kwenkokeli yobupopu, ezibanga ukuba ingumKristu ize ihlale etempileni kaThixo, ibe izibhengeze njengoThixo. La mangqina mabini kananjalo achaza ukuwa kwayo kokugqibela. Ukuziphakamisa kukapopu nokuwa kwakhe kokugqibela, njengoko kumelwe ziimbonakaliso ezintathu zeBhabheli, kuko okumisela umbono wembali yesiprofeto.</w:t>
      </w:r>
    </w:p>
    <w:p>
      <w:pPr>
        <w:pStyle w:val="ArticleScripture"/>
        <w:jc w:val="left"/>
      </w:pPr>
      <w:r>
        <w:rPr>
          <w:rFonts w:ascii="Times New Roman" w:hAnsi="Times New Roman" w:eastAsia="Times New Roman" w:cs="Times New Roman"/>
        </w:rPr>
        <w:t>Ke kaloku ngaloo maxesha abaninzi baya kusukuma bachase ukumkani wasezantsi; kwanabaphangi babantu bakowenu baya kuzikhukhumeza ukuze bamise umbono; kodwa baya kuwa. Daniyeli 11:14.</w:t>
      </w:r>
    </w:p>
    <w:p>
      <w:pPr>
        <w:pStyle w:val="ArticleBody"/>
        <w:jc w:val="left"/>
      </w:pPr>
      <w:r>
        <w:rPr>
          <w:rFonts w:ascii="Times New Roman" w:hAnsi="Times New Roman" w:eastAsia="Times New Roman" w:cs="Times New Roman"/>
        </w:rPr>
        <w:t>Siya kuqhubeka ekuqwalaseleni kwethu ukubonakaliswa okuthathu kweBhabheli kwinqaku elilandelayo.</w:t>
      </w:r>
    </w:p>
    <w:p>
      <w:pPr>
        <w:pStyle w:val="ArticleScripture"/>
        <w:jc w:val="left"/>
      </w:pPr>
      <w:r>
        <w:rPr>
          <w:rFonts w:ascii="Times New Roman" w:hAnsi="Times New Roman" w:eastAsia="Times New Roman" w:cs="Times New Roman"/>
        </w:rPr>
        <w:t>Ndaza ndeva elinye izwi liphuma ezulwini, lisithi, Phumani kuyo, bantu bam, ukuze ningabi ngababelana ngezono zayo, nize ningamkeli nezibetho zayo. Kuba izono zayo zifike zaya kutsho ezulwini, waza uThixo wakhumbula ubugwenxa bayo. Yibuyekezeni kwangoko njengokuba yona yanibuyekeza, niphindaphinde kabini kuyo ngokwemisebenzi yayo; endebeni eyayizalise yona, yizaliseleni kabini. Njengokuba yazizukisa, yaza yaphila ngokuzonwabisa okugqithisileyo, yinikeni kwangako intuthumbo nesijwili; kuba ithi entliziyweni yayo, Ndihleli ndingukumkanikazi, andingomhlolokazi, yaye andisayi kuze ndibone sijwili. Ngenxa yoko izibetho zayo ziya kufika ngemini enye, ukufa, nesijwili, nendlala; yaye iya kutshiswa iphele ngomlilo; kuba unamandla uYehova uThixo oyigwebayo. ISityhilelo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Asithoba Anesine</dc:title>
  <dc:subject>Ukutyhilwa KweSakhelo Sesiprofeto: Ukuqonda Amandla Amathathu Akhokelela eArmagedon</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