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Yesibili</w:t>
      </w:r>
    </w:p>
    <w:p>
      <w:pPr>
        <w:pStyle w:val="ArticleSubtitle"/>
        <w:jc w:val="left"/>
      </w:pPr>
      <w:r>
        <w:rPr>
          <w:rFonts w:ascii="Arial" w:hAnsi="Arial" w:eastAsia="Arial" w:cs="Arial"/>
        </w:rPr>
        <w:t>Ubuqaba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2023-11-23</w:t>
      </w:r>
    </w:p>
    <w:p>
      <w:pPr>
        <w:pStyle w:val="ArticleBody"/>
        <w:jc w:val="left"/>
      </w:pPr>
      <w:r>
        <w:rPr>
          <w:rFonts w:ascii="Times New Roman" w:hAnsi="Times New Roman" w:eastAsia="Times New Roman" w:cs="Times New Roman"/>
        </w:rPr>
        <w:t>Ngihlose ukukhombisa ukuthi “izikhathi eziyisikhombisa” zikaLevitikusi amashumi amabili nesithupha “zifihliwe obala” encwadini kaDaniyeli, ngesikhathi esifanayo ngikhomba nokuthi zazifihlwe ngezinsimbi zobuntu uNkulunkulu azisebenzisa ekwethuleni “itshe” okukhubeka ngalo encwadini kaDaniyeli. Ukulandela ukukhanya kwalokhu kwethulwa kudinga “ubuqotho.” Incazelo yobuqotho engiyiphakamisayo ingachazwa njengokungaguquguquki ezenzweni zomuntu, emagunyeni akhe okuziphatha, ezindleleni zakhe, nasezimisweni zakhe. Lokhu kungafuna ukuba sinamathele kulokho okwambulwe eZwini likaNkulunkulu, ngisho nalapho kungavumelani nemibono yabantu ephikisana neZwi likaNkulunkulu.</w:t>
      </w:r>
    </w:p>
    <w:p>
      <w:pPr>
        <w:pStyle w:val="ArticleScripture"/>
        <w:jc w:val="left"/>
      </w:pPr>
      <w:r>
        <w:rPr>
          <w:rFonts w:ascii="Times New Roman" w:hAnsi="Times New Roman" w:eastAsia="Times New Roman" w:cs="Times New Roman"/>
        </w:rPr>
        <w:t>“Ubuqotho obuqinile kufanele buxatshangwe kakhulu yibo bonke abafundi. Yonke ingqondo mayiphendukele ezwini likaNkulunkulu elembuliwe ngokulinaka ngenhlonipho engcwele. Ukukhanya nomusa kuyakuphiwa labo abamlalela kanjalo uNkulunkulu. Bayakubona izinto ezimangalisayo emthethweni waKhe. Amaqiniso amakhulu, alele enganakiwe futhi engabonwanga kusukela osukwini lwePhentekoste, ayakukhanya ephuma ezwini likaNkulunkulu ngobumsulwa bawo bemvelo. Kulabo abamthanda ngempela uNkulunkulu, uMoya oNgcwele uyakwembula amaqiniso asefiphele engqondweni, futhi uyakwembula namaqiniso amasha ngokuphelele. Labo abadla inyama baphuze negazi leNdodana kaNkulunkulu bayakukhipha ezincwadini zikaDaniyeli neSambulo iqiniso eliphefumulelwe nguMoya oNgcwele. Bayovusa ukuba kusebenze amandla angenakucindezelwa. Izindebe zabantwana ziyakuvulwa ukumemezela izimfihlakalo ebezifihliwe ezingqondweni zabantu. INkosi ikhethile izinto zobuwula zaleli zwe ukuze ihlaze abahlakaniphileyo, nezinto ezibuthakathaka zezwe ukuze ihlaze ezinamandla.” The Fundamentals of Christian Education, 474.</w:t>
      </w:r>
    </w:p>
    <w:p>
      <w:pPr>
        <w:pStyle w:val="ArticleBody"/>
        <w:jc w:val="left"/>
      </w:pPr>
      <w:r>
        <w:rPr>
          <w:rFonts w:ascii="Times New Roman" w:hAnsi="Times New Roman" w:eastAsia="Times New Roman" w:cs="Times New Roman"/>
        </w:rPr>
        <w:t>Isibonelo esilula sako kokubili iphutha lobuntu elitholakala encwadini kaDaniyeli, kanye nokungathandi ukunamathela eZwini likaNkulunkulu, singatholakala egameni elihunyushwe ngokuthi “imihla ngemihla” esahlukweni sesishiyagalombili sikaDaniyeli. Ubuqotho bungafuna ukuthi uma u-Ellen White ephawula ngalelo gama, njengoba enza, thina njengamaSeventh-day Adventist esithi sigcina uMoya Wesiprofetho, sisebenzise ngokuzenzakalelayo ukuphawula kwakhe ngalelo gama ukuze kuqondise ukuqonda kwethu.</w:t>
      </w:r>
    </w:p>
    <w:p>
      <w:pPr>
        <w:pStyle w:val="ArticleScripture"/>
        <w:jc w:val="left"/>
      </w:pPr>
      <w:r>
        <w:rPr>
          <w:rFonts w:ascii="Times New Roman" w:hAnsi="Times New Roman" w:eastAsia="Times New Roman" w:cs="Times New Roman"/>
        </w:rPr>
        <w:t>“Khona-ke ngabona mayelana nento ebizwa ngokuthi i-‘Daily,’ ukuthi igama elithi ‘sacrifice’ lanezelwa ukuhlakanipha komuntu, futhi alisiwo owombhalo; nokuthi iNkosi yanika umbono oqondile ngayo kulabo abamemezela ukukhala kwehora lokwahlulela. Ngesikhathi ubunye bukhona, ngaphambi kuka-1844, cishe bonke babemunye embonweni oqondile nge-‘Daily;’ kodwa kusukela ngo-1844, phakathi kokudideka, kwamukelwa eminye imibono, kwase kulandela ubumnyama nokudideka.” Review and Herald, November 1, 1850.</w:t>
      </w:r>
    </w:p>
    <w:p>
      <w:pPr>
        <w:pStyle w:val="ArticleBody"/>
        <w:jc w:val="left"/>
      </w:pPr>
      <w:r>
        <w:rPr>
          <w:rFonts w:ascii="Times New Roman" w:hAnsi="Times New Roman" w:eastAsia="Times New Roman" w:cs="Times New Roman"/>
        </w:rPr>
        <w:t>Singachitha isikhathi eside kakhulu kule misho emibili, ngoba lapho ekugcineni ifakwa encwadini ethi Early Writings, abahleli abangabantu bafake incazelo ephambukile yalokho okushiwo, kodwa lokho kungenye indaba. Ngenhloso yethu lapha sifisa nje ukuveza amaphuzu amabili afanele. Iphuzu lokuqala ukuthi uDade White uthi “igama elithi “sacrifice” lanezelwa ukuhlakanipha komuntu, futhi alingelona elombhalo.”</w:t>
      </w:r>
    </w:p>
    <w:p>
      <w:pPr>
        <w:pStyle w:val="ArticleScripture"/>
        <w:jc w:val="left"/>
      </w:pPr>
      <w:r>
        <w:rPr>
          <w:rFonts w:ascii="Times New Roman" w:hAnsi="Times New Roman" w:eastAsia="Times New Roman" w:cs="Times New Roman"/>
        </w:rPr>
        <w:t>Khona-ke ngezwa ongcwele oyedwa ekhuluma; omunye ongcwele wayesethi kulowo ongcwele othile owayekhuluma: Kuyakuba kuze kube nini umbono omayelana nomnikelo wemihla ngemihla, nesiphambeko esiletha incithakalo, ukuze kokubili indawo engcwele nebutho kunikelwe ukuba kunyathelwe ngezinyawo? Daniyeli 8:13.</w:t>
      </w:r>
    </w:p>
    <w:p>
      <w:pPr>
        <w:pStyle w:val="ArticleBody"/>
        <w:jc w:val="left"/>
      </w:pPr>
      <w:r>
        <w:rPr>
          <w:rFonts w:ascii="Times New Roman" w:hAnsi="Times New Roman" w:eastAsia="Times New Roman" w:cs="Times New Roman"/>
        </w:rPr>
        <w:t>Ivesi yangaphambilini liwumbuzo oluveza impendulo yevesi leshumi nane, futhi leyo mpendulo imele insika emaphakathi nesisekelo sobu-Adventist. Futhi kulowo mbuzo uqobo oletha lokho kukhanya okukhulu okumelwe njengensika emaphakathi yobu-Adventist, siyaziswa ukuthi ukuhlakanipha komuntu kwenze iphutha ngokufaka igama elengeziwe ekuhumusheni kwalelo vesi.</w:t>
      </w:r>
    </w:p>
    <w:p>
      <w:pPr>
        <w:pStyle w:val="ArticleBody"/>
        <w:jc w:val="left"/>
      </w:pPr>
      <w:r>
        <w:rPr>
          <w:rFonts w:ascii="Times New Roman" w:hAnsi="Times New Roman" w:eastAsia="Times New Roman" w:cs="Times New Roman"/>
        </w:rPr>
        <w:t>Kukhona ngokoqobo amakhulu amagama angeziwe ekuhunyushweni kweBhayibheli le-KJV lika-1611, kodwa kukhona kanye kuphela lapho uNkulunkulu ekhombe khona noma yiliphi kulawo makhulu amagama angeziwe njengelinephutha. Futhi kusobala ukuthi kwakuyiphutha elakhiqizwa uhlangothi lobuntu kulokho kuhlangana kobuntu nobuNkulunkulu okwakhiqiza iZwi likaNkulunkulu. Okubaluleke kakhulu ukuthi bekungeke kube khona sidingo sanoma yiluphi uchasiselo oluphefumulelwe mayelana negama elengeziwe elithi “umhlatshelo” ukube lalingeyona into eyayibangela ukuqondwa okungalungile kwalelo vesi. Kusobala ukuthi liyakwenza lokho, ngoba uchasiselo oluphefumulelwe alukhombisi nje kuphela ukuthi lelo gama akufanele libe lapho, kodwa luphinde lukhombe nokuthi “labo abanikela ukukhala kwehora lokwahlulela,” banikwa “umbono oqondile” “wokwemihla ngemihla” yiNkosi. Ubuqotho budinga ukuthi sisebenzise leyo misho emibili njengoba nje ifundeka.</w:t>
      </w:r>
    </w:p>
    <w:p>
      <w:pPr>
        <w:pStyle w:val="ArticleBody"/>
        <w:jc w:val="left"/>
      </w:pPr>
      <w:r>
        <w:rPr>
          <w:rFonts w:ascii="Times New Roman" w:hAnsi="Times New Roman" w:eastAsia="Times New Roman" w:cs="Times New Roman"/>
        </w:rPr>
        <w:t>Labo abamemeza isimemezelo sehora sokwahlulela babona “okuqhubekayo” njengophawu olumele ubuqaba noma iRoma yobuhedeni, kuye ngomongo lapho kutholakala khona. Igama elihunyushwe ngokuthi “okuqhubekayo” livela izikhathi ezinhlanu encwadini kaDaniyeli. Zonke lezo zikhathi ezinhlanu lisetshenziswe njengebizo. Leli gama livela izikhathi eziyikhulu nane eZwini likaNkulunkulu, futhi izikhathi ezingamashumi ayisishiyagalolunye nesishiyagalolunye lisetshenziswe njengesiphawulo, kodwa encwadini kaDaniyeli kuphela lisetshenziswe njengebizo. Amadoda ahumusha iBhayibheli le-King James alibona leli gama izikhathi ezingamashumi ayisishiyagalolunye nesishiyagalolunye njengesiphawulo, ngakho lapho efika encwadini kaDaniyeli, azama ukulenza isiphawulo ukuze livumelane nazo zonke ezinye izikhathi lapho lalivela khona njengesiphawulo. Ukuze enze lokho, engeza igama elithi “umhlatshelo.” Kodwa uNkulunkulu, ngo-Ellen White, wathi elithi “umhlatshelo” kufanele lisuswe, okusho ukuthi “okuqhubekayo” kufanele kuqondwe njengebizo.</w:t>
      </w:r>
    </w:p>
    <w:p>
      <w:pPr>
        <w:pStyle w:val="ArticleBody"/>
        <w:jc w:val="left"/>
      </w:pPr>
      <w:r>
        <w:rPr>
          <w:rFonts w:ascii="Times New Roman" w:hAnsi="Times New Roman" w:eastAsia="Times New Roman" w:cs="Times New Roman"/>
        </w:rPr>
        <w:t>Labo abamelana neseluleko sikaNkulunkulu mayelana naleli zwi phakathi kobu-Adventist bachaza leli zwi njengophawu lwenkonzo kaKristu yasendlini engcwele yasezulwini, kodwa labo abamemezela isimemezelo sehora lokwahlulela balichaza ngokufanele njengobuhedeni. Ubu-Adventist banamuhla basebenzisa uphawu lwamandla kaSathane ukumela uKristu!</w:t>
      </w:r>
    </w:p>
    <w:p>
      <w:pPr>
        <w:pStyle w:val="ArticleBody"/>
        <w:jc w:val="left"/>
      </w:pPr>
      <w:r>
        <w:rPr>
          <w:rFonts w:ascii="Times New Roman" w:hAnsi="Times New Roman" w:eastAsia="Times New Roman" w:cs="Times New Roman"/>
        </w:rPr>
        <w:t>Ngokusebenzisa umqondo wesintu oyiphutha, ukuqonda kweqiniso kwegama elihunyushwe ngokuthi “okwemihla ngemihla” kufihlwe kubu-Adventist. Ama-Adventist asekela ukufunda kwawo kwesiprofetho ezihlokweni ezivele ngokungahleliwe eminyakeni ehlukahlukene ezincwadini zawo zekota zeSikole seSabatha, ngobuvila amunca amanga alungisiwe apheshekwa yilezo zincwadi zekota, futhi aqinisekiswa ngabefundisi bona ngokwabo abangenabo ubuqotho obudingekayo bokuvumela noma yiluphi ulwazi oluvela emazwini kaDadewethu White ngalolu daba.</w:t>
      </w:r>
    </w:p>
    <w:p>
      <w:pPr>
        <w:pStyle w:val="ArticleBody"/>
        <w:jc w:val="left"/>
      </w:pPr>
      <w:r>
        <w:rPr>
          <w:rFonts w:ascii="Times New Roman" w:hAnsi="Times New Roman" w:eastAsia="Times New Roman" w:cs="Times New Roman"/>
        </w:rPr>
        <w:t>Umlando wempikiswano mayelana “nokwansuku zonke” wafinyelela esigabeni sokuguquka cishe ngonyaka ka-1911, lapho uDadewethu White asho khona ngokuqondile ukuthi labo ababenqabile ukuqonda kwamaphayona “kokwansuku zonke” njengobuqaba, futhi ababefundisa ukuthi “okwansuku zonke” kwakumele inkonzo kaKristu yasendlini engcwele, babethole lokho kuqonda kwabo “ezingelosini ezaxoshwa ezulwini” (20 MR 17).</w:t>
      </w:r>
    </w:p>
    <w:p>
      <w:pPr>
        <w:pStyle w:val="ArticleBody"/>
        <w:jc w:val="left"/>
      </w:pPr>
      <w:r>
        <w:rPr>
          <w:rFonts w:ascii="Times New Roman" w:hAnsi="Times New Roman" w:eastAsia="Times New Roman" w:cs="Times New Roman"/>
        </w:rPr>
        <w:t>Iqiniso “sokuqhubeka” lichazwe ngokucacile nguDade uWhite, futhi ufundisa ukuthi “izingelosi ezingcwele” zaqondisa ingqondo kaWilliam Miller nokuthi “izingelosi ezaxoshwa ezulwini” ziqondisa izingqondo zalabo abafundisa ukuthi “ukuqhubeka” kumelela inkonzo kaKristu yesigodlo esingcwele sasezulwini. Iqiniso “sokuqhubeka”, njengoba lalethulwa yilabo abanikeza isimemezelo sehora lokwahlulela, latholwa nguWilliam Miller.</w:t>
      </w:r>
    </w:p>
    <w:p>
      <w:pPr>
        <w:pStyle w:val="ArticleScripture"/>
        <w:jc w:val="left"/>
      </w:pPr>
      <w:r>
        <w:rPr>
          <w:rFonts w:ascii="Times New Roman" w:hAnsi="Times New Roman" w:eastAsia="Times New Roman" w:cs="Times New Roman"/>
        </w:rPr>
        <w:t>“Ngafunda ngiqhubeka, kodwa angizange ngithole esinye isimo lapho khona kwakutholakala khona lona [umhlatshelo oqhubekayo], ngaphandle kukaDaniyeli. Khona-ke [ngosizo lwe-concordance] ngathatha lawo mazwi ayemi ehlobene nawo, ‘susa;’ uyakususa oqhubekayo; ‘kusukela esikhathini lapho oqhubekayo eyakususwa khona,’ njalonjalo. Ngaqhubeka ngafunda, ngicabanga ukuthi angeke ngithole kukhanya ngalowo mbhalo; ekugcineni ngafika ku-2 Thes. ii, 7, 8. ‘Ngokuba imfihlakalo yokungalungi isiyasebenza kakade; kuphela lowo ovimbelayo manje uyakuqhubeka evimbela, kuze kube esuswa endleleni, khona-ke kuyakwambulwa lowo omubi,’ njalonjalo. Futhi lapho sengifikile kulowo mbhalo, O, yeka ukucaca nenkazimulo yeqiniso elabonakala! Nanko! Yilokho oqhubekayo! Awu, manje, uPawulu uthini ngokuthi ‘lowo ovimbelayo manje,’ noma ovimbayo? ‘Ngomuntu wesono,’ nango ‘omubi,’ kuqondwe ubuPapa. Awu, pho, kuyini okuvimbela ubuPapa ukuba bembulwe? Yebo, kungobuhedeni; ngakho-ke, ‘oqhubekayo’ kumelwe ukuba usho ubuhedeni.” Second Advent Manual, 66.</w:t>
      </w:r>
    </w:p>
    <w:p>
      <w:pPr>
        <w:pStyle w:val="ArticleBody"/>
        <w:jc w:val="left"/>
      </w:pPr>
      <w:r>
        <w:rPr>
          <w:rFonts w:ascii="Times New Roman" w:hAnsi="Times New Roman" w:eastAsia="Times New Roman" w:cs="Times New Roman"/>
        </w:rPr>
        <w:t>Okusabisa ngempela ngokutholwa kukaMiller kokuthi “okwemihla ngemihla” kwakumele ubuqaba, yindawo athola kuyo lelo qiniso. Walithola endimeni yemibhalo yomphostoli uPawulu lapho uPawulu engagcini nje ngokuchaza “okwemihla ngemihla” njengobuhedeni, kodwa futhi kuyiyo leyo ndima ekhomba ukuthi labo abangalamukelanga uthando lweqiniso, bamukela ukuduka okunamandla. Ukwamukela “okwemihla ngemihla” njengophawu lwenkonzo kaKristu yasendlini engcwele, leyo ncazelo eyavela ezingelosini ezaxoshwa ezulwini, kuwuphawu lwalabo abakwi-Adventism abangenabo ubuqotho obudingekayo ukuze bahlukanise kahle izwi leqiniso, ngakho-ke sebemiselwe kakade ukwamukela ukuduka okunamandla.</w:t>
      </w:r>
    </w:p>
    <w:p>
      <w:pPr>
        <w:pStyle w:val="ArticleBody"/>
        <w:jc w:val="left"/>
      </w:pPr>
      <w:r>
        <w:rPr>
          <w:rFonts w:ascii="Times New Roman" w:hAnsi="Times New Roman" w:eastAsia="Times New Roman" w:cs="Times New Roman"/>
        </w:rPr>
        <w:t>Angifuni ukuphambukisa iphuzu esizama ukulihlonza. Lelo phuzu liwukuthi “izikhathi eziyisikhombisa” ezikhonjwe embonweni ofanayo lapho kutholakala khona “okwemihla ngemihla” zifihlwe yizandla zabantu, nakuba zisobala emehlweni. Lokhu bekuyisibonelo nje esilula sendlela iphutha lokuhumusha lomuntu elenziwa emakhulwini eminyaka adlule, bese kamuva liqondiswa ezingqondweni zabantu yizingelosi ezaxoshwa ezulwini, elisetshenziswa ngayo namuhla kulesi sikhathi esibucayi nje ngaphambi kwenhlekelele yokugcina ekupheleni kwezwe, ukuze kuphuphuthekiswe izingqondo eqinisweni elimi sobala emehlweni.</w:t>
      </w:r>
    </w:p>
    <w:p>
      <w:pPr>
        <w:pStyle w:val="ArticleBody"/>
        <w:jc w:val="left"/>
      </w:pPr>
      <w:r>
        <w:rPr>
          <w:rFonts w:ascii="Times New Roman" w:hAnsi="Times New Roman" w:eastAsia="Times New Roman" w:cs="Times New Roman"/>
        </w:rPr>
        <w:t>Esikhathini sango-1910 ukuvukela “kokumiswa kwansuku zonke” kwakusanda kuqala, uW. W. Prescott no-A. G. Daniells babehola phambili umsebenzi kaSathane wokwenqaba ukuqonda okuyisisekelo “kokumiswa kwansuku zonke.” Isihloko esilandelayo siyincwadi evela kuleso sikhathi uqobo, lapho uDadewethu White ebhekana nombono kaSathane wokuthi “ukumiswa kwansuku zonke” encwadini kaDaniyeli kumela umsebenzi kaKristu wasendlini engcwele. Ngaleso sikhathi la madoda amabili ayegqugquzela umqondo wokungena ezincwadini zabavulindlela bakudala nokuguqula ukuqonda kwabavulindlela kube yincazelo yabo entsha kaSathane. Kuyithemba lami ukuthi singasebenzisa ubuqotho njengoba sifunda lesi sihloko.</w:t>
      </w:r>
    </w:p>
    <w:p>
      <w:pPr>
        <w:pStyle w:val="ArticleScripture"/>
        <w:jc w:val="left"/>
      </w:pPr>
      <w:r>
        <w:rPr>
          <w:rFonts w:ascii="Times New Roman" w:hAnsi="Times New Roman" w:eastAsia="Times New Roman" w:cs="Times New Roman"/>
        </w:rPr>
        <w:t>“Kulesi sigaba sesipiliyoni sethu akufanele sivumele izingqondo zethu ziphambukiswe ekukhanyeni okukhethekile esakunikwa [thina] ukuba sikucabangele embuthanweni obalulekile wenkomfa yethu. Futhi kwakukhona uMfoweth’ uDaniells, owayesebenzelwa isitha engqondweni yakhe; nengqondo yakho nengqondo kaMdala uPrescott kwakusebenzwa yizingelosi ezaxoshwa ezulwini. Umsebenzi kaSathane kwakuwukuphambukisa izingqondo zenu ukuze kungeniswe amachashaza namacezwana uJehova angazange aniphe ugqozi lokuba niwangenise. Ayengabalulekile. Kodwa lokhu kwakusho lukhulu emsebenzini weqiniso. Futhi imibono yezingqondo zenu, uma beningadukiselwa emachashazeni noma emacezwaneni, ingumsebenzi owasungulwa nguSathane. Ukulungisa izinto ezincane ezincwadini ezabhaliweyo, nicabanga ukuthi lokho kuyobe kwenza umsebenzi omkhulu. Kodwa ngiyalwe ukuthi, Ukuthula kuwubuciko bokukhuluma.”</w:t>
      </w:r>
    </w:p>
    <w:p>
      <w:pPr>
        <w:pStyle w:val="ArticleScripture"/>
        <w:jc w:val="left"/>
      </w:pPr>
      <w:r>
        <w:rPr>
          <w:rFonts w:ascii="Times New Roman" w:hAnsi="Times New Roman" w:eastAsia="Times New Roman" w:cs="Times New Roman"/>
        </w:rPr>
        <w:t>“Kufanele ngithi, Yekani ukucosha amaphutha. Uma nje le nhloso kaSathane ibingafezeka, khona-ke kubonakala kini sengathi umsebenzi wenu ubuyobhekwa njengomangalisayo kakhulu ekwakhiweni kwawo. Kwakuyicebo lesitha ukuqoqa zonke lezo zici okwakucatshangwa ukuthi ziyaphikisa lapho zonke izinhlobo zezingqondo zazingavumelani khona.</w:t>
      </w:r>
    </w:p>
    <w:p>
      <w:pPr>
        <w:pStyle w:val="ArticleScripture"/>
        <w:jc w:val="left"/>
      </w:pPr>
      <w:r>
        <w:rPr>
          <w:rFonts w:ascii="Times New Roman" w:hAnsi="Times New Roman" w:eastAsia="Times New Roman" w:cs="Times New Roman"/>
        </w:rPr>
        <w:t>“Pho-ke? Umsebenzi uqobo owuthokozisa udeveli ubuyokwenzeka. Bekuyonikezwa isethulo kubangaphandle, hhayi sokholo lwethu, kodwa leso kanye ebesiyobafanela, esasingathuthukisa izici zesimilo ebezingadala ukudideka okukhulu futhi sigcwalise izikhathi zegolide obekufanele zisetshenziswe ngentshiseko ukuletha umlayezo omkhulu phambi kwabantu. Izethulo zanoma yisiphi isihloko esesike sasebenza kuso bezingeke zonke zivumelane, futhi imiphumela ibiyoba ukudida izingqondo zabakholwayo nabangakholwayo. Yilo kanye leli nto uSathane ayekuhlelelile ukuthi kwenzeke—noma yini ebingakhuliswa ibe ukungavumelani.”</w:t>
      </w:r>
    </w:p>
    <w:p>
      <w:pPr>
        <w:pStyle w:val="ArticleScripture"/>
        <w:jc w:val="left"/>
      </w:pPr>
      <w:r>
        <w:rPr>
          <w:rFonts w:ascii="Times New Roman" w:hAnsi="Times New Roman" w:eastAsia="Times New Roman" w:cs="Times New Roman"/>
        </w:rPr>
        <w:t>“Funda uHezekeli, isahluko 28. Manje nansi inkonzo enkulu, lapho imimoya eyinqaba ingaba nengxenye khona. Kodwa iNkosi inomsebenzi okufanele wenziwe ukuze kusindiswe imiphefumulo ebhubhayo; futhi izikhala uSathane, ezifihle, angazigcwalisa, eletha ukudideka ezinhlwini zethu, uyokwenza ngokupheleleyo, futhi wonke lawo mehluko amancane ayokhuliswa, abonakale ngokugqamile.</w:t>
      </w:r>
    </w:p>
    <w:p>
      <w:pPr>
        <w:pStyle w:val="ArticleScripture"/>
        <w:jc w:val="left"/>
      </w:pPr>
      <w:r>
        <w:rPr>
          <w:rFonts w:ascii="Times New Roman" w:hAnsi="Times New Roman" w:eastAsia="Times New Roman" w:cs="Times New Roman"/>
        </w:rPr>
        <w:t>“Futhi ngaboniswa kusukela ekuqaleni ukuthi iNkosi yayinganikanga ngisho naMadala uDaniells noma uPrescott umthwalo walo msebenzi. Ingabe amaqhinga kaSathane kufanele angeniswe, ingabe leli “Nsuku zonke” kufanele libe yindaba enkulu kangaka kuze kungeniswe ukuze kudideke izingqondo futhi kuvinjwe ukuqhubeka komsebenzi kulesi sikhathi esibaluleke kangaka? Akufanele kube njalo, noma ngabe yini. Lesi sihloko akufanele sethulwe, ngokuba umoya obungelethwa ngaphakathi ubungaba ngowokuvimbela, futhi uLusifa uqaphe konke ukunyakaza. Izinhlangano zikaSathane beziyoqala umsebenzi wakhe, futhi ukudideka bekuyongeniswa ezinhlwini zethu. Aninabizo lokuzingela lo mehluko wemibono ongewona umbuzo wokuvivinya; kodwa ukuthula kwenu kuyinkulumo enamandla. Lolu daba lonke ngilubekwe phambi kwami ngokucacile. Uma udeveli engabandakanya noma ubani kubantu bakithi kulezi zindaba, njengoba ehlose ukwenza, udaba lukaSathane beluyonqoba. Manje umsebenzi kufanele uthathwe ngaphandle kokulibala, futhi akufanele kuvezwe [umehluko] wombono.”</w:t>
      </w:r>
    </w:p>
    <w:p>
      <w:pPr>
        <w:pStyle w:val="ArticleScripture"/>
        <w:jc w:val="left"/>
      </w:pPr>
      <w:r>
        <w:rPr>
          <w:rFonts w:ascii="Times New Roman" w:hAnsi="Times New Roman" w:eastAsia="Times New Roman" w:cs="Times New Roman"/>
        </w:rPr>
        <w:t>“USathane wayezogqugquzela labo bantu abaphumile kithi ukuba bahlangane nezingelosi ezimbi futhi bavimbezele umsebenzi wethu ngemibuzo engabalulekile, futhi yeka ukujabula okwakuyoba khona enkambini yesitha. Sondelelani, sondelelani. Makumbelwe wonke umehluko. Umsebenzi wethu manje ngukunikela wonke amandla ethu omzimba nawobuchopho-nemizwa ukuze sisuse le mihluko endleleni, futhi bonke bavumelane. Ukuba uSathane, ngokuhlakanipha kwakhe okukhulu okungangcweliswanga, wayengavunyelwa ukuba athole ngisho nokuncane ukubambelela, [wayeyojabula].”</w:t>
      </w:r>
    </w:p>
    <w:p>
      <w:pPr>
        <w:pStyle w:val="ArticleScripture"/>
        <w:jc w:val="left"/>
      </w:pPr>
      <w:r>
        <w:rPr>
          <w:rFonts w:ascii="Times New Roman" w:hAnsi="Times New Roman" w:eastAsia="Times New Roman" w:cs="Times New Roman"/>
        </w:rPr>
        <w:t>“Manje, lapho ngibona indlela enanisebenza ngayo, ingqondo yami yaqonda sonke isimo kanye nemiphumela uma beningaqhubeka ninike amaqembu asishiyile ngisho nethuba elincane lokuletha ukudideka phakathi kwezikhundla zethu. Ukuntuleka kwenu ukuhlakanipha kwakuyoba yikho kanye uSathane abengakufuna. Isimemezelo senu esinamandla sasingekho ngaphansi kokuphefumulelwa nguMoya oNgcwele. Ngayalwa ukuba ngithi kini ukucosha kwenu amaphutha emibhalweni yamadoda ayeholwe nguNkulunkulu akuphefumulelwanga nguNkulunkulu. Futhi uma lokhu kuwukuhlakanipha uMdala uDaniells abengakunikeza abantu, ningamniki neze isikhundla esisemthethweni, ngokuba akanakucabanga ukusuka embangelweni aye emphumeleni. Ukuthula kwenu ngalolu daba kuyikho ukuhlakanipha kwenu. Manje, konke okufana nokucosha amaphutha ezincwadini ezishicilelwe zamadoda angasekho akuwona umsebenzi uNkulunkulu aninike wona ukuba niwenze. Ngokuba ukube la madoda—oMdala uDaniells noPrescott—ayelandelile iziqondiso ezinikiwe ekusebenzeni emizini, ngabe baningi, yebo baningi kakhulu, ababezoqiniseka ngeqiniso baphenduke, amadoda anekhono okuthi [manje] asezikhundleni lapho engeke afinyelelwe khona.”</w:t>
      </w:r>
    </w:p>
    <w:p>
      <w:pPr>
        <w:pStyle w:val="ArticleScripture"/>
        <w:jc w:val="left"/>
      </w:pPr>
      <w:r>
        <w:rPr>
          <w:rFonts w:ascii="Times New Roman" w:hAnsi="Times New Roman" w:eastAsia="Times New Roman" w:cs="Times New Roman"/>
        </w:rPr>
        <w:t>“Umhlaba wonke kufanele ubhekwe njengomndeni owodwa omkhulu. Futhi lapho ninomthombo onjalo wolwazi eningakha kuwo, kungani niyeke izwe libhubhe iminyaka ngeminyaka kanye nobufakazi obunikezwe yiNkosi yethu uJesu Kristu? Inkolo yeqiniso isifundisa ukubheka yonke indoda nowesifazane njengomuntu esingamenzela okuhle kuye.</w:t>
      </w:r>
    </w:p>
    <w:p>
      <w:pPr>
        <w:pStyle w:val="ArticleScripture"/>
        <w:jc w:val="left"/>
      </w:pPr>
      <w:r>
        <w:rPr>
          <w:rFonts w:ascii="Times New Roman" w:hAnsi="Times New Roman" w:eastAsia="Times New Roman" w:cs="Times New Roman"/>
        </w:rPr>
        <w:t>“Lokhu sekuyiminyaka eminingi kushicilelwe: ‘Ingqondo Elinganiselayo,’ ubufakazi kuMfundisi u-Andrews. Ingqondo ingaqeqeshwa ukuba ibe ngamandla okwazi ukuthi kukhulunywe nini nokuthi yimiphi imithwalo okumelwe ithathwe futhi ithwelwe, ngokuba uKristu ungumfundisi wakho. Futhi ngangikwesaba kakhulu ngawe [lapho ngikubona] uphakamisa ukuhlakanipha kwakho futhi ulandela indlela yokuletha ukwehluka kwemibono. INkosi ibiza amadoda ahlakaniphileyo akwazi ukuthula lapho kuwukuhlakanipha ukuba enze kanjalo. Uma ubungaba ngumuntu ophelele, udinga ukungcweliswa ngoJesu Kristu. Manje kunomsebenzi osanda kuqalwa, futhi makubonakale ukuhlakanipha kuyo yonke inkonzo, kuwo wonke umongameli wenhlangano [yesifunda]. Kodwa lapha kwakukhona umsebenzi wena owawufanele ukuwubamba eminyakeni edlule lapho wawudingeka khona ukuba uphakamise izwi lakho ngenxa yalo kanye lo msebenzi. UKristu wanika bonke abantu Bakhe iziqondiso eziqondile ngalokho abayokwenza nangezinto abangeyikuzenza. Futhi sekusele isikhathi esincane kithi sokusebenzela ukulunga kweNkosi. Ungayiqonda indlela yeNkosi. Ngabona inhloso yakho yokuphatha izinto ngokusungula kwakho siqu emva kokuba usubekwe njengomongameli. Wawucabange ukuthi uzokwenza izinto ezimangalisayo, okuyobe kungumsebenzi uNkulunkulu ayengawubekanga ezandleni zakho ukuba uwenze. Manje umsebenzi wakho awukona ukucindezela kodwa ukukhulula konke okudingekayo okungenzeka uma iNkosi ikwamukele ukuba ukhonze. Kodwa usunike ubufakazi kusenesikhathi bokuthi ukuhlakanipha nokwahlulela okungcwelisiweyo akukabonakaliswa nguwe. Waphuthuma ukuveza izindaba ezazingeyikwamukelwa ngaphandle kokuba iNkosi inike ukukhanya.”</w:t>
      </w:r>
    </w:p>
    <w:p>
      <w:pPr>
        <w:pStyle w:val="ArticleScripture"/>
        <w:jc w:val="left"/>
      </w:pPr>
      <w:r>
        <w:rPr>
          <w:rFonts w:ascii="Times New Roman" w:hAnsi="Times New Roman" w:eastAsia="Times New Roman" w:cs="Times New Roman"/>
        </w:rPr>
        <w:t>“Ngiyaliwe ukuthi ukunyakaza okuphuthumayo okunjalo bekungafanele kwenziwe, njengokukukhetha wena ukuba ube ngumongameli wenkomfa ngisho nomunye unyaka. Kodwa iNkosi iyakwenqabela noma yikuphi ukuhwebelana okuphuthumayo okunjalo okwengeziwe kuze kube udaba lulethwa phambi kweNkosi ngomthandazo; futhi njengoba umlayezo ufikile kuwe wokuthi umsebenzi weNkosi ophezu kukamongameli uwumthwalo onzima kakhulu nongcwele, wawungenalo ilungelo lokuziphatha lokuqhuma njengoba wenza ngendaba ye-‘Daily’ nokucabanga ukuthi ithonya lakho lizonquma lowo mbuzo. Kwakukhona uMdala uHaskell, oye wathwala imithwalo enzima yemfanelo, futhi kukhona uMdala u-Irwin namanye amadoda amaningana engingawasho anemithwalo enzima yemfanelo.”</w:t>
      </w:r>
    </w:p>
    <w:p>
      <w:pPr>
        <w:pStyle w:val="ArticleScripture"/>
        <w:jc w:val="left"/>
      </w:pPr>
      <w:r>
        <w:rPr>
          <w:rFonts w:ascii="Times New Roman" w:hAnsi="Times New Roman" w:eastAsia="Times New Roman" w:cs="Times New Roman"/>
        </w:rPr>
        <w:t>“Yayikuphi inhlonipho yenu ngamadoda asebekhulile? Yiliphi igunya ebeningalisebenzisa ningathathanga wonke amadoda anomthwalo wemfanelo ukuba ahlole lolu daba? Kodwa manje ake siluphenye lolu daba. Manje kufanele siphinde sicabangele ukuthi kungabe kuyisahlulelo seNkosi yini, phambi komsebenzi onganakiwe, sokubonisa ukushisekela kwenu ukuba niqhubekise umsebenzi omunye futhi unyaka. Uma ningaqhubekisa umsebenzi omunye unyaka ngosizo oluyakuhlangana nani, kufanele kube khona uguquko olwenzekayo kini nakuMfundisi Prescott. Futhi thobisani izinhliziyo zenu phambi kukaNkulunkulu. INkosi kuyakufanele ibone kini ukubonakaliswa kokuhlangenwe nakho okuhlukile, ngokuba uma kwake kwaba khona amadoda ayedinga ukuguqulwa kabusha ngalesi sikhathi samanje, nguMfundisi Daniells noMfundisi Prescott.”</w:t>
      </w:r>
    </w:p>
    <w:p>
      <w:pPr>
        <w:pStyle w:val="ArticleScripture"/>
        <w:jc w:val="left"/>
      </w:pPr>
      <w:r>
        <w:rPr>
          <w:rFonts w:ascii="Times New Roman" w:hAnsi="Times New Roman" w:eastAsia="Times New Roman" w:cs="Times New Roman"/>
        </w:rPr>
        <w:t>“Kumelwe kukhethwe amadoda ayisikhombisa angamadoda okuhlakanipha futhi okuthi, ngokusebenza komusa kaNkulunkulu, [anikeze] ubufakazi [be]guquko olusha. Ngokuba noma imaphi amadoda aphuphutheke kangaka ukuba angakwazi ukucabanga esuka embangeleni aye emphumeleni, aze angawanaki amadoda athwale imithwalo yomsebenzi nalaba mongameli bezinhlangano, [ukuthi] amadoda [a]thwele umsebenzi isikhathi esingaphezu kweminyaka emibili angashaywa indiva, bese kwenzeka umphumela onjalo wokuxhamazela wokuthi amadoda adebeselele wona kanye umsebenzi owawugcinwe phambi kwawo iminyaka—umsebenzi wasemizini—futhi kungeke kube khona, noma kube kuncane kakhulu, ukunakwa okunikezwa amadoda amadala ukuze kutholwe iseluleko, kodwa kumenyezelwe izinto akhetha ukuzinika abantu, kuthwala ubufakazi bako uqobo bokungaphephi kwamadoda okufanele aphathiswe umsebenzi omkhulu kangaka nomangalisayo.”</w:t>
      </w:r>
    </w:p>
    <w:p>
      <w:pPr>
        <w:pStyle w:val="ArticleScripture"/>
        <w:jc w:val="left"/>
      </w:pPr>
      <w:r>
        <w:rPr>
          <w:rFonts w:ascii="Times New Roman" w:hAnsi="Times New Roman" w:eastAsia="Times New Roman" w:cs="Times New Roman"/>
        </w:rPr>
        <w:t>“UKristu akafile. Akasoze avumele ukuba umsebenzi waKhe uqhutshwe ngale ndlela engajwayelekile. Yekani izincwadi zibe njalo. Uma kukhona ushintsho olubalulekile, uNkulunkulu uyokuba nokuvumelana kulolo shintsho okuhambisanayo, kodwa lapho isigijimi siphathiswe abantu kanye nemithwalo yemfanelo emikhulu ehilelekile, [uNkulunkulu] ufuna ukwethembeka okuyosebenza ngothando futhi kuhlambulule umphefumulo. Abadala uDaniells noPrescott bobabili badinga ukuphenduka kabusha. Kungene umsebenzi ongajwayelekile, futhi awuhambisani nomsebenzi uKristu eza ukuwenza emhlabeni wethu; futhi bonke abaphenduke ngeqiniso bayokwenza imisebenzi kaKristu.</w:t>
      </w:r>
    </w:p>
    <w:p>
      <w:pPr>
        <w:pStyle w:val="ArticleScripture"/>
        <w:jc w:val="left"/>
      </w:pPr>
      <w:r>
        <w:rPr>
          <w:rFonts w:ascii="Times New Roman" w:hAnsi="Times New Roman" w:eastAsia="Times New Roman" w:cs="Times New Roman"/>
        </w:rPr>
        <w:t>“Sonke kufanele sisebenze umsebenzi oyakukhazimulisa uBaba. Sesifikile enhlekeleleni—isikhathi sokuba sivumelane nesimilo sikaJesu Kristu khona manje kulesi sikhathi sokulungiselela, noma singakuzami nhlobo. Mdala Daniells, [akufanele] uzizwe ukhululekile ukwenza izwi lakho lizwakale phezulu njengoba wenze ngaphansi kwezimo ezifanayo. Futhi qonda ukuthi, umongameli wenkomfa akayena umbusi. Usebenza ngokuhlanganyela namadoda ahlakaniphileyo asesikhundleni njengabongameli uNkulunkulu abamukele. Akanalo ilungelo lokugxambukela emibhalweni esezincwadini eziphrintiwe evela ezibayeni uNkulunkulu azamukele. Abasayikuvunyelwa ukuba babuse ngaphandle kokuba babonakalise okuncane kwalawo mandla okubusa nokucindezela. Inhlekelele isifikile, ngoba uNkulunkulu uyakuhlanjalazwa.”</w:t>
      </w:r>
    </w:p>
    <w:p>
      <w:pPr>
        <w:pStyle w:val="ArticleScripture"/>
        <w:jc w:val="left"/>
      </w:pPr>
      <w:r>
        <w:rPr>
          <w:rFonts w:ascii="Times New Roman" w:hAnsi="Times New Roman" w:eastAsia="Times New Roman" w:cs="Times New Roman"/>
        </w:rPr>
        <w:t>“INkosi iyibheka kanjani imizi engakasebenzwa? UKristu usezulwini. Manje ukuvuma kwayo makube yilokhu: ‘Akukho kubusa kobukhosi. Futhi manje sekuyisikhathi esibucayi saleli zwe. Manje Mina nginguMandla okusindisa noma okubhubhisa. Manje yisikhathi lapho ikusasa labo bonke lisemakhonweni Ami. Nginikele ngokuphila Kwami ukuze ngisindise izwe. Futhi “Mina, uma ngiphakanyiswa,” umusa osindisayo engiyowunikeza uyakufakazela ukuthi bonke abayakubunjwa ngokufana noNkulunkulu futhi babe munye Nami bayakusebenza njengoba Nami ngisebenza ngamandla Ami omusa ohlengayo.’ Lowo othandayo, [makabambisane] nabafowabo ukwenza umsebenzi abawuphiweyo ukuba bawenze lapho besezikhundleni zemfanelo ngaphansi kweseluleko iNkosi esinikelayo, futhi mabafune ngobuqotho obukhulu ukusebenza ngokuvumelana okuphelele Naye Owalithanda kakhulu izwe waze wanikela ngokuphila Kwakhe kwaba ngumhlatshelo ophelele ukuze kusindiswe izwe. Ngikhuluma kubefundisi bethu, ukuthi lapho bengena emsebenzini emizini yethu makube nokuzotha okungcwele okuhambisana nenkonzo yeZwi. Asinakwenza umbono ofanele ezingqondweni zabantu uma si... [Ingxenye engezansi yale khasi ishiywe ingenalutho.]</w:t>
      </w:r>
    </w:p>
    <w:p>
      <w:pPr>
        <w:pStyle w:val="ArticleScripture"/>
        <w:jc w:val="left"/>
      </w:pPr>
      <w:r>
        <w:rPr>
          <w:rFonts w:ascii="Times New Roman" w:hAnsi="Times New Roman" w:eastAsia="Times New Roman" w:cs="Times New Roman"/>
        </w:rPr>
        <w:t>“Ngikopisha eDayarini yami. Iqiniso njengoba linjalo kuJesu—likhulume, ulithandazele, ukholwe wonke amazwi alo ngobulula bawo. Uyokuzuzani uma amaphutha elethwa phambi kwabantu asebephambukile ekukholweni, balalela imimoya ekhohlisayo, abantu ababengakabi kudala benathi ekukholweni? Ingabe niyokuma ngasohlangothini lukaSathane na? Nikelani ukunaka kwenu emasimini angakasebenziwe. Umsebenzi womhlaba wonke uphambi kwethu. Nganikwa izibonakaliso ngoJohn Kellogg.”</w:t>
      </w:r>
    </w:p>
    <w:p>
      <w:pPr>
        <w:pStyle w:val="ArticleScripture"/>
        <w:jc w:val="left"/>
      </w:pPr>
      <w:r>
        <w:rPr>
          <w:rFonts w:ascii="Times New Roman" w:hAnsi="Times New Roman" w:eastAsia="Times New Roman" w:cs="Times New Roman"/>
        </w:rPr>
        <w:t>“Umuntu owayekhanga kakhulu wayemelela imibono yezizathu ezibonakala ziqondile ayezethula, imizwa ehlukile eqinisweni leBhayibheli langempela. Futhi labo ababebelambele futhi bomele okuthile okusha babesebenzisa imibono [ebonakala iqondile kangaka] ngendlela yokuthi uMdala uPrescott wayesengozini enkulu. UMdala uDaniells wayesengozini enkulu [yoku]goshozela enkohlisweni yokuthi, uma le mizwa ingakhulunywa yonke indawo, bekuyoba njengomhlaba omusha.</w:t>
      </w:r>
    </w:p>
    <w:p>
      <w:pPr>
        <w:pStyle w:val="ArticleScripture"/>
        <w:jc w:val="left"/>
      </w:pPr>
      <w:r>
        <w:rPr>
          <w:rFonts w:ascii="Times New Roman" w:hAnsi="Times New Roman" w:eastAsia="Times New Roman" w:cs="Times New Roman"/>
        </w:rPr>
        <w:t>“Yebo, kwakuyoba njalo, kodwa ngesikhathi izingqondo zabo zigxile ngaleyo ndlela, ngaboniswa ukuthi uMfoweth’ uDaniells noMfoweth’ uPrescott babe beluka emava abo imizwa enokubonakala okungokomoya [nokwemimoya] futhi bedonsela abantu bakithi emizweni emihle eyayiyokhohlisa, uma kungenzeka, ngisho nabakhethiweyo. Kumele ngilande ngopende lwami [iqiniso] lokuthi laba bazalwane babeyobona amaphutha emibonweni yabo ekhohlisayo ayeyobeka iqiniso esimweni sokungaqiniseki; futhi [nokho] bona [babe] beziveza sengathi [banakho] ukuqonda okukhulu ngokomoya. Manje ngimele ukubatshela [ukuthi] lapho ngiboniswa lolu daba, ngesikhathi uMfundisi uDaniells ephakamisa izwi lakhe njengecilongo ekugqugquzeleni imibono yakhe nge-‘Daily,’ imiphumela eyalandela yavezwa kimi. Abantu bakithi babeqala ukudideka. Ngabona umphumela, kwase kunikezwa kimi izixwayiso zokuthi uma uMfundisi uDaniells, engenandaba nomphumela, wayengacindezeleka ngaleyo ndlela futhi azivumele akholwe ukuthi wayengaphansi kokuphefumulelwa nguNkulunkulu, ukungabaza nokungakholwa kwakuyohlwanyelwa phakathi kwethu yonke indawo, futhi sasiyokuba lapho uSathane eyothwala khona imiyalezo yakhe. Ukungakholwa okuqinile nokungabaza kwakuyohlwanyelwa ezingqondweni zabantu, futhi izivuno ezingajwayelekile zobubi zaziyothatha indawo yeqiniso.—Ms 67, 1910, 1–8. Manuscript Release, umqulu 20, 17–22.</w:t>
      </w:r>
    </w:p>
    <w:p>
      <w:pPr>
        <w:pStyle w:val="ArticleBody"/>
        <w:jc w:val="left"/>
      </w:pPr>
      <w:r>
        <w:rPr>
          <w:rFonts w:ascii="Times New Roman" w:hAnsi="Times New Roman" w:eastAsia="Times New Roman" w:cs="Times New Roman"/>
        </w:rPr>
        <w:t>Labo abanikeza isimemezelo sehora lokwahlulela banikwa ukuqonda okuyikho “kokwansuku zonke” encwadini kaDaniyeli. Ngezandla zabantu ezahumusha incwadi kaDaniyeli, bese kuthi emva kwalokho ngabantu ababeqondiswa yizingelosi ezaxoshwa ezulwini, ukuqonda okuyikho “kokwansuku zonke” sekufihlakele, nakuba kusobala emehlweni. KuDaniyeli, lapho kuvela khona igama elihunyushwe ngokuthi “okwansuku zonke,” akufanele kufakwe kulo igama lomuntu elenezelwe elithi “umhlatshelo.” Evesini leshumi nantathu likaDaniyeli isahluko sesishiyagalombili sithola esinye sezikhathi ezinhlanu lapho lokhu kuvela khona encwadini kaDaniyeli. Kulelo vesi uqobo, “izikhathi eziyisikhombisa” zikaLevitikusi amashumi amabili nesithupha nazo ziyakhonjwa, kodwa ngohlobo olufanayo lokuphambanisa kobuntu zifihlakele zisobala emehlweni.</w:t>
      </w:r>
    </w:p>
    <w:p>
      <w:pPr>
        <w:pStyle w:val="ArticleBody"/>
        <w:jc w:val="left"/>
      </w:pPr>
      <w:r>
        <w:rPr>
          <w:rFonts w:ascii="Times New Roman" w:hAnsi="Times New Roman" w:eastAsia="Times New Roman" w:cs="Times New Roman"/>
        </w:rPr>
        <w:t>Sizobheka leli qiniso esihlokweni esilandelayo.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Yesibili</dc:title>
  <dc:subject>Ubuqaba</dc:subject>
  <dc:creator>Jeff Pippenger</dc:creator>
  <cp:keywords/>
  <dc:description>Generated by ArticleDigger from daniel\02_daniel.json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