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Le Huitième est des Sept - Numéro Deux</w:t>
      </w:r>
    </w:p>
    <w:p>
      <w:pPr>
        <w:pStyle w:val="ArticleSubtitle"/>
        <w:jc w:val="left"/>
      </w:pPr>
      <w:r>
        <w:rPr>
          <w:rFonts w:ascii="Arial" w:hAnsi="Arial" w:eastAsia="Arial" w:cs="Arial"/>
        </w:rPr>
        <w:t>Les royaumes de la prophétie biblique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Dans l’article précédent, nous avons établi que les Millerites ne concevaient Rome que sous ses formes païenne et papale, bien qu’ils aient abordé les distinctions entre ces deux puissances. Pour les Millerites, ces distinctions entre Rome païenne et Rome papale ne les ont pas conduits à reconnaître que Rome papale était le cinquième royaume qui suivait le quatrième royaume de Rome païenne. Après la déception de 1844, Sœur White a identifié les trois puissances des chapitres douze et treize de l’Apocalypse: le dragon au chapitre douze; puis la papauté, comme la bête qui monte de la mer au chapitre treize; suivie des États-Unis, comme la bête qui monte de la terre. Une fois le fondement posé, le Seigneur a mis en lumière l’union triple du dragon, de la bête et du faux prophète qui, au chapitre seize de l’Apocalypse, conduit le monde à l’Armageddon.</w:t>
      </w:r>
    </w:p>
    <w:p>
      <w:pPr>
        <w:pStyle w:val="ArticleScripture"/>
        <w:jc w:val="left"/>
      </w:pPr>
      <w:r>
        <w:rPr>
          <w:rFonts w:ascii="Times New Roman" w:hAnsi="Times New Roman" w:eastAsia="Times New Roman" w:cs="Times New Roman"/>
        </w:rPr>
        <w:t>La ligne de prophétie dans laquelle se trouvent ces symboles commence avec Apocalypse 12, avec le dragon qui chercha à détruire le Christ à sa naissance. Le dragon est identifié comme Satan (Apocalypse 12:9) ; c’est lui qui poussa Hérode à faire mettre à mort le Sauveur. Mais l’instrument principal de Satan pour faire la guerre au Christ et à son peuple durant les premiers siècles de l’ère chrétienne fut l’Empire romain, où le paganisme était la religion dominante. Ainsi, si le dragon représente d’abord Satan, il est, dans un sens secondaire, un symbole de la Rome païenne.</w:t>
      </w:r>
    </w:p>
    <w:p>
      <w:pPr>
        <w:pStyle w:val="ArticleScripture"/>
        <w:jc w:val="left"/>
      </w:pPr>
      <w:r>
        <w:rPr>
          <w:rFonts w:ascii="Times New Roman" w:hAnsi="Times New Roman" w:eastAsia="Times New Roman" w:cs="Times New Roman"/>
        </w:rPr>
        <w:t>Au chapitre 13 (versets 1 à 10) est décrite une autre bête, « semblable à un léopard », à laquelle le dragon donna « sa puissance, son trône et une grande autorité ». Ce symbole, comme la plupart des protestants l’ont cru, représente la papauté, qui a succédé à la puissance, au trône et à l’autorité autrefois détenus par l’ancien empire romain. À propos de la bête semblable à un léopard, il est dit : « Il lui fut donné une bouche qui proférait de grandes paroles et des blasphèmes… Et elle ouvrit sa bouche en blasphèmes contre Dieu, pour blasphémer son nom, son tabernacle, et ceux qui habitent dans le ciel. Et il lui fut donné de faire la guerre aux saints et de les vaincre ; et il lui fut donné pouvoir sur toute tribu, langue et nation. » Cette prophétie, presque identique à la description de la petite corne de Daniel 7, désigne sans conteste la papauté.</w:t>
      </w:r>
    </w:p>
    <w:p>
      <w:pPr>
        <w:pStyle w:val="ArticleScripture"/>
        <w:jc w:val="left"/>
      </w:pPr>
      <w:r>
        <w:rPr>
          <w:rFonts w:ascii="Times New Roman" w:hAnsi="Times New Roman" w:eastAsia="Times New Roman" w:cs="Times New Roman"/>
        </w:rPr>
        <w:t>« Il lui fut donné le pouvoir de continuer pendant quarante-deux mois. » Et, dit le prophète: « Je vis l'une de ses têtes comme blessée à mort. » Et encore: « Celui qui mène en captivité ira en captivité; celui qui tue par l'épée doit être tué par l'épée. » Les quarante-deux mois sont les mêmes que le « temps, des temps et la moitié d'un temps », trois ans et demi, ou 1260 jours, de Daniel 7 — la période pendant laquelle la puissance papale devait opprimer le peuple de Dieu. Cette période, comme indiqué dans les chapitres précédents, commença avec la suprématie de la papauté, en 538 apr. J.-C., et se termina en 1798. À cette époque, le pape fut fait prisonnier par l'armée française, la puissance papale reçut sa blessure mortelle, et la prédiction s'accomplit: « Celui qui mène en captivité ira en captivité. »</w:t>
      </w:r>
    </w:p>
    <w:p>
      <w:pPr>
        <w:pStyle w:val="ArticleScripture"/>
        <w:jc w:val="left"/>
      </w:pPr>
      <w:r>
        <w:rPr>
          <w:rFonts w:ascii="Times New Roman" w:hAnsi="Times New Roman" w:eastAsia="Times New Roman" w:cs="Times New Roman"/>
        </w:rPr>
        <w:t>À ce moment, un autre symbole est introduit. Le prophète dit : « Je vis monter de la terre une autre bête ; elle avait deux cornes semblables à celles d’un agneau. » Verset 11. L’apparence de cette bête, ainsi que la manière dont elle surgit, indiquent que la nation qu’elle représente est différente de celles présentées sous les symboles précédents. Les grands royaumes qui ont dominé le monde furent présentés au prophète Daniel comme des bêtes de proie, surgissant lorsque « les quatre vents des cieux se déchaînèrent sur la grande mer ». Daniel 7:2. Dans l’Apocalypse 17, un ange expliqua que les eaux représentent « des peuples, des foules, des nations et des langues ». Apocalypse 17:15. Les vents sont un symbole de conflits. Les quatre vents des cieux s’acharnant sur la grande mer représentent les terribles scènes de conquête et de révolution par lesquelles les royaumes ont accédé au pouvoir.</w:t>
      </w:r>
    </w:p>
    <w:p>
      <w:pPr>
        <w:pStyle w:val="ArticleScripture"/>
        <w:jc w:val="left"/>
      </w:pPr>
      <w:r>
        <w:rPr>
          <w:rFonts w:ascii="Times New Roman" w:hAnsi="Times New Roman" w:eastAsia="Times New Roman" w:cs="Times New Roman"/>
        </w:rPr>
        <w:t>Mais la bête aux cornes semblables à celles d’un agneau fut vue « s’élevant de la terre ». Au lieu de renverser d’autres puissances pour s’établir, la nation ainsi représentée devait naître sur un territoire jusque-là inoccupé et grandir progressivement et pacifiquement. Elle ne pouvait donc pas naître au milieu des nationalités surpeuplées et en lutte du Vieux Monde — cette mer turbulente de « peuples, de foules, de nations et de langues ». Il fallait la chercher sur le continent occidental.</w:t>
      </w:r>
    </w:p>
    <w:p>
      <w:pPr>
        <w:pStyle w:val="ArticleScripture"/>
        <w:jc w:val="left"/>
      </w:pPr>
      <w:r>
        <w:rPr>
          <w:rFonts w:ascii="Times New Roman" w:hAnsi="Times New Roman" w:eastAsia="Times New Roman" w:cs="Times New Roman"/>
        </w:rPr>
        <w:t>Quelle nation du Nouveau Monde était, en 1798, en train de s’élever au pouvoir, promettant force et grandeur, et attirant l’attention du monde ? L’application du symbole ne souffre aucune contestation. Une nation, et une seule, satisfait aux conditions de cette prophétie; elle vise sans équivoque les États-Unis d’Amérique. À maintes reprises, l’idée, presque les mots mêmes, de l’écrivain sacré a été inconsciemment employée par l’orateur et l’historien pour décrire l’essor et la croissance de cette nation. La bête fut vue "sortant de la terre"; et, selon les traducteurs, le mot rendu ici par "sortant" signifie littéralement "croître ou jaillir comme une plante". Et, comme nous l’avons vu, la nation devait surgir sur un territoire auparavant inoccupé. Un éminent écrivain, décrivant l’essor des États-Unis, parle du "mystère de sa sortie du vide", et dit: "Comme une semence silencieuse, nous avons grandi jusqu’à devenir un empire." - G. A. Townsend, The New World Compared With the Old, page 462. Un journal européen, en 1850, parlait des États-Unis comme d’un empire merveilleux, qui "émergeait", et qui, "au milieu du silence de la terre, ajoutait chaque jour à sa puissance et à son orgueil". - The Dublin Nation. Edward Everett, dans une oraison sur les fondateurs pèlerins de cette nation, dit: "Cherchaient-ils un lieu retiré, inoffensif par son obscurité, et sûr par son éloignement, où la petite église de Leyden puisse jouir de la liberté de conscience ? Voici les vastes régions sur lesquelles, dans une conquête pacifique, ... ils ont porté les étendards de la croix !" - Discours prononcé à Plymouth, Massachusetts, le 22 décembre 1824, page 11.</w:t>
      </w:r>
    </w:p>
    <w:p>
      <w:pPr>
        <w:pStyle w:val="ArticleScripture"/>
        <w:jc w:val="left"/>
      </w:pPr>
      <w:r>
        <w:rPr>
          <w:rFonts w:ascii="Times New Roman" w:hAnsi="Times New Roman" w:eastAsia="Times New Roman" w:cs="Times New Roman"/>
        </w:rPr>
        <w:t>« Et il avait deux cornes semblables à celles d’un agneau. » Ces cornes semblables à celles d’un agneau indiquent la jeunesse, l’innocence et la douceur, et représentent bien le caractère des États-Unis lorsqu’ils furent présentés au prophète comme « s’élevant » en 1798. Parmi les exilés chrétiens qui fuirent les premiers vers l’Amérique et y cherchèrent un asile contre l’oppression royale et l’intolérance sacerdotale, nombreux furent ceux qui résolurent d’établir un gouvernement sur la vaste base de la liberté civile et religieuse. Leurs convictions trouvèrent leur expression dans la Déclaration d’indépendance, qui énonce la grande vérité que « tous les hommes sont créés égaux » et dotés du droit inaliénable à « la vie, la liberté et la recherche du bonheur ». Et la Constitution garantit au peuple le droit à l’autogouvernement, prévoyant que des représentants élus au suffrage populaire édicteront et appliqueront les lois. La liberté religieuse fut également accordée, chacun étant autorisé à adorer Dieu selon les convictions de sa conscience. Le républicanisme et le protestantisme devinrent les principes fondamentaux de la nation. Ces principes sont le secret de sa puissance et de sa prospérité. Les opprimés et les foulés aux pieds de toute la chrétienté se sont tournés vers cette terre avec intérêt et espérance. Des millions ont afflué vers ses rivages, et les États-Unis se sont élevés jusqu’à compter parmi les nations les plus puissantes de la terre.</w:t>
      </w:r>
    </w:p>
    <w:p>
      <w:pPr>
        <w:pStyle w:val="ArticleScripture"/>
        <w:jc w:val="left"/>
      </w:pPr>
      <w:r>
        <w:rPr>
          <w:rFonts w:ascii="Times New Roman" w:hAnsi="Times New Roman" w:eastAsia="Times New Roman" w:cs="Times New Roman"/>
        </w:rPr>
        <w:t>« Mais la bête aux cornes semblables à celles d’un agneau ‘parlait comme un dragon. Et elle exerce toute la puissance de la première bête en sa présence, et elle fait que la terre et ceux qui y habitent adorent la première bête, dont la blessure mortelle a été guérie; ... disant à ceux qui demeurent sur la terre qu’ils fassent une image à la bête, qui avait été blessée par l’épée et avait survécu.’ Apocalypse 13:11-14. » La Grande Controverse, 438-441.</w:t>
      </w:r>
    </w:p>
    <w:p>
      <w:pPr>
        <w:pStyle w:val="ArticleBody"/>
        <w:jc w:val="left"/>
      </w:pPr>
      <w:r>
        <w:rPr>
          <w:rFonts w:ascii="Times New Roman" w:hAnsi="Times New Roman" w:eastAsia="Times New Roman" w:cs="Times New Roman"/>
        </w:rPr>
        <w:t>Le passage indique que les chapitres douze et treize identifient le dragon, la bête et le faux prophète, les trois puissances d'Apocalypse seize qui mènent le monde à Harmaguédon. Ces trois puissances ont chacune leurs propres chapitres spéciaux qui couvrent la même histoire prophétique. Les six derniers versets de Daniel onze commencent par les mots "Et au temps de la fin," ce qui était 1798. Puis les six versets identifient les derniers mouvements de la papauté jusqu'à ce qu'au verset un de Daniel douze, Michel se lève et que la probation humaine se clôt et inaugure les sept dernières plaies. Au verset quarante-quatre du chapitre onze, le message de l'heure qui met la papauté en fureur et déclenche le bain de sang qui a lieu juste avant la clôture de la probation est représenté comme "des nouvelles venant de l'orient et du nord".</w:t>
      </w:r>
    </w:p>
    <w:p>
      <w:pPr>
        <w:pStyle w:val="ArticleBody"/>
        <w:jc w:val="left"/>
      </w:pPr>
      <w:r>
        <w:rPr>
          <w:rFonts w:ascii="Times New Roman" w:hAnsi="Times New Roman" w:eastAsia="Times New Roman" w:cs="Times New Roman"/>
        </w:rPr>
        <w:t>Le message de l’est et du nord représente le message d’avertissement final, car il est proclamé juste avant que Michel se lève. C’est le message du troisième ange qui est proclamé lors de l’effusion du Saint-Esprit. Daniel a présenté le message comme double. Le message du « nord » qui met la papauté en rage est le message qui identifie le « roi du nord » comme la puissance papale, et le message de « l’est » est le message des enfants de l’Orient, c’est-à-dire l’islam. Bien sûr, cela a aussi d’autres significations importantes, mais l’est est un symbole de l’islam et l’Antéchrist est la contrefaçon du véritable Roi du Nord. Le message du troisième ange, qui met en garde contre le fait de recevoir la marque du roi du nord (la marque de la bête), avertit aussi que l’islam frappera au moment où la coupe de l’iniquité sera pleine pour les États-Unis, et les États-Unis remplissent leur coupe d’iniquité au moment de la loi du dimanche.</w:t>
      </w:r>
    </w:p>
    <w:p>
      <w:pPr>
        <w:pStyle w:val="ArticleBody"/>
        <w:jc w:val="left"/>
      </w:pPr>
      <w:r>
        <w:rPr>
          <w:rFonts w:ascii="Times New Roman" w:hAnsi="Times New Roman" w:eastAsia="Times New Roman" w:cs="Times New Roman"/>
        </w:rPr>
        <w:t>L’Apocalypse 13, à partir du verset 11 et suivants, identifie exactement la même histoire prophétique, et elle commence également au temps de la fin, en 1798.</w:t>
      </w:r>
    </w:p>
    <w:p>
      <w:pPr>
        <w:pStyle w:val="ArticleScripture"/>
        <w:jc w:val="left"/>
      </w:pPr>
      <w:r>
        <w:rPr>
          <w:rFonts w:ascii="Times New Roman" w:hAnsi="Times New Roman" w:eastAsia="Times New Roman" w:cs="Times New Roman"/>
        </w:rPr>
        <w:t>"Quelle nation du Nouveau Monde montait en puissance en 1798, promettant force et grandeur, et attirant l’attention du monde ? L’application du symbole ne laisse place à aucun doute. Une nation, et une seule, répond aux caractéristiques de cette prophétie ; elle désigne sans équivoque les États-Unis d’Amérique." La Grande Controverse, 440.</w:t>
      </w:r>
    </w:p>
    <w:p>
      <w:pPr>
        <w:pStyle w:val="ArticleBody"/>
        <w:jc w:val="left"/>
      </w:pPr>
      <w:r>
        <w:rPr>
          <w:rFonts w:ascii="Times New Roman" w:hAnsi="Times New Roman" w:eastAsia="Times New Roman" w:cs="Times New Roman"/>
        </w:rPr>
        <w:t>La même histoire prophétique est exposée dans Apocalypse 13, versets 11 à 18, comme elle l’est dans Daniel 11, versets 40 à 45. Comme dans les versets de Daniel, le récit du rôle des États-Unis se termine avec la fin du temps de grâce, lorsque les États-Unis contraignent le monde à accepter la marque de la bête. Puis, comme en Daniel 11, le message de l’heure est présenté au chapitre 14 de l’Apocalypse. La structure est identique dans les deux passages, à ceci près que les versets de Daniel décrivent les activités papales, tandis qu’Apocalypse 13 identifie le rôle des États-Unis. À partir de ces deux lignes, nous constatons qu’Apocalypse 17 couvre la même histoire, mais met l’accent sur le rôle du dragon, représenté par dix rois, qui sont les Nations Unies. Les trois chapitres considérés, ligne sur ligne, identifient le rôle du dragon, de la bête et du faux prophète, qui, au chapitre 16, conduisent le monde à Armageddon; il est donc significatif que Jean nous informe qu’au début du chapitre 17, c’est l’un des anges qui avaient déversé les sept dernières plaies qui vient annoncer à Jean le jugement de la prostituée de Rome.</w:t>
      </w:r>
    </w:p>
    <w:p>
      <w:pPr>
        <w:pStyle w:val="ArticleScripture"/>
        <w:jc w:val="left"/>
      </w:pPr>
      <w:r>
        <w:rPr>
          <w:rFonts w:ascii="Times New Roman" w:hAnsi="Times New Roman" w:eastAsia="Times New Roman" w:cs="Times New Roman"/>
        </w:rPr>
        <w:t>Et l’un des sept anges qui avaient les sept coupes vint et me parla, en disant : Viens ici ; je te montrerai le jugement de la grande prostituée qui est assise sur de grandes eaux, avec laquelle les rois de la terre se sont livrés à la débauche, et les habitants de la terre ont été enivrés du vin de sa débauche. Apocalypse 17:1, 2.</w:t>
      </w:r>
    </w:p>
    <w:p>
      <w:pPr>
        <w:pStyle w:val="ArticleBody"/>
        <w:jc w:val="left"/>
      </w:pPr>
      <w:r>
        <w:rPr>
          <w:rFonts w:ascii="Times New Roman" w:hAnsi="Times New Roman" w:eastAsia="Times New Roman" w:cs="Times New Roman"/>
        </w:rPr>
        <w:t>Chez les Millerites, il s’agissait de la Rome païenne et de la Rome papale, mais à la fin, il s’agit de la triple union. Comme dans son identification de ces trois puissances aux chapitres douze et treize, elle identifie clairement la femme du chapitre dix-sept comme étant la papauté.</w:t>
      </w:r>
    </w:p>
    <w:p>
      <w:pPr>
        <w:pStyle w:val="ArticleScripture"/>
        <w:jc w:val="left"/>
      </w:pPr>
      <w:r>
        <w:rPr>
          <w:rFonts w:ascii="Times New Roman" w:hAnsi="Times New Roman" w:eastAsia="Times New Roman" w:cs="Times New Roman"/>
        </w:rPr>
        <w:t>La femme [Babylone] d’Apocalypse 17 est décrite comme « vêtue de pourpre et d’écarlate, et parée d’or, de pierres précieuses et de perles, tenant à la main une coupe d’or pleine d’abominations et de souillures : ... et sur son front était écrit un nom, ‘Mystère, Babylone la grande, la mère des prostituées.’ » Le prophète dit : « Je vis la femme ivre du sang des saints et du sang des martyrs de Jésus. » Il est en outre déclaré que Babylone est « la grande ville qui règne sur les rois de la terre. » Apocalypse 17:4-6, 18. La puissance qui, pendant tant de siècles, exerça une domination despotique sur les monarques de la chrétienté, c’est Rome. La Grande Controverse, 382.</w:t>
      </w:r>
    </w:p>
    <w:p>
      <w:pPr>
        <w:pStyle w:val="ArticleBody"/>
        <w:jc w:val="left"/>
      </w:pPr>
      <w:r>
        <w:rPr>
          <w:rFonts w:ascii="Times New Roman" w:hAnsi="Times New Roman" w:eastAsia="Times New Roman" w:cs="Times New Roman"/>
        </w:rPr>
        <w:t>Alors, quand commence l’histoire prophétique représentée au chapitre dix-sept ?</w:t>
      </w:r>
    </w:p>
    <w:p>
      <w:pPr>
        <w:pStyle w:val="ArticleScripture"/>
        <w:jc w:val="left"/>
      </w:pPr>
      <w:r>
        <w:rPr>
          <w:rFonts w:ascii="Times New Roman" w:hAnsi="Times New Roman" w:eastAsia="Times New Roman" w:cs="Times New Roman"/>
        </w:rPr>
        <w:t>Alors il me transporta en esprit dans le désert, et je vis une femme assise sur une bête écarlate, pleine de noms de blasphème, ayant sept têtes et dix cornes. La femme était vêtue de pourpre et d’écarlate, et parée d’or, de pierres précieuses et de perles; elle tenait à la main une coupe d’or, pleine d’abominations et d’impuretés de sa prostitution. Et sur son front était écrit un nom: MYSTÈRE, BABYLONE LA GRANDE, LA MÈRE DES PROSTITUÉES ET DES ABOMINATIONS DE LA TERRE. Et je vis la femme ivre du sang des saints et du sang des martyrs de Jésus; et, en la voyant, je fus saisi d’un grand étonnement. Apocalypse 17:3-6.</w:t>
      </w:r>
    </w:p>
    <w:p>
      <w:pPr>
        <w:pStyle w:val="ArticleBody"/>
        <w:jc w:val="left"/>
      </w:pPr>
      <w:r>
        <w:rPr>
          <w:rFonts w:ascii="Times New Roman" w:hAnsi="Times New Roman" w:eastAsia="Times New Roman" w:cs="Times New Roman"/>
        </w:rPr>
        <w:t>Pour que Jean voie la femme, il est prophétiquement transporté dans le désert, que Jean lui-même a déjà identifié, avec deux témoins, comme les mille deux cent soixante années de règne papal au chapitre douze.</w:t>
      </w:r>
    </w:p>
    <w:p>
      <w:pPr>
        <w:pStyle w:val="ArticleScripture"/>
        <w:jc w:val="left"/>
      </w:pPr>
      <w:r>
        <w:rPr>
          <w:rFonts w:ascii="Times New Roman" w:hAnsi="Times New Roman" w:eastAsia="Times New Roman" w:cs="Times New Roman"/>
        </w:rPr>
        <w:t>Et la femme s’enfuit au désert, où Dieu lui avait préparé un lieu, afin qu’on la nourrisse là pendant mille deux cent soixante jours. . . . Et à la femme furent données deux ailes d’un grand aigle, afin qu’elle s’envole au désert, en son lieu, où elle est nourrie pendant un temps, des temps et la moitié d’un temps, loin de la face du serpent. Apocalypse 12:6, 14.</w:t>
      </w:r>
    </w:p>
    <w:p>
      <w:pPr>
        <w:pStyle w:val="ArticleBody"/>
        <w:jc w:val="left"/>
      </w:pPr>
      <w:r>
        <w:rPr>
          <w:rFonts w:ascii="Times New Roman" w:hAnsi="Times New Roman" w:eastAsia="Times New Roman" w:cs="Times New Roman"/>
        </w:rPr>
        <w:t>Jean fut prophétiquement transporté dans la période du désert, mais le verset trois et suivants précisent exactement où, dans les mille deux cent soixante ans, Jean fut emmené, car la femme était déjà enivrée du sang de la persécution, et elle était déjà la « mère des prostituées ». Jean fut conduit à la fin de la période du désert, car la femme avait déjà bu du sang de la persécution et les églises protestantes retournaient déjà à son bercail et devenaient ses filles, car elle était identifiée à cette époque comme la « mère des prostituées ». Elle avait déjà des filles. Le témoignage de Jean au chapitre dix-sept commence en 1798, tout comme la même histoire prophétique qui représentait la bête dans Daniel onze et le faux prophète dans Apocalypse treize.</w:t>
      </w:r>
    </w:p>
    <w:p>
      <w:pPr>
        <w:pStyle w:val="ArticleBody"/>
        <w:jc w:val="left"/>
      </w:pPr>
      <w:r>
        <w:rPr>
          <w:rFonts w:ascii="Times New Roman" w:hAnsi="Times New Roman" w:eastAsia="Times New Roman" w:cs="Times New Roman"/>
        </w:rPr>
        <w:t>Comme pour les deux autres lignes, lorsque le chapitre dix-sept s’achève, le chapitre dix-huit identifie alors le message de l’heure. Trois lignes prophétiques, une pour chacune de la triple union. Elles sont toutes illustrées dans le même cadre historique, commençant en 1798 et se poursuivant jusqu’à la fin du temps de grâce, et toutes trois mettent l’accent sur le message d’avertissement final.</w:t>
      </w:r>
    </w:p>
    <w:p>
      <w:pPr>
        <w:pStyle w:val="ArticleBody"/>
        <w:jc w:val="left"/>
      </w:pPr>
      <w:r>
        <w:rPr>
          <w:rFonts w:ascii="Times New Roman" w:hAnsi="Times New Roman" w:eastAsia="Times New Roman" w:cs="Times New Roman"/>
        </w:rPr>
        <w:t>Les Tables d’Habacuc traite de l’Apocalypse 17 beaucoup plus en détail ; je vais donc passer maintenant à l’énigme qui est présentée dans le chapitre exposant huit royaumes de la prophétie biblique.</w:t>
      </w:r>
    </w:p>
    <w:p>
      <w:pPr>
        <w:pStyle w:val="ArticleScripture"/>
        <w:jc w:val="left"/>
      </w:pPr>
      <w:r>
        <w:rPr>
          <w:rFonts w:ascii="Times New Roman" w:hAnsi="Times New Roman" w:eastAsia="Times New Roman" w:cs="Times New Roman"/>
        </w:rPr>
        <w:t>C’est ici l’intelligence qui a de la sagesse. Les sept têtes sont sept montagnes, sur lesquelles la femme est assise. Ce sont aussi sept rois: cinq sont tombés, l’un est, et l’autre n’est pas encore venu; et, quand il viendra, il doit rester peu de temps. Et la bête qui était, et qui n’est plus, est elle-même un huitième, et elle est des sept, et elle va à la perdition. Apocalypse 17:9-11.</w:t>
      </w:r>
    </w:p>
    <w:p>
      <w:pPr>
        <w:pStyle w:val="ArticleBody"/>
        <w:jc w:val="left"/>
      </w:pPr>
      <w:r>
        <w:rPr>
          <w:rFonts w:ascii="Times New Roman" w:hAnsi="Times New Roman" w:eastAsia="Times New Roman" w:cs="Times New Roman"/>
        </w:rPr>
        <w:t>Daniel dit à Nabuchodonosor : "Tu es cette tête d'or."</w:t>
      </w:r>
    </w:p>
    <w:p>
      <w:pPr>
        <w:pStyle w:val="ArticleScripture"/>
        <w:jc w:val="left"/>
      </w:pPr>
      <w:r>
        <w:rPr>
          <w:rFonts w:ascii="Times New Roman" w:hAnsi="Times New Roman" w:eastAsia="Times New Roman" w:cs="Times New Roman"/>
        </w:rPr>
        <w:t>Et partout où demeurent les fils des hommes, il a remis entre tes mains les bêtes des champs et les oiseaux du ciel, et il t’a établi maître sur eux tous. Tu es cette tête d’or. Daniel 2:38.</w:t>
      </w:r>
    </w:p>
    <w:p>
      <w:pPr>
        <w:pStyle w:val="ArticleBody"/>
        <w:jc w:val="left"/>
      </w:pPr>
      <w:r>
        <w:rPr>
          <w:rFonts w:ascii="Times New Roman" w:hAnsi="Times New Roman" w:eastAsia="Times New Roman" w:cs="Times New Roman"/>
        </w:rPr>
        <w:t>Daniel a aussi dit à Nebuchadnezzar : « Toi, ô roi, tu es un roi des rois. »</w:t>
      </w:r>
    </w:p>
    <w:p>
      <w:pPr>
        <w:pStyle w:val="ArticleScripture"/>
        <w:jc w:val="left"/>
      </w:pPr>
      <w:r>
        <w:rPr>
          <w:rFonts w:ascii="Times New Roman" w:hAnsi="Times New Roman" w:eastAsia="Times New Roman" w:cs="Times New Roman"/>
        </w:rPr>
        <w:t>Toi, ô roi, tu es roi des rois : car le Dieu des cieux t'a donné un royaume, la puissance, la force et la gloire. Daniel 2:37.</w:t>
      </w:r>
    </w:p>
    <w:p>
      <w:pPr>
        <w:pStyle w:val="ArticleBody"/>
        <w:jc w:val="left"/>
      </w:pPr>
      <w:r>
        <w:rPr>
          <w:rFonts w:ascii="Times New Roman" w:hAnsi="Times New Roman" w:eastAsia="Times New Roman" w:cs="Times New Roman"/>
        </w:rPr>
        <w:t>Nabuchodonosor était la « tête », et il était roi, et il était roi des rois, car il représentait le premier des royaumes représentés dans l’image. Nabuchodonosor était le roi représenté par l’or, et d’autres royaumes et rois seraient représentés par les autres métaux de l’image, mais Nabuchodonosor était le premier et donc le roi des rois. Un autre niveau que nous n’aborderons pas maintenant est que le royaume de Babylone représente le royaume qui cherche à contrefaire le Christ, qui est le véritable Roi des rois.</w:t>
      </w:r>
    </w:p>
    <w:p>
      <w:pPr>
        <w:pStyle w:val="ArticleBody"/>
        <w:jc w:val="left"/>
      </w:pPr>
      <w:r>
        <w:rPr>
          <w:rFonts w:ascii="Times New Roman" w:hAnsi="Times New Roman" w:eastAsia="Times New Roman" w:cs="Times New Roman"/>
        </w:rPr>
        <w:t>Au début du témoignage d’Isaïe au sujet des prophéties de deux mille cinq cent vingt ans (les « sept fois » du Lévitique vingt-six), Isaïe identifie les rois comme têtes.</w:t>
      </w:r>
    </w:p>
    <w:p>
      <w:pPr>
        <w:pStyle w:val="ArticleScripture"/>
        <w:jc w:val="left"/>
      </w:pPr>
      <w:r>
        <w:rPr>
          <w:rFonts w:ascii="Times New Roman" w:hAnsi="Times New Roman" w:eastAsia="Times New Roman" w:cs="Times New Roman"/>
        </w:rPr>
        <w:t>Car la tête de la Syrie, c’est Damas, et la tête de Damas, c’est Rezin; et dans soixante-cinq ans, Éphraïm sera brisé, de sorte qu’il ne soit plus un peuple. Et la tête d’Éphraïm, c’est Samarie, et la tête de Samarie, c’est le fils de Remaliah. Si vous ne croyez pas, vous ne subsisterez pas. Ésaïe 7:7, 8.</w:t>
      </w:r>
    </w:p>
    <w:p>
      <w:pPr>
        <w:pStyle w:val="ArticleBody"/>
        <w:jc w:val="left"/>
      </w:pPr>
      <w:r>
        <w:rPr>
          <w:rFonts w:ascii="Times New Roman" w:hAnsi="Times New Roman" w:eastAsia="Times New Roman" w:cs="Times New Roman"/>
        </w:rPr>
        <w:t>Ésaïe expose simplement le point de départ des deux périodes de deux mille cinq cent vingt ans prononcées contre le royaume du Nord de Samarie et le royaume du Sud de Juda, et ce faisant il inclut deux témoins attestant que la ville capitale d’une nation en est la tête, et que le roi est la tête de la ville capitale. Une « tête » est un roi et un royaume. Dans l’Apocalypse, la même ligne de prophétie est reprise comme dans Daniel.</w:t>
      </w:r>
    </w:p>
    <w:p>
      <w:pPr>
        <w:pStyle w:val="ArticleBody"/>
        <w:jc w:val="left"/>
      </w:pPr>
      <w:r>
        <w:rPr>
          <w:rFonts w:ascii="Times New Roman" w:hAnsi="Times New Roman" w:eastAsia="Times New Roman" w:cs="Times New Roman"/>
        </w:rPr>
        <w:t>Par conséquent, lorsque Jean est transporté en 1798 et qu’on lui présente l’énigme révélant qu’il y a sept « têtes », il comprend qu’il y a sept royaumes. On lui dit ensuite que cinq des têtes, ou royaumes, sont tombés. En 1798, le cinquième royaume de la prophétie biblique venait de tomber, car il avait reçu une blessure mortelle qui finirait par être guérie.</w:t>
      </w:r>
    </w:p>
    <w:p>
      <w:pPr>
        <w:pStyle w:val="ArticleBody"/>
        <w:jc w:val="left"/>
      </w:pPr>
      <w:r>
        <w:rPr>
          <w:rFonts w:ascii="Times New Roman" w:hAnsi="Times New Roman" w:eastAsia="Times New Roman" w:cs="Times New Roman"/>
        </w:rPr>
        <w:t>Jean, qui se tient en 1798 dans l'histoire du temps de la fin, apprend aussi que l'une des têtes "est". Le sixième royaume de la prophétie biblique a commencé en 1798; ainsi, lorsque Jean fut prophétiquement transporté en 1798, le royaume qui existait alors, c'étaient les États-Unis, et il fut en outre informé que le septième royaume était encore futur par rapport à 1798, car il n'était pas encore venu. Le septième royaume, qui était encore futur par rapport à 1798, est l'Organisation des Nations unies, représentée par dix rois, et fait l'objet d'Apocalypse 17. Mais il y a aussi un huitième, qui est du nombre des sept. Rome apparaît toujours comme le huitième et est du nombre des sept.</w:t>
      </w:r>
    </w:p>
    <w:p>
      <w:pPr>
        <w:pStyle w:val="ArticleBody"/>
        <w:jc w:val="left"/>
      </w:pPr>
      <w:r>
        <w:rPr>
          <w:rFonts w:ascii="Times New Roman" w:hAnsi="Times New Roman" w:eastAsia="Times New Roman" w:cs="Times New Roman"/>
        </w:rPr>
        <w:t>Il y a beaucoup à dire au sujet du contenu du chapitre dix-sept, mais nous nous bornons à identifier les huit royaumes de la prophétie biblique représentés au chapitre dix-sept, afin de voir comment l’interprétation millerite de quatre royaumes s’accorde avec les huit royaumes de l’Apocalypse, chapitre dix-sept.</w:t>
      </w:r>
    </w:p>
    <w:p>
      <w:pPr>
        <w:pStyle w:val="ArticleBody"/>
        <w:jc w:val="left"/>
      </w:pPr>
      <w:r>
        <w:rPr>
          <w:rFonts w:ascii="Times New Roman" w:hAnsi="Times New Roman" w:eastAsia="Times New Roman" w:cs="Times New Roman"/>
        </w:rPr>
        <w:t>Nous aborderons cela dans le prochain article.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Huitième est des Sept - Numéro Deux</dc:title>
  <dc:subject>Les royaumes de la prophétie biblique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