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Yang Kedelapan adalah dari Tujuh - Nomor Satu</w:t>
      </w:r>
    </w:p>
    <w:p>
      <w:pPr>
        <w:pStyle w:val="ArticleSubtitle"/>
        <w:jc w:val="left"/>
      </w:pPr>
      <w:r>
        <w:rPr>
          <w:rFonts w:ascii="Arial" w:hAnsi="Arial" w:eastAsia="Arial" w:cs="Arial"/>
        </w:rPr>
        <w:t>Dua Roma milik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mendasarkan pesan nubuatannya pada kerangka dua kuasa yang membinasakan, yang dengan tepat ia identifikasi sebagai Roma kafir dan Roma kepausan.</w:t>
      </w:r>
    </w:p>
    <w:p>
      <w:pPr>
        <w:pStyle w:val="ArticleScripture"/>
        <w:jc w:val="left"/>
      </w:pPr>
      <w:r>
        <w:rPr>
          <w:rFonts w:ascii="Times New Roman" w:hAnsi="Times New Roman" w:eastAsia="Times New Roman" w:cs="Times New Roman"/>
        </w:rPr>
        <w:t>"William Miller, ketika menerapkan hermeneutiknya, memperhatikan dalam berbagai bagian apokaliptik adanya tema berulang tentang pertentangan antara umat Allah dan musuh-musuh mereka. Dalam analisanya mengenai kuasa-kuasa penganiaya terhadap umat Allah sepanjang zaman, ia mengembangkan konsep dua kekejian, yang didefinisikan sebagai paganisme (kekejian pertama) yang melambangkan kekuatan penganiaya di luar gereja, dan kepausan (kekejian kedua) yang mewakili kuasa penganiaya di dalam gereja. Motif dua kekejian inilah yang mencirikan sebagian besar penafsiran nubuatan selanjutnya." P. Gerard Damsteegt, Foundations of the Seventh-day Adventist Message and Mission, 22.</w:t>
      </w:r>
    </w:p>
    <w:p>
      <w:pPr>
        <w:pStyle w:val="ArticleBody"/>
        <w:jc w:val="left"/>
      </w:pPr>
      <w:r>
        <w:rPr>
          <w:rFonts w:ascii="Times New Roman" w:hAnsi="Times New Roman" w:eastAsia="Times New Roman" w:cs="Times New Roman"/>
        </w:rPr>
        <w:t>Para teolog Adventis mengakui bahwa kerangka penerapan nubuatan Miller adalah dua kuasa pembinasa, yakni paganisme dan paham kepausan, sekalipun mereka hanya menganggapnya sebagai analisis atas sejarah Millerit, dan bukan sebagai kebenaran yang diberikan kepadanya oleh Allah.</w:t>
      </w:r>
    </w:p>
    <w:p>
      <w:pPr>
        <w:pStyle w:val="ArticleScripture"/>
        <w:jc w:val="left"/>
      </w:pPr>
      <w:r>
        <w:rPr>
          <w:rFonts w:ascii="Times New Roman" w:hAnsi="Times New Roman" w:eastAsia="Times New Roman" w:cs="Times New Roman"/>
        </w:rPr>
        <w:t>Tuhan mengutus malaikat-Nya untuk menggerakkan hati seorang petani yang tidak percaya kepada Alkitab, untuk menuntunnya menyelidiki nubuat-nubuat. Malaikat-malaikat Tuhan berulang kali mengunjungi orang pilihan itu, untuk menuntun pikirannya dan membuka pemahamannya terhadap nubuat-nubuat yang selama ini gelap bagi umat Tuhan. Permulaan rantai kebenaran diberikan kepadanya, dan ia dipimpin untuk mencari mata rantai demi mata rantai, sampai ia memandang Firman Tuhan dengan keheranan dan kekaguman. Ia melihat di sana suatu rantai kebenaran yang sempurna. Firman itu, yang dahulu ia anggap tidak diilhamkan, kini terbuka di hadapannya dalam keindahan dan kemuliaannya. Ia melihat bahwa satu bagian Kitab Suci menjelaskan bagian yang lain, dan ketika suatu bagian tertutup bagi pemahamannya, ia menemukan di bagian lain dari Firman hal yang menjelaskannya. Ia memandang Firman Tuhan yang suci itu dengan sukacita serta rasa hormat dan kagum yang terdalam. Early Writings, 230.</w:t>
      </w:r>
    </w:p>
    <w:p>
      <w:pPr>
        <w:pStyle w:val="ArticleBody"/>
        <w:jc w:val="left"/>
      </w:pPr>
      <w:r>
        <w:rPr>
          <w:rFonts w:ascii="Times New Roman" w:hAnsi="Times New Roman" w:eastAsia="Times New Roman" w:cs="Times New Roman"/>
        </w:rPr>
        <w:t>"Malaikat-Nya" diidentifikasi secara langsung sebagai Gabriel oleh Saudari White.</w:t>
      </w:r>
    </w:p>
    <w:p>
      <w:pPr>
        <w:pStyle w:val="ArticleScripture"/>
        <w:jc w:val="left"/>
      </w:pPr>
      <w:r>
        <w:rPr>
          <w:rFonts w:ascii="Times New Roman" w:hAnsi="Times New Roman" w:eastAsia="Times New Roman" w:cs="Times New Roman"/>
        </w:rPr>
        <w:t>Kata-kata malaikat itu, 'Akulah Gabriel, yang berdiri di hadirat Allah,' menunjukkan bahwa ia memegang kedudukan yang sangat terhormat di istana surgawi. Ketika ia datang membawa pesan kepada Daniel, ia berkata, 'Tidak ada seorang pun yang mendukung aku dalam perkara-perkara ini selain Mikhael [Kristus], pemimpinmu.' Daniel 10:21. Tentang Gabriel, Sang Juruselamat berbicara dalam kitab Wahyu, dengan mengatakan bahwa 'Ia mengutus malaikat-Nya untuk menyatakannya kepada hamba-Nya Yohanes.' Wahyu 1:1. Dan kepada Yohanes malaikat itu menyatakan, 'Aku adalah sesama hamba dengan engkau dan dengan saudara-saudaramu para nabi.' Wahyu 22:9, R.V. Suatu pikiran yang menakjubkan—bahwa malaikat yang berada pada peringkat kehormatan berikutnya setelah Anak Allah adalah yang dipilih untuk membukakan maksud-maksud Allah kepada manusia berdosa. The Desire of Ages, 99.</w:t>
      </w:r>
    </w:p>
    <w:p>
      <w:pPr>
        <w:pStyle w:val="ArticleBody"/>
        <w:jc w:val="left"/>
      </w:pPr>
      <w:r>
        <w:rPr>
          <w:rFonts w:ascii="Times New Roman" w:hAnsi="Times New Roman" w:eastAsia="Times New Roman" w:cs="Times New Roman"/>
        </w:rPr>
        <w:t>Gagasan yang menakjubkan—bahwa malaikat yang menempati kehormatan berikutnya setelah Putra Allah adalah yang dipilih untuk membuka maksud-maksud Allah—terlintas di benak William Miller. Bukan hanya Gabriel, melainkan malaikat-malaikat (jamak) membimbing pemahamannya akan nubuat-nubuat "yang selama ini tetap gelap bagi umat Allah." Gabriel dan malaikat-malaikat lainnya menuntun Miller menelusuri Alkitab secara berurutan mulai dari Kejadian. Karena itu ia dipimpin kepada nubuatan waktu terpanjang di dalam Alkitab, yaitu "tujuh kali" (dua ribu lima ratus dua puluh tahun) dari Imamat pasal dua puluh enam, jauh sebelum ia dipimpin kepada dua ribu tiga ratus hari dari Daniel pasal delapan ayat empat belas.</w:t>
      </w:r>
    </w:p>
    <w:p>
      <w:pPr>
        <w:pStyle w:val="ArticleScripture"/>
        <w:jc w:val="left"/>
      </w:pPr>
      <w:r>
        <w:rPr>
          <w:rFonts w:ascii="Times New Roman" w:hAnsi="Times New Roman" w:eastAsia="Times New Roman" w:cs="Times New Roman"/>
        </w:rPr>
        <w:t>Saya kemudian mencurahkan diri pada doa dan pembacaan Firman. Saya menetapkan untuk menyingkirkan semua prakonsepsi saya, membandingkan Kitab Suci dengan Kitab Suci secara menyeluruh, dan menekuninya dengan cara yang teratur dan metodis. Saya mulai dari Kejadian, dan membaca ayat demi ayat, tidak melangkah lebih cepat daripada saat makna dari setiap bagian tersingkap sedemikian rupa sehingga saya terbebas dari kebingungan mengenai segala mistisisme atau pertentangan. Setiap kali saya menemukan sesuatu yang kurang jelas, kebiasaan saya adalah membandingkannya dengan semua bagian yang berkaitan; dan dengan bantuan CRUDEN, saya menelaah semua teks Kitab Suci di mana ditemukan kata-kata menonjol yang terkandung dalam bagian mana pun yang samar. Lalu, dengan memperhitungkan setiap kata sesuai perannya terhadap pokok bahasan teks, jika pandangan saya selaras dengan setiap bagian terkait dalam Kitab Suci, hal itu tidak lagi menjadi kesulitan. Dengan cara ini saya menekuni studi Kitab Suci, dalam pembacaan pertama saya, selama sekitar dua tahun, dan saya sepenuhnya yakin bahwa Kitab Suci menafsirkan dirinya sendiri. Saya mendapati bahwa dengan membandingkan Kitab Suci dengan sejarah, semua nubuat, sejauh yang telah digenapi, telah digenapi secara harfiah; bahwa semua ragam kiasan, metafora, perumpamaan, perbandingan, dan sebagainya dalam Kitab Suci, entah dijelaskan dalam kaitan langsungnya, atau istilah-istilah yang dipakai untuk mengungkapkannya didefinisikan di bagian-bagian lain dari Firman, dan ketika demikian dijelaskan, harus dipahami secara harfiah sesuai dengan penjelasan tersebut. Dengan demikian saya puas bahwa Kitab Suci adalah suatu sistem kebenaran yang diwahyukan, yang diberikan dengan begitu jelas dan sederhana, sehingga 'seorang musafir, sekalipun bodoh, tidak akan tersesat di dalamnya.' ...</w:t>
      </w:r>
    </w:p>
    <w:p>
      <w:pPr>
        <w:pStyle w:val="ArticleScripture"/>
        <w:jc w:val="left"/>
      </w:pPr>
      <w:r>
        <w:rPr>
          <w:rFonts w:ascii="Times New Roman" w:hAnsi="Times New Roman" w:eastAsia="Times New Roman" w:cs="Times New Roman"/>
        </w:rPr>
        <w:t>“Dari studi lebih lanjut atas Kitab Suci, saya menyimpulkan bahwa tujuh masa supremasi bangsa-bangsa bukan Yahudi harus dimulai ketika orang Yahudi berhenti menjadi bangsa merdeka pada penawanan Manasseh, yang oleh para ahli kronologi terbaik ditetapkan pada 677 SM; bahwa 2300 hari dimulai bersama tujuh puluh minggu, yang oleh para ahli kronologi terbaik ditetapkan mulai 457 SM; dan bahwa 1335 hari, yang dimulai dengan pencabutan yang sehari-hari dan penegakan kekejian yang membinasakan, Daniel pasal tujuh ayat sebelas, harus ditanggalkan sejak penegakan supremasi Kepausan, setelah disingkirkannya kekejian-kekejian Pagan, dan yang, menurut para sejarawan terbaik yang dapat saya rujuk, seharusnya ditanggalkan dari sekitar 508 M. Dengan menghitung semua periode nubuatan ini dari tanggal-tanggal yang ditetapkan oleh para ahli kronologi terbaik untuk peristiwa-peristiwa dari mana periode itu jelas harus dihitung, semuanya akan berakhir bersamaan, sekitar 1843 M. Dengan demikian, pada tahun 1818, pada akhir dua tahun studi saya atas Kitab Suci, saya dibawa kepada kesimpulan yang khidmat, bahwa dalam waktu sekitar dua puluh lima tahun sejak saat itu seluruh urusan keadaan kita sekarang akan diakhiri...” Apology and Defense karya William Miller, 6, 12.</w:t>
      </w:r>
    </w:p>
    <w:p>
      <w:pPr>
        <w:pStyle w:val="ArticleBody"/>
        <w:jc w:val="left"/>
      </w:pPr>
      <w:r>
        <w:rPr>
          <w:rFonts w:ascii="Times New Roman" w:hAnsi="Times New Roman" w:eastAsia="Times New Roman" w:cs="Times New Roman"/>
        </w:rPr>
        <w:t>Prinsip penyebutan pertama menetapkan bahwa hal pertama yang disebutkan adalah yang paling penting, dan hal pertama yang disebutkan dalam Wahyu pasal satu ayat satu adalah proses komunikasi yang digunakan Bapa ketika Ia memberikan sebuah pesan kepada Yesus, yang kemudian memberikannya kepada malaikat-Nya, yang lalu memberikannya kepada seorang nabi yang kemudian menuliskannya dan mengirimkannya kepada jemaat-jemaat. Ketika Adventisme menolak karya dan penemuan-penemuan William Miller, mereka bukan hanya menolak dasar-dasar mereka sendiri, tetapi mereka juga menolak proses komunikasi itu sendiri yang menuntun Miller kepada pemahamannya, dan mereka menolak proses yang merupakan satu-satunya jalan bagi manusia untuk memahami Wahyu Yesus Kristus yang dibukakan tepat sebelum penutupan masa kasihan.</w:t>
      </w:r>
    </w:p>
    <w:p>
      <w:pPr>
        <w:pStyle w:val="ArticleBody"/>
        <w:jc w:val="left"/>
      </w:pPr>
      <w:r>
        <w:rPr>
          <w:rFonts w:ascii="Times New Roman" w:hAnsi="Times New Roman" w:eastAsia="Times New Roman" w:cs="Times New Roman"/>
        </w:rPr>
        <w:t>Miller dibimbing untuk memahami bahwa tujuh kali dalam Imamat dimulai pada 677 SM. Baru pada tahun 1856 Tuhan menggunakan Hiram Edson untuk menunjukkan bahwa pencerai-beraian dari tujuh kali itu juga ditimpakan atas sepuluh suku Israel di utara. Tuhan sedang berupaya mengembangkan pemahaman tentang tujuh kali yang selaras dengan, namun jauh melampaui, penemuan dasar Miller mengenai tujuh kali. Namun pada tahun 1856, terang yang disajikan oleh Hiram Edson secara misterius berakhir, sebab artikel kedelapan dalam seri tersebut diakhiri dengan kata-kata James White, yang saat itu adalah Editor Review and Herald, "Bersambung." Itu seharusnya "bersambung", tetapi baru pasca 11 September 2001 ketika Tuhan menuntun umat-Nya ke "jalan-jalan lama" dan akhirnya kepada seri artikel yang belum selesai yang ditulis oleh Hiram Edson.</w:t>
      </w:r>
    </w:p>
    <w:p>
      <w:pPr>
        <w:pStyle w:val="ArticleBody"/>
        <w:jc w:val="left"/>
      </w:pPr>
      <w:r>
        <w:rPr>
          <w:rFonts w:ascii="Times New Roman" w:hAnsi="Times New Roman" w:eastAsia="Times New Roman" w:cs="Times New Roman"/>
        </w:rPr>
        <w:t>Saat ini kami tidak sedang membahas pemberontakan yang dimulai tak lama setelah kekecewaan besar, melainkan sekadar menunjukkan bahwa sekalipun Miller dipimpin kepada “tujuh kali” dari Imamat pasal dua puluh enam, jelas bahwa Tuhan bermaksud untuk meningkatkan pemahaman awal tentang tujuh kali melampaui pemahaman dasar Miller mengenai pokok tersebut. Dia memilih Hiram Edson, hamba yang sama dari sejarah yang sama itu, yang sebelumnya telah Dia pilih untuk menerima penglihatan tentang Kristus yang berpindah ke Ruang Maha Kudus pada 23 Oktober 1844.</w:t>
      </w:r>
    </w:p>
    <w:p>
      <w:pPr>
        <w:pStyle w:val="ArticleBody"/>
        <w:jc w:val="left"/>
      </w:pPr>
      <w:r>
        <w:rPr>
          <w:rFonts w:ascii="Times New Roman" w:hAnsi="Times New Roman" w:eastAsia="Times New Roman" w:cs="Times New Roman"/>
        </w:rPr>
        <w:t>Inilah sebabnya saya menggunakan kata-kata teolog Adventis untuk mengakui bahwa kerangka bagi semua penerapan nubuatan Miller didasarkan pada pemahamannya tentang dua kuasa perusak yang dalam kitab Daniel digambarkan sebagai "yang sehari-hari" (paganisme), yang selalu dikaitkan dengan salah satu dari "pelanggaran" atau "kekejian", keduanya mewakili aspek-aspek berbeda dari kuasa perusak papalisme. Pemahaman dasar Miller tentang kuasa-kuasa Romawi telah jauh berkembang sejak masa sejarah yang ia gambarkan.</w:t>
      </w:r>
    </w:p>
    <w:p>
      <w:pPr>
        <w:pStyle w:val="ArticleBody"/>
        <w:jc w:val="left"/>
      </w:pPr>
      <w:r>
        <w:rPr>
          <w:rFonts w:ascii="Times New Roman" w:hAnsi="Times New Roman" w:eastAsia="Times New Roman" w:cs="Times New Roman"/>
        </w:rPr>
        <w:t>Para malaikat Allah, termasuk Gabriel, menuntun Miller kepada pemahaman-pemahaman yang ia nyatakan. Pemahaman-pemahaman itu mencakup nubuatan-nubuatan yang ia sampaikan, kaidah-kaidah penafsiran Alkitab yang ia gunakan, serta kerangka yang memungkinkannya menata nubuatan-nubuatan itu dengan tepat. Kepada Miller diberikan kerangka bahwa dua kuasa yang membinasakan yang dibahas dalam kitab Daniel adalah Roma kafir dan Roma kepausan. Future for America dituntun kepada kerangka tiga kuasa yang membinasakan, yaitu naga, binatang, dan nabi palsu.</w:t>
      </w:r>
    </w:p>
    <w:p>
      <w:pPr>
        <w:pStyle w:val="ArticleScripture"/>
        <w:jc w:val="left"/>
      </w:pPr>
      <w:r>
        <w:rPr>
          <w:rFonts w:ascii="Times New Roman" w:hAnsi="Times New Roman" w:eastAsia="Times New Roman" w:cs="Times New Roman"/>
        </w:rPr>
        <w:t>Dan aku melihat tiga roh najis yang menyerupai katak keluar dari mulut naga, dan dari mulut binatang itu, dan dari mulut nabi palsu. Sebab mereka adalah roh-roh setan yang mengadakan mujizat, yang pergi kepada raja-raja di bumi dan di seluruh dunia untuk mengumpulkan mereka bagi peperangan pada hari besar Allah Yang Mahakuasa. Wahyu 16:13, 14.</w:t>
      </w:r>
    </w:p>
    <w:p>
      <w:pPr>
        <w:pStyle w:val="ArticleBody"/>
        <w:jc w:val="left"/>
      </w:pPr>
      <w:r>
        <w:rPr>
          <w:rFonts w:ascii="Times New Roman" w:hAnsi="Times New Roman" w:eastAsia="Times New Roman" w:cs="Times New Roman"/>
        </w:rPr>
        <w:t>Kerangka Future for America dibangun di atas karya Miller, tetapi melanjutkannya lebih jauh dari titik di mana karyanya berhenti. Adventisme meninggalkan kerangkanya dan kembali kepada teologi Protestantisme murtad dan Roma. Garis nubuatan yang sama yang dimulai dalam Kitab Daniel diangkat kembali dalam Kitab Wahyu.</w:t>
      </w:r>
    </w:p>
    <w:p>
      <w:pPr>
        <w:pStyle w:val="ArticleScripture"/>
        <w:jc w:val="left"/>
      </w:pPr>
      <w:r>
        <w:rPr>
          <w:rFonts w:ascii="Times New Roman" w:hAnsi="Times New Roman" w:eastAsia="Times New Roman" w:cs="Times New Roman"/>
        </w:rPr>
        <w:t>Kitab Wahyu adalah sebuah kitab yang termeterai, tetapi juga sebuah kitab yang terbuka. Kitab itu mencatat peristiwa-peristiwa menakjubkan yang akan terjadi pada hari-hari terakhir sejarah bumi ini. Ajaran-ajaran kitab ini bersifat pasti, bukan mistik dan tidak dapat dimengerti. Di dalamnya rangkaian nubuat yang sama seperti dalam Daniel diangkat kembali. Beberapa nubuat telah diulang oleh Tuhan, dengan demikian menunjukkan bahwa kepadanya harus diberikan perhatian. Tuhan tidak mengulangi hal-hal yang tidak memiliki arti besar. Manuscript Releases, jilid 9, 8.</w:t>
      </w:r>
    </w:p>
    <w:p>
      <w:pPr>
        <w:pStyle w:val="ArticleBody"/>
        <w:jc w:val="left"/>
      </w:pPr>
      <w:r>
        <w:rPr>
          <w:rFonts w:ascii="Times New Roman" w:hAnsi="Times New Roman" w:eastAsia="Times New Roman" w:cs="Times New Roman"/>
        </w:rPr>
        <w:t>Miller tidak dapat memahami nubuatan-nubuatan dalam Kitab Wahyu, karena garis paganisme dan kepausan yang diidentifikasi dengan sangat tegas dalam Kitab Daniel diperluas dalam Kitab Wahyu untuk mencakup kuasa penganiaya berikutnya yang muncul di panggung sejarah nubuatan.</w:t>
      </w:r>
    </w:p>
    <w:p>
      <w:pPr>
        <w:pStyle w:val="ArticleScripture"/>
        <w:jc w:val="left"/>
      </w:pPr>
      <w:r>
        <w:rPr>
          <w:rFonts w:ascii="Times New Roman" w:hAnsi="Times New Roman" w:eastAsia="Times New Roman" w:cs="Times New Roman"/>
        </w:rPr>
        <w:t>Melalui paganisme, dan kemudian melalui Kepausan, Setan mengerahkan kekuatannya selama berabad-abad dalam upaya melenyapkan dari bumi para saksi Allah yang setia. Penganut paganisme dan kaum papis digerakkan oleh roh naga yang sama. Mereka hanya berbeda dalam hal bahwa Kepausan, yang berpura-pura melayani Allah, adalah musuh yang lebih berbahaya dan kejam. Melalui perantaraan Romanisme, Setan menawan dunia. Gereja yang mengaku sebagai gereja Allah tersapu masuk ke dalam barisan tipu daya ini, dan selama lebih dari seribu tahun umat Allah menderita di bawah amarah naga itu. Dan ketika Kepausan, yang telah dirampas kekuatannya, dipaksa untuk menghentikan penganiayaan, Yohanes melihat suatu kuasa baru muncul untuk menggemakan suara naga itu dan melanjutkan pekerjaan yang sama, yang kejam dan menghujat. Kuasa ini, yang terakhir yang akan memerangi gereja dan hukum Allah, dilambangkan oleh seekor binatang dengan tanduk seperti anak domba. Binatang-binatang sebelumnya bangkit dari laut, tetapi yang ini muncul dari bumi, melambangkan bangkitnya secara damai bangsa yang dilambangkan itu. "Dua tanduk seperti anak domba" dengan tepat mewakili watak Pemerintah Amerika Serikat, sebagaimana terungkap dalam dua asas dasarnya, Republikanisme dan Protestanisme. Prinsip-prinsip inilah rahasia kekuatan dan kemakmuran kita sebagai bangsa. Mereka yang pertama kali menemukan suaka di pesisir Amerika bersukacita bahwa mereka telah mencapai sebuah negeri yang bebas dari klaim arogan kepausan dan tirani pemerintahan kerajaan. Mereka bertekad untuk mendirikan sebuah pemerintahan di atas landasan luas kebebasan sipil dan kebebasan beragama.</w:t>
      </w:r>
    </w:p>
    <w:p>
      <w:pPr>
        <w:pStyle w:val="ArticleScripture"/>
        <w:jc w:val="left"/>
      </w:pPr>
      <w:r>
        <w:rPr>
          <w:rFonts w:ascii="Times New Roman" w:hAnsi="Times New Roman" w:eastAsia="Times New Roman" w:cs="Times New Roman"/>
        </w:rPr>
        <w:t>Namun goresan tegas pena kenabian menyingkapkan perubahan dalam pemandangan damai ini. Binatang yang bertanduk seperti anak domba itu berbicara dengan suara naga, dan 'menjalankan seluruh kuasa binatang yang pertama di hadapannya.' Nubuatan menyatakan bahwa ia akan berkata kepada mereka yang diam di bumi agar mereka membuat suatu citra bagi binatang itu, dan bahwa 'ia memaksa semua orang, baik kecil maupun besar, kaya maupun miskin, merdeka maupun hamba, untuk menerima suatu tanda pada tangan kanan mereka atau pada dahi mereka; dan supaya tidak seorang pun dapat membeli atau menjual kecuali dia yang memiliki tanda itu, atau nama binatang itu, atau bilangan namanya.' Dengan demikian, Protestantisme mengikuti jejak Kepausan. Signs of the Times, 1 November 1899.</w:t>
      </w:r>
    </w:p>
    <w:p>
      <w:pPr>
        <w:pStyle w:val="ArticleBody"/>
        <w:jc w:val="left"/>
      </w:pPr>
      <w:r>
        <w:rPr>
          <w:rFonts w:ascii="Times New Roman" w:hAnsi="Times New Roman" w:eastAsia="Times New Roman" w:cs="Times New Roman"/>
        </w:rPr>
        <w:t>Bagi Miller, binatang yang keluar dari laut dan binatang yang keluar dari bumi dalam Wahyu pasal tiga belas melambangkan Roma kafir yang kemudian diikuti oleh Roma kepausan. Miller juga berusaha menerapkan kerangkanya pada Wahyu pasal tujuh belas, tetapi penyembuhan luka yang mematikan pada kepausan serta peran nubuatan Amerika Serikat dan Perserikatan Bangsa-Bangsa berada di luar kerangka ilahi yang telah diberikan kepadanya oleh malaikat. Baginya, binatang yang keluar dari bumi dalam Wahyu pasal tiga belas adalah kepausan.</w:t>
      </w:r>
    </w:p>
    <w:p>
      <w:pPr>
        <w:pStyle w:val="ArticleBody"/>
        <w:jc w:val="left"/>
      </w:pPr>
      <w:r>
        <w:rPr>
          <w:rFonts w:ascii="Times New Roman" w:hAnsi="Times New Roman" w:eastAsia="Times New Roman" w:cs="Times New Roman"/>
        </w:rPr>
        <w:t>Miller adalah utusan yang akan dipakai untuk mengambil mandat Protestanisme dari tangan orang-orang yang mengaku sebagai Protestan yang telah keluar dari Abad Kegelapan. Masa ketika Amerika Serikat akan berbicara seperti naga, ketika Republikanisme berubah menjadi demokrasi dan Protestanisme yang murtad akan bergabung dengan pemerintahan yang murtad dan mengulangi penyatuan gereja dan negara yang merupakan citra kepausan, masih berada di masa depan pada zamannya. Karena itu, ia berusaha menempatkan Kitab Wahyu ke dalam kerangka ilahi yang telah diberikan kepadanya oleh malaikat.</w:t>
      </w:r>
    </w:p>
    <w:p>
      <w:pPr>
        <w:pStyle w:val="ArticleBody"/>
        <w:jc w:val="left"/>
      </w:pPr>
      <w:r>
        <w:rPr>
          <w:rFonts w:ascii="Times New Roman" w:hAnsi="Times New Roman" w:eastAsia="Times New Roman" w:cs="Times New Roman"/>
        </w:rPr>
        <w:t>Ia dipilih untuk memahami pertambahan pengetahuan yang muncul pada tahun 1798 ketika penglihatan Sungai Ulai dalam Daniel pasal delapan dan sembilan dibuka meterainya. Future for America dimaksudkan untuk memahami penglihatan Sungai Hiddekel dalam Daniel pasal sepuluh sampai dua belas yang dibuka meterainya pada tahun 1989, ketika, sebagaimana dijelaskan dalam Daniel sebelas ayat empat puluh, negara-negara yang mewakili bekas Uni Soviet disapu bersih oleh kepausan dan Amerika Serikat.</w:t>
      </w:r>
    </w:p>
    <w:p>
      <w:pPr>
        <w:pStyle w:val="ArticleBody"/>
        <w:jc w:val="left"/>
      </w:pPr>
      <w:r>
        <w:rPr>
          <w:rFonts w:ascii="Times New Roman" w:hAnsi="Times New Roman" w:eastAsia="Times New Roman" w:cs="Times New Roman"/>
        </w:rPr>
        <w:t>Kerangka kerja yang diberikan oleh para malaikat kepada Future for America didasarkan pada identifikasi dan penerapan nubuat dalam konteks persatuan tiga serangkai dari naga, binatang, dan nabi palsu.</w:t>
      </w:r>
    </w:p>
    <w:p>
      <w:pPr>
        <w:pStyle w:val="ArticleScripture"/>
        <w:jc w:val="left"/>
      </w:pPr>
      <w:r>
        <w:rPr>
          <w:rFonts w:ascii="Times New Roman" w:hAnsi="Times New Roman" w:eastAsia="Times New Roman" w:cs="Times New Roman"/>
        </w:rPr>
        <w:t>"Terang yang diterima Daniel dari Allah diberikan khusus untuk hari-hari terakhir ini. Penglihatan-penglihatan yang dilihatnya di tepi sungai Ulai dan Hiddekel, sungai-sungai besar di Sinear, kini sedang digenapi, dan semua peristiwa yang telah dinubuatkan segera akan terjadi." Testimonies to Ministers, 112.</w:t>
      </w:r>
    </w:p>
    <w:p>
      <w:pPr>
        <w:pStyle w:val="ArticleBody"/>
        <w:jc w:val="left"/>
      </w:pPr>
      <w:r>
        <w:rPr>
          <w:rFonts w:ascii="Times New Roman" w:hAnsi="Times New Roman" w:eastAsia="Times New Roman" w:cs="Times New Roman"/>
        </w:rPr>
        <w:t>Kaum Millerit menyampaikan pekabaran malaikat pertama dan kedua, yang mengumumkan dimulainya penghakiman. Future for America sedang menyampaikan pekabaran malaikat ketiga.</w:t>
      </w:r>
    </w:p>
    <w:p>
      <w:pPr>
        <w:pStyle w:val="ArticleScripture"/>
        <w:jc w:val="left"/>
      </w:pPr>
      <w:r>
        <w:rPr>
          <w:rFonts w:ascii="Times New Roman" w:hAnsi="Times New Roman" w:eastAsia="Times New Roman" w:cs="Times New Roman"/>
        </w:rPr>
        <w:t>Aku menanam, Apolos menyiram, tetapi Allah yang memberi pertumbuhan. Jadi yang penting bukanlah yang menanam atau yang menyiram, melainkan Allah yang memberi pertumbuhan. Yang menanam dan yang menyiram adalah satu; dan setiap orang akan menerima upahnya sendiri menurut jerih payahnya. Sebab kami adalah kawan sekerja Allah; kamu adalah ladang Allah, bangunan Allah. Menurut kasih karunia Allah yang dikaruniakan kepadaku, sebagai seorang ahli bangunan yang bijaksana aku telah meletakkan dasar, dan orang lain membangun di atasnya. Tetapi hendaklah setiap orang memperhatikan dengan saksama bagaimana ia membangun di atasnya. Sebab tidak ada seorang pun yang dapat meletakkan dasar lain selain dari yang telah diletakkan, yaitu Yesus Kristus. 1 Korintus 3:6-11.</w:t>
      </w:r>
    </w:p>
    <w:p>
      <w:pPr>
        <w:pStyle w:val="ArticleBody"/>
        <w:jc w:val="left"/>
      </w:pPr>
      <w:r>
        <w:rPr>
          <w:rFonts w:ascii="Times New Roman" w:hAnsi="Times New Roman" w:eastAsia="Times New Roman" w:cs="Times New Roman"/>
        </w:rPr>
        <w:t>Untuk menyampaikan pekabaran malaikat yang ketiga dengan benar, Anda juga harus menyampaikan pekabaran malaikat yang pertama dan yang kedua, sebab kita diberi tahu bahwa tidak mungkin ada yang ketiga tanpa yang pertama dan yang kedua. Pekabaran pertama dan kedua adalah landasannya, dan yang ketiga adalah puncaknya, tetapi pekabaran yang ketiga tidak akan pernah menyangkal atau bertentangan dengan yang pertama dan yang kedua. Jika demikian, itu bukan pekabaran yang sejati.</w:t>
      </w:r>
    </w:p>
    <w:p>
      <w:pPr>
        <w:pStyle w:val="ArticleScripture"/>
        <w:jc w:val="left"/>
      </w:pPr>
      <w:r>
        <w:rPr>
          <w:rFonts w:ascii="Times New Roman" w:hAnsi="Times New Roman" w:eastAsia="Times New Roman" w:cs="Times New Roman"/>
        </w:rPr>
        <w:t>"Pekabaran pertama dan kedua diberikan pada tahun 1843 dan 1844, dan sekarang kita berada di bawah pemberitaan yang ketiga; namun ketiga pekabaran itu tetap harus diberitakan. Sama pentingnya sekarang seperti sebelumnya bahwa pekabaran-pekabaran itu harus diulang kepada mereka yang mencari kebenaran. Melalui pena dan suara kita harus menyuarakan pemberitaan itu, menunjukkan urutannya, serta penerapan nubuat-nubuat yang membawa kita kepada pekabaran malaikat yang ketiga. Tidak mungkin ada yang ketiga tanpa yang pertama dan yang kedua. Pekabaran-pekabaran ini harus kita sampaikan kepada dunia melalui terbitan-terbitan, dalam khotbah-khotbah, menunjukkan dalam garis sejarah nubuatan hal-hal yang telah terjadi dan yang akan terjadi." Selected Messages, buku 2, 104, 105.</w:t>
      </w:r>
    </w:p>
    <w:p>
      <w:pPr>
        <w:pStyle w:val="ArticleBody"/>
        <w:jc w:val="left"/>
      </w:pPr>
      <w:r>
        <w:rPr>
          <w:rFonts w:ascii="Times New Roman" w:hAnsi="Times New Roman" w:eastAsia="Times New Roman" w:cs="Times New Roman"/>
        </w:rPr>
        <w:t>Ada sebuah pengamatan yang sangat baik tentang sejarah kaum Millerit dan sejarah kita. Kaum Millerit adalah awal, dan kita adalah akhir. Mereka menyampaikan dan menghidupi pekabaran malaikat pertama dan kedua. Kita menyampaikan pekabaran malaikat ketiga. Pekabaran mereka yang meterainya telah dibuka (penglihatan Ulai) terdapat dalam dua pasal di kitab Daniel, dan pekabaran kita (penglihatan Hiddekel) terdapat dalam tiga pasal. Mereka mengidentifikasi celaka pertama dan kedua, dan hidup di dalam penggenapan celaka kedua. Kita mengidentifikasi dan hidup di dalam penggenapan celaka ketiga. Kerangka penerapan nubuatan mereka adalah Roma kafir (naga) dan Roma kepausan (binatang). Kerangka kita untuk penerapan nubuatan adalah Roma modern sebagai binatang tiga serangkai.</w:t>
      </w:r>
    </w:p>
    <w:p>
      <w:pPr>
        <w:pStyle w:val="ArticleBody"/>
        <w:jc w:val="left"/>
      </w:pPr>
      <w:r>
        <w:rPr>
          <w:rFonts w:ascii="Times New Roman" w:hAnsi="Times New Roman" w:eastAsia="Times New Roman" w:cs="Times New Roman"/>
        </w:rPr>
        <w:t>Ketika kita mulai mempertimbangkan karakteristik Roma kepausan dalam Wahyu pasal tujuh belas sebagai yang kedelapan yang berasal dari ketujuh, ada baiknya mempertimbangkan apa yang dipahami oleh kaum Millerit tentang Roma pada masa sejarah permulaan. Malaikat ketiga akan menerima terang tambahan, tetapi terang itu tidak akan pernah bertentangan dengan kebenaran yang telah mapan.</w:t>
      </w:r>
    </w:p>
    <w:p>
      <w:pPr>
        <w:pStyle w:val="ArticleBody"/>
        <w:jc w:val="left"/>
      </w:pPr>
      <w:r>
        <w:rPr>
          <w:rFonts w:ascii="Times New Roman" w:hAnsi="Times New Roman" w:eastAsia="Times New Roman" w:cs="Times New Roman"/>
        </w:rPr>
        <w:t>Daniel pasal dua, tujuh, delapan, sebelas, dan dua belas mengidentifikasi Roma, di antara kekuatan-kekuatan lain. Kita sedang mempertimbangkan dua fase Roma sebelum 1798—kafir dan kepausan—sebagai kerangka bagi penerapan nubuatan Miller. Miller dan para perintis menyatakan bahwa “para perampok dari bangsamu” dalam Daniel pasal sebelas ayat empat belas mewakili Roma.</w:t>
      </w:r>
    </w:p>
    <w:p>
      <w:pPr>
        <w:pStyle w:val="ArticleScripture"/>
        <w:jc w:val="left"/>
      </w:pPr>
      <w:r>
        <w:rPr>
          <w:rFonts w:ascii="Times New Roman" w:hAnsi="Times New Roman" w:eastAsia="Times New Roman" w:cs="Times New Roman"/>
        </w:rPr>
        <w:t>Dan pada masa itu banyak orang akan bangkit melawan raja negeri Selatan; juga para perampok dari umatmu akan meninggikan diri untuk menegakkan penglihatan itu, tetapi mereka akan jatuh. Daniel 11:14.</w:t>
      </w:r>
    </w:p>
    <w:p>
      <w:pPr>
        <w:pStyle w:val="ArticleBody"/>
        <w:jc w:val="left"/>
      </w:pPr>
      <w:r>
        <w:rPr>
          <w:rFonts w:ascii="Times New Roman" w:hAnsi="Times New Roman" w:eastAsia="Times New Roman" w:cs="Times New Roman"/>
        </w:rPr>
        <w:t>Ada setidaknya dua poin penting yang perlu dipertimbangkan dalam ayat ini. Kata "penglihatan" dalam ayat tersebut adalah salah satu dari dua kata Ibrani dalam Kitab Daniel yang diterjemahkan sebagai "penglihatan." Salah satu kata Ibrani yang diterjemahkan sebagai "penglihatan" adalah châzôn, yang berarti mimpi, atau nubuat, atau penglihatan. Kata châzôn merujuk pada sejarah kenabian, atau suatu kurun waktu, dan kata ini ditemukan sepuluh kali dalam Kitab Daniel dan selalu diterjemahkan sebagai "penglihatan."</w:t>
      </w:r>
    </w:p>
    <w:p>
      <w:pPr>
        <w:pStyle w:val="ArticleBody"/>
        <w:jc w:val="left"/>
      </w:pPr>
      <w:r>
        <w:rPr>
          <w:rFonts w:ascii="Times New Roman" w:hAnsi="Times New Roman" w:eastAsia="Times New Roman" w:cs="Times New Roman"/>
        </w:rPr>
        <w:t>Kata Ibrani lain yang juga diterjemahkan sebagai "penglihatan" adalah mar-eh' dan berarti rupa. Kata mar-eh' menunjuk pada satu penglihatan tunggal, pada satu titik waktu. Kata Ibrani mar-eh' ditemukan tiga belas kali dalam Daniel dan diterjemahkan sebagai "penglihatan" enam kali, empat kali sebagai "air muka", dua kali sebagai "rupa" dan sekali sebagai "elok rupanya".</w:t>
      </w:r>
    </w:p>
    <w:p>
      <w:pPr>
        <w:pStyle w:val="ArticleBody"/>
        <w:jc w:val="left"/>
      </w:pPr>
      <w:r>
        <w:rPr>
          <w:rFonts w:ascii="Times New Roman" w:hAnsi="Times New Roman" w:eastAsia="Times New Roman" w:cs="Times New Roman"/>
        </w:rPr>
        <w:t>Para perampok dari bangsamu melambangkan Roma, dan karena itu subjek kenabian tentang Roma-lah yang menetapkan “penglihatan” kenabian dalam Kitab Daniel. Karena alasan ini, penting untuk memahami makna Roma sebagai simbol kenabian.</w:t>
      </w:r>
    </w:p>
    <w:p>
      <w:pPr>
        <w:pStyle w:val="ArticleBody"/>
        <w:jc w:val="left"/>
      </w:pPr>
      <w:r>
        <w:rPr>
          <w:rFonts w:ascii="Times New Roman" w:hAnsi="Times New Roman" w:eastAsia="Times New Roman" w:cs="Times New Roman"/>
        </w:rPr>
        <w:t>Logika kenabian menuntut bahwa kata "penglihatan" yang mewakili sejarah kenabian adalah "penglihatan" yang sama yang dibahas dalam kitab Wahyu, sebab ilham menyatakan bahwa Daniel dan Wahyu adalah kitab yang sama, bahwa keduanya saling melengkapi, bahwa keduanya saling menyempurnakan, dan bahwa garis nubuatan yang sama yang terdapat dalam Daniel diangkat kembali dalam Wahyu. Pokok-pokok tersebut yang dikemukakan dalam Roh Nubuatan telah dimasukkan dalam seri artikel ini, jadi saya tidak akan mengulanginya lagi. Saya akan menambahkan satu poin lain yang juga sudah kami sertakan dari Saudari White. Poin itu adalah bahwa semua kitab dalam Alkitab bertemu dan berakhir dalam kitab Wahyu. "Penglihatan" sejarah kenabian (châzôn) yang terdapat dalam Daniel dan ditegaskan dengan pokok kenabian tentang Roma, mewakili penglihatan sejarah kenabian di seluruh Alkitab. Semua kitab dalam Alkitab bertemu dan berakhir dalam Wahyu, dan Tuhan tidak pernah bertentangan dengan diri-Nya sendiri. Tidak pernah! Jika Anda berpikir Dia pernah melakukannya, berarti Anda salah memahami sesuatu. Kata Ibrani yang sama persis (châzôn) juga diterjemahkan sebagai "penglihatan" dalam kitab Amsal.</w:t>
      </w:r>
    </w:p>
    <w:p>
      <w:pPr>
        <w:pStyle w:val="ArticleScripture"/>
        <w:jc w:val="left"/>
      </w:pPr>
      <w:r>
        <w:rPr>
          <w:rFonts w:ascii="Times New Roman" w:hAnsi="Times New Roman" w:eastAsia="Times New Roman" w:cs="Times New Roman"/>
        </w:rPr>
        <w:t>Di mana tidak ada wahyu, rakyat binasa; tetapi orang yang memelihara hukum, berbahagialah ia. Amsal 29:18.</w:t>
      </w:r>
    </w:p>
    <w:p>
      <w:pPr>
        <w:pStyle w:val="ArticleBody"/>
        <w:jc w:val="left"/>
      </w:pPr>
      <w:r>
        <w:rPr>
          <w:rFonts w:ascii="Times New Roman" w:hAnsi="Times New Roman" w:eastAsia="Times New Roman" w:cs="Times New Roman"/>
        </w:rPr>
        <w:t>Itulah poin pertama yang perlu dipertimbangkan tentang ayat tersebut. Jika kita salah memahami Roma, maka kita tidak dapat menetapkan visi sejarah kenabian. Fakta itu pada dasarnya mendefinisikan upaya para Yesuit dan pihak-pihak lain sepanjang sejarah yang telah memperkenalkan teologi palsu untuk menghancurkan pokok kenabian tentang Roma. Ketika kita mempertimbangkan pemahaman dasar tentang Roma, kita harus mengingat hal ini.</w:t>
      </w:r>
    </w:p>
    <w:p>
      <w:pPr>
        <w:pStyle w:val="ArticleScripture"/>
        <w:jc w:val="left"/>
      </w:pPr>
      <w:r>
        <w:rPr>
          <w:rFonts w:ascii="Times New Roman" w:hAnsi="Times New Roman" w:eastAsia="Times New Roman" w:cs="Times New Roman"/>
        </w:rPr>
        <w:t>Mereka yang menjadi bingung dalam pemahaman mereka akan firman, yang gagal melihat makna antikristus, pasti akan menempatkan diri mereka di pihak antikristus. Sekarang tidak ada waktu bagi kita untuk menyesuaikan diri dengan dunia. Daniel berdiri pada bagiannya dan pada tempatnya. Nubuat-nubuat Daniel dan Yohanes harus dipahami. Nubuat-nubuat itu saling menafsirkan. Mereka memberikan kepada dunia kebenaran-kebenaran yang harus dipahami setiap orang. Nubuat-nubuat ini harus menjadi kesaksian di dunia. Melalui penggenapan nubuat-nubuat ini pada hari-hari terakhir ini, nubuat-nubuat itu akan menjelaskan diri mereka sendiri. Kress Collection, 105.</w:t>
      </w:r>
    </w:p>
    <w:p>
      <w:pPr>
        <w:pStyle w:val="ArticleBody"/>
        <w:jc w:val="left"/>
      </w:pPr>
      <w:r>
        <w:rPr>
          <w:rFonts w:ascii="Times New Roman" w:hAnsi="Times New Roman" w:eastAsia="Times New Roman" w:cs="Times New Roman"/>
        </w:rPr>
        <w:t>Jika Anda gagal melihat makna antikristus (Roma), Anda akan berpihak kepada Roma, dan peringatan ini ditempatkan dalam konteks kemampuan atau ketidakmampuan untuk memahami Kitab Daniel dan Wahyu. Kaum Millerite membangun pemahaman dasar Adventisme berdasarkan identifikasi mereka terhadap Roma. Mereka memahami bahwa Roma diwakili oleh dua kuasa yang membinasakan, bahwa keduanya adalah fase-fase Roma, tetapi mereka belum berada pada titik sejarah untuk melihat Roma sebagai persatuan tiga serangkai sebagaimana digambarkan dalam Kitab Wahyu. Karena itu, Daniel adalah fondasi yang diwakili oleh Kaum Millerite dan Wahyu adalah batu puncak yang diwakili oleh Future for America. Ada satu pokok lain dari Daniel pasal sebelas ayat empat belas yang ingin kami identifikasi.</w:t>
      </w:r>
    </w:p>
    <w:p>
      <w:pPr>
        <w:pStyle w:val="ArticleBody"/>
        <w:jc w:val="left"/>
      </w:pPr>
      <w:r>
        <w:rPr>
          <w:rFonts w:ascii="Times New Roman" w:hAnsi="Times New Roman" w:eastAsia="Times New Roman" w:cs="Times New Roman"/>
        </w:rPr>
        <w:t>Miller dan para perintis memahami bahwa patung dalam mimpi Nebukadnezar melambangkan empat kerajaan: Babel, Media-Persia, Yunani, dan Roma. Mereka tidak dapat melihat lebih jauh daripada kerajaan keempat, karena mereka memahami bahwa Roma kepausan hanyalah fase kedua dari Roma dan bahwa kerajaan keempat telah berakhir pada tahun 1798. Dari sudut pandang sejarah mereka, satu-satunya penanda nubuatan yang tersisa adalah Kedatangan Kedua Kristus, ketika batu yang dipotong dari gunung itu akan menghantam kaki patung tersebut. Kaum Millerit mengakui perbedaan nubuatan antara Roma penyembah berhala dan Roma kepausan, tetapi karena harus menyelaraskan tahun 1798 dengan Kedatangan Kristus, mereka tidak dapat melihat lebih jauh daripada empat kerajaan.</w:t>
      </w:r>
    </w:p>
    <w:p>
      <w:pPr>
        <w:pStyle w:val="ArticleScripture"/>
        <w:jc w:val="left"/>
      </w:pPr>
      <w:r>
        <w:rPr>
          <w:rFonts w:ascii="Times New Roman" w:hAnsi="Times New Roman" w:eastAsia="Times New Roman" w:cs="Times New Roman"/>
        </w:rPr>
        <w:t>"Kita telah tiba pada suatu masa ketika pekerjaan kudus Allah digambarkan oleh kaki patung di mana besi bercampur dengan tanah liat berlumpur. Allah mempunyai suatu umat, umat pilihan, yang pengertiannya harus disucikan, yang tidak boleh menjadi najis dengan meletakkan kayu, rumput kering, dan jerami di atas dasar. Setiap jiwa yang setia kepada perintah-perintah Allah akan melihat bahwa ciri pembeda iman kita adalah Sabat hari ketujuh. Jika pemerintah menghormati Sabat seperti yang telah diperintahkan Allah, pemerintah itu akan berdiri dalam kekuatan Allah dan dalam pembelaan atas iman yang sekali disampaikan kepada orang-orang kudus. Tetapi para negarawan akan menjunjung Sabat palsu, dan akan mencampurkan iman keagamaan mereka dengan pemeliharaan ciptaan kepausan ini, menempatkannya di atas Sabat yang telah dikuduskan dan diberkati oleh Tuhan, yang telah ditetapkan-Nya agar manusia memeliharanya sebagai kudus, sebagai tanda antara Dia dan umat-Nya sampai seribu generasi. Pencampuran kekuasaan gereja dan kekuasaan negara digambarkan oleh besi dan tanah liat. Persatuan ini melemahkan semua kekuatan gereja-gereja. Penganugerahan kuasa negara kepada gereja ini akan mendatangkan akibat yang jahat. Manusia hampir melampaui batas kesabaran Allah. Mereka telah mencurahkan kekuatan mereka pada politik, dan telah bersatu dengan kepausan. Tetapi waktunya akan datang ketika Allah akan menghukum mereka yang telah meniadakan hukum-Nya, dan pekerjaan jahat mereka akan berbalik menimpa mereka sendiri." Seventh-day Adventist Bible Commentary, jilid 4, 1168.</w:t>
      </w:r>
    </w:p>
    <w:p>
      <w:pPr>
        <w:pStyle w:val="ArticleBody"/>
        <w:jc w:val="left"/>
      </w:pPr>
      <w:r>
        <w:rPr>
          <w:rFonts w:ascii="Times New Roman" w:hAnsi="Times New Roman" w:eastAsia="Times New Roman" w:cs="Times New Roman"/>
        </w:rPr>
        <w:t>Wahyu pasal tujuh belas merupakan identifikasi terakhir mengenai kerajaan-kerajaan dalam nubuatan Alkitab, dan di dalamnya dinyatakan bahwa tujuh kerajaan telah jatuh dan bahwa kerajaan kedelapan adalah persatuan tiga serangkai dari Roma modern. Jika rujukan pertama tentang kerajaan-kerajaan dalam nubuatan Alkitab adalah Daniel pasal dua (dan sudah pasti demikian), maka rujukan terakhir seharusnya digambarkan oleh rujukan pertama. Bagaimana empat kerajaan dalam Daniel pasal dua dapat sejalan dengan delapan kerajaan dalam Wahyu pasal tujuh belas?</w:t>
      </w:r>
    </w:p>
    <w:p>
      <w:pPr>
        <w:pStyle w:val="ArticleBody"/>
        <w:jc w:val="left"/>
      </w:pPr>
      <w:r>
        <w:rPr>
          <w:rFonts w:ascii="Times New Roman" w:hAnsi="Times New Roman" w:eastAsia="Times New Roman" w:cs="Times New Roman"/>
        </w:rPr>
        <w:t>Karena itu, ingatlah saat kita melanjutkan, para Millerit tidak dapat melihat peristiwa-peristiwa nubuatan melampaui sejarah mereka. Pesan yang mereka pahami dan wartakan mengidentifikasi Kedatangan Kedua Kristus sebagai penanda berikutnya dalam sejarah nubuatan. Namun jika pemahaman Millerit tentang Roma sebagai simbol yang menetapkan visi sejarah nubuatan, dan juga Daniel pasal dua, keduanya merupakan kebenaran dasar bagi Millerit, bagaimana hal ini dapat selaras dengan delapan kerajaan dalam Wahyu pasal tujuh belas?</w:t>
      </w:r>
    </w:p>
    <w:p>
      <w:pPr>
        <w:pStyle w:val="ArticleBody"/>
        <w:jc w:val="left"/>
      </w:pPr>
      <w:r>
        <w:rPr>
          <w:rFonts w:ascii="Times New Roman" w:hAnsi="Times New Roman" w:eastAsia="Times New Roman" w:cs="Times New Roman"/>
        </w:rPr>
        <w:t>Jika Anda tidak yakin apakah gambar Daniel pasal dua itu bersifat mendasar, yang perlu Anda lakukan hanyalah mempertimbangkan bagan perintis 1843 dan 1850. Keduanya menampilkan gambar Daniel pasal dua. Yang sama pentingnya, Ellen White menyatakan bahwa kedua bagan itu dibuat atas petunjuk Tuhan dan sesuai rancangan-Nya.</w:t>
      </w:r>
    </w:p>
    <w:p>
      <w:pPr>
        <w:pStyle w:val="ArticleScripture"/>
        <w:jc w:val="left"/>
      </w:pPr>
      <w:r>
        <w:rPr>
          <w:rFonts w:ascii="Times New Roman" w:hAnsi="Times New Roman" w:eastAsia="Times New Roman" w:cs="Times New Roman"/>
        </w:rPr>
        <w:t>"Aku telah melihat bahwa bagan tahun 1843 diarahkan oleh tangan Tuhan, dan bahwa itu tidak boleh diubah; bahwa angka-angka itu sebagaimana yang Dia kehendaki; bahwa tangan-Nya berada di atasnya dan menutupi suatu kesalahan dalam beberapa angka itu, sehingga tidak seorang pun dapat melihatnya, sampai tangan-Nya diangkat." Tulisan-Tulisan Awal, 74, 75.</w:t>
      </w:r>
    </w:p>
    <w:p>
      <w:pPr>
        <w:pStyle w:val="ArticleBody"/>
        <w:jc w:val="left"/>
      </w:pPr>
      <w:r>
        <w:rPr>
          <w:rFonts w:ascii="Times New Roman" w:hAnsi="Times New Roman" w:eastAsia="Times New Roman" w:cs="Times New Roman"/>
        </w:rPr>
        <w:t>Tentang bagan tahun 1850, ia menyatakan:</w:t>
      </w:r>
    </w:p>
    <w:p>
      <w:pPr>
        <w:pStyle w:val="ArticleScripture"/>
        <w:jc w:val="left"/>
      </w:pPr>
      <w:r>
        <w:rPr>
          <w:rFonts w:ascii="Times New Roman" w:hAnsi="Times New Roman" w:eastAsia="Times New Roman" w:cs="Times New Roman"/>
        </w:rPr>
        <w:t>"Aku melihat bahwa Allah turut dalam penerbitan bagan oleh Saudara Nichols. Aku melihat bahwa ada nubuatan tentang bagan ini dalam Alkitab, dan jika bagan ini dirancang untuk umat Allah, jika itu [adalah] cukup bagi satu orang, maka itu juga cukup bagi orang lain, dan jika seseorang memerlukan bagan baru yang digambar dalam skala yang lebih besar, semuanya sama-sama membutuhkannya." Manuscript Releases, jilid 13, 359.</w:t>
      </w:r>
    </w:p>
    <w:p>
      <w:pPr>
        <w:pStyle w:val="ArticleBody"/>
        <w:jc w:val="left"/>
      </w:pPr>
      <w:r>
        <w:rPr>
          <w:rFonts w:ascii="Times New Roman" w:hAnsi="Times New Roman" w:eastAsia="Times New Roman" w:cs="Times New Roman"/>
        </w:rPr>
        <w:t>Ada sebuah peribahasa kuno di dunia yang menyatakan, "Kesesatan memiliki banyak jalan, tetapi kebenaran hanya satu." Ada berbagai kesalahan yang telah dipakai untuk mencegah orang mengenali bahwa Roma modern dalam Wahyu pasal tujuh belas adalah kepala kedelapan yang berasal dari ketujuh. Salah satu kesalahan yang digunakan para teolog Adventisme adalah penyajian yang keliru tentang kerajaan-kerajaan sejarah. Di sini saya tidak merujuk pada kerajaan-kerajaan nubuat Alkitab; keduanya adalah sebutan yang berbeda. Kerajaan-kerajaan dalam nubuat Alkitab ditegaskan berdasarkan penyebutan pertama dalam Daniel pasal dua, tetapi ada kerajaan-kerajaan sejarah yang mendahului Babel. Ellen White dengan jelas mengidentifikasi siapa kerajaan-kerajaan sejarah itu, tetapi para teolog Adventisme mengabaikan kesaksian yang diilhamkan dan menyusun suatu urutan kerajaan-kerajaan sejarah yang mengaburkan pemahaman bahwa Roma selalu muncul sebagai yang kedelapan dan berasal dari yang tujuh. Namun, Roma-lah yang menjadi dasar penglihatan itu.</w:t>
      </w:r>
    </w:p>
    <w:p>
      <w:pPr>
        <w:pStyle w:val="ArticleBody"/>
        <w:jc w:val="left"/>
      </w:pPr>
      <w:r>
        <w:rPr>
          <w:rFonts w:ascii="Times New Roman" w:hAnsi="Times New Roman" w:eastAsia="Times New Roman" w:cs="Times New Roman"/>
        </w:rPr>
        <w:t>Para teolog Adventisme dan Protestantisme yang murtad menyatakan bahwa kerajaan-kerajaan dalam sejarah adalah Mesir, Asyur, Babel, Media-Persia, Yunani, Roma, dan seterusnya. Saudari White memberi tahu kita bahwa ada kerajaan ketiga dalam sejarah yang mereka pilih untuk diabaikan. Apakah mereka mengabaikan kerajaan itu, ataukah mereka mengabaikan Roh Nubuat? Keduanya.</w:t>
      </w:r>
    </w:p>
    <w:p>
      <w:pPr>
        <w:pStyle w:val="ArticleScripture"/>
        <w:jc w:val="left"/>
      </w:pPr>
      <w:r>
        <w:rPr>
          <w:rFonts w:ascii="Times New Roman" w:hAnsi="Times New Roman" w:eastAsia="Times New Roman" w:cs="Times New Roman"/>
        </w:rPr>
        <w:t>Sejarah bangsa-bangsa yang satu demi satu telah menempati waktu dan tempat yang telah ditentukan bagi mereka, tanpa sadar memberi kesaksian tentang kebenaran yang maknanya mereka sendiri tidak ketahui, berbicara kepada kita. Kepada setiap bangsa dan kepada setiap individu pada masa kini, Tuhan telah menetapkan tempat dalam rencana-Nya yang besar. Hari ini manusia dan bangsa-bangsa sedang diukur dengan tali sipat di tangan Dia yang tak pernah keliru. Semua orang, oleh pilihan mereka sendiri, sedang menentukan nasib mereka, dan Tuhan mengatasi semuanya demi terlaksananya tujuan-Nya.</w:t>
      </w:r>
    </w:p>
    <w:p>
      <w:pPr>
        <w:pStyle w:val="ArticleScripture"/>
        <w:jc w:val="left"/>
      </w:pPr>
      <w:r>
        <w:rPr>
          <w:rFonts w:ascii="Times New Roman" w:hAnsi="Times New Roman" w:eastAsia="Times New Roman" w:cs="Times New Roman"/>
        </w:rPr>
        <w:t>Sejarah yang telah digariskan oleh Sang AKU ADALAH yang Mahabesar dalam Firman-Nya, yang menghubungkan mata rantai demi mata rantai dalam rangkaian nubuat, dari kekekalan yang lampau sampai kekekalan yang akan datang, memberitahukan kepada kita di mana kita berada hari ini dalam perjalanan zaman, dan apa yang dapat diharapkan pada masa yang akan datang. Segala sesuatu yang telah dinubuatkan akan terjadi, sampai pada masa kini, telah tercatat pada halaman-halaman sejarah, dan kita dapat yakin bahwa semua yang masih akan datang akan digenapi menurut urutannya.</w:t>
      </w:r>
    </w:p>
    <w:p>
      <w:pPr>
        <w:pStyle w:val="ArticleScripture"/>
        <w:jc w:val="left"/>
      </w:pPr>
      <w:r>
        <w:rPr>
          <w:rFonts w:ascii="Times New Roman" w:hAnsi="Times New Roman" w:eastAsia="Times New Roman" w:cs="Times New Roman"/>
        </w:rPr>
        <w:t>Penggulingan terakhir dari semua kekuasaan duniawi dinubuatkan dengan jelas dalam firman kebenaran. Dalam nubuat yang diucapkan ketika hukuman dari Allah dijatuhkan atas raja terakhir Israel disampaikan pesan: 'Beginilah firman Tuhan ALLAH: Tanggalkanlah serban, dan lepaskanlah mahkota: ... yang rendah diangkat, dan yang tinggi direndahkan. Aku akan menggulingkan, menggulingkan, menggulingkannya; dan itu tidak akan ada lagi, sampai Dia datang yang berhak atasnya; dan Aku akan memberikannya kepada-Nya.' Yehezkiel 21:26, 27.</w:t>
      </w:r>
    </w:p>
    <w:p>
      <w:pPr>
        <w:pStyle w:val="ArticleScripture"/>
        <w:jc w:val="left"/>
      </w:pPr>
      <w:r>
        <w:rPr>
          <w:rFonts w:ascii="Times New Roman" w:hAnsi="Times New Roman" w:eastAsia="Times New Roman" w:cs="Times New Roman"/>
        </w:rPr>
        <w:t>Mahkota yang diambil dari Israel beralih secara berturut-turut kepada kerajaan-kerajaan Babel, Media-Persia, Yunani, dan Roma. Allah berfirman, 'Akan tiada lagi, sampai Dia datang yang berhak atasnya; dan Aku akan memberikannya kepada-Nya.'</w:t>
      </w:r>
    </w:p>
    <w:p>
      <w:pPr>
        <w:pStyle w:val="ArticleScripture"/>
        <w:jc w:val="left"/>
      </w:pPr>
      <w:r>
        <w:rPr>
          <w:rFonts w:ascii="Times New Roman" w:hAnsi="Times New Roman" w:eastAsia="Times New Roman" w:cs="Times New Roman"/>
        </w:rPr>
        <w:t>Waktunya sudah dekat. Hari ini tanda-tanda zaman menyatakan bahwa kita sedang berdiri di ambang peristiwa-peristiwa besar dan khidmat. Segala sesuatu di dunia kita sedang bergolak. Di depan mata kita sedang digenapi nubuatan Juruselamat tentang peristiwa-peristiwa yang mendahului kedatangan-Nya: 'Kamu akan mendengar tentang peperangan dan kabar-kabar tentang perang.... Bangsa akan bangkit melawan bangsa, dan kerajaan melawan kerajaan; akan ada kelaparan, wabah penyakit, dan gempa bumi di berbagai tempat.' Matius 24:6, 7.</w:t>
      </w:r>
    </w:p>
    <w:p>
      <w:pPr>
        <w:pStyle w:val="ArticleScripture"/>
        <w:jc w:val="left"/>
      </w:pPr>
      <w:r>
        <w:rPr>
          <w:rFonts w:ascii="Times New Roman" w:hAnsi="Times New Roman" w:eastAsia="Times New Roman" w:cs="Times New Roman"/>
        </w:rPr>
        <w:t>Saat ini adalah masa yang sangat menyita perhatian semua yang hidup. Para penguasa dan negarawan, orang-orang yang menduduki jabatan kepercayaan dan kewenangan, kaum pemikir, baik laki-laki maupun perempuan, dari semua lapisan, memusatkan perhatian mereka pada peristiwa-peristiwa yang terjadi di sekitar kita. Mereka mengamati hubungan yang tegang dan bergolak di antara bangsa-bangsa. Mereka menyaksikan intensitas yang sedang menguasai setiap unsur di bumi, dan mereka menyadari bahwa sesuatu yang besar dan menentukan akan segera terjadi - bahwa dunia berada di ambang krisis yang luar biasa dahsyat.</w:t>
      </w:r>
    </w:p>
    <w:p>
      <w:pPr>
        <w:pStyle w:val="ArticleScripture"/>
        <w:jc w:val="left"/>
      </w:pPr>
      <w:r>
        <w:rPr>
          <w:rFonts w:ascii="Times New Roman" w:hAnsi="Times New Roman" w:eastAsia="Times New Roman" w:cs="Times New Roman"/>
        </w:rPr>
        <w:t>Para malaikat kini menahan angin pertikaian, agar angin itu tidak bertiup sampai dunia diperingatkan akan malapetaka yang akan datang; tetapi badai sedang berkumpul, siap melanda bumi; dan ketika Allah memerintahkan malaikat-malaikat-Nya melepaskan angin itu, akan terjadi pemandangan pertikaian yang tak satu pena pun dapat melukiskannya.</w:t>
      </w:r>
    </w:p>
    <w:p>
      <w:pPr>
        <w:pStyle w:val="ArticleScripture"/>
        <w:jc w:val="left"/>
      </w:pPr>
      <w:r>
        <w:rPr>
          <w:rFonts w:ascii="Times New Roman" w:hAnsi="Times New Roman" w:eastAsia="Times New Roman" w:cs="Times New Roman"/>
        </w:rPr>
        <w:t>"Alkitab, dan hanya Alkitab, memberikan gambaran yang benar tentang hal-hal ini. Di sini dinyatakan peristiwa-peristiwa besar terakhir dalam sejarah dunia kita, peristiwa-peristiwa yang bayang-bayangnya sudah tampak lebih dahulu, dan bunyi kedatangan mereka membuat bumi gemetar dan hati manusia menjadi lemah karena ketakutan." Pendidikan, 178-180.</w:t>
      </w:r>
    </w:p>
    <w:p>
      <w:pPr>
        <w:pStyle w:val="ArticleBody"/>
        <w:jc w:val="left"/>
      </w:pPr>
      <w:r>
        <w:rPr>
          <w:rFonts w:ascii="Times New Roman" w:hAnsi="Times New Roman" w:eastAsia="Times New Roman" w:cs="Times New Roman"/>
        </w:rPr>
        <w:t>Petikan ini memberikan banyak pencerahan bagi zaman kita, tetapi yang ingin saya tekankan adalah bahwa Saudari White dengan jelas menyatakan bahwa kerajaan dalam sejarah yang mendahului Babel adalah Israel, bukan Asyur. Rangkaian kerajaan-kerajaan dalam sejarah yang digunakan para teolog mengabaikan Israel sebagai sebuah kerajaan dalam sejarah, sekalipun kekuatan dan kemuliaan terwujud pada masa pemerintahan Raja Salomo, dan sekalipun ada kesaksian langsung dari ilham melalui Yehezkiel dan Ellen White bahwa mahkota Israel beralih kepada Babel.</w:t>
      </w:r>
    </w:p>
    <w:p>
      <w:pPr>
        <w:pStyle w:val="ArticleBody"/>
        <w:jc w:val="left"/>
      </w:pPr>
      <w:r>
        <w:rPr>
          <w:rFonts w:ascii="Times New Roman" w:hAnsi="Times New Roman" w:eastAsia="Times New Roman" w:cs="Times New Roman"/>
        </w:rPr>
        <w:t>Jika kita menerapkan komentar yang diilhami kepada kerajaan-kerajaan dalam sejarah, kita mendapati bahwa Israel perlu dimasukkan di antara kerajaan-kerajaan tersebut. Israel, Asyur, dan Mesir adalah kerajaan-kerajaan dalam sejarah yang mendahului kerajaan pertama dalam nubuatan Alkitab, yaitu Babel. Karena itu, kerajaan keempat dari "sejarah" adalah Babel, yang kelima Media-Persia, yang keenam Yunani, yang ketujuh Roma kafir, dan yang kedelapan Roma kepausan, yang berasal dari yang tujuh karena mewakili fase kedua dari Roma kafir. Dengan kerajaan-kerajaan sejarah tersebut, Roma kepausan adalah yang kedelapan, dan berasal dari yang tujuh.</w:t>
      </w:r>
    </w:p>
    <w:p>
      <w:pPr>
        <w:pStyle w:val="ArticleBody"/>
        <w:jc w:val="left"/>
      </w:pPr>
      <w:r>
        <w:rPr>
          <w:rFonts w:ascii="Times New Roman" w:hAnsi="Times New Roman" w:eastAsia="Times New Roman" w:cs="Times New Roman"/>
        </w:rPr>
        <w:t>Dalam Daniel pasal tujuh, kerajaan-kerajaan dalam nubuatan Alkitab dilambangkan oleh binatang-binatang. Babel adalah singa yang kemudian diikuti oleh beruang Media-Persia. Yang ketiga adalah Yunani sebagai macan tutul, lalu Roma sebagai binatang yang "mengerikan dan dahsyat" yang memiliki "gigi besi." Binatang yang mengerikan itu, sejalan dengan patung dalam Daniel pasal dua, adalah Roma, kerajaan keempat dalam nubuatan Alkitab.</w:t>
      </w:r>
    </w:p>
    <w:p>
      <w:pPr>
        <w:pStyle w:val="ArticleBody"/>
        <w:jc w:val="left"/>
      </w:pPr>
      <w:r>
        <w:rPr>
          <w:rFonts w:ascii="Times New Roman" w:hAnsi="Times New Roman" w:eastAsia="Times New Roman" w:cs="Times New Roman"/>
        </w:rPr>
        <w:t>Kaum Millerit memahami kerajaan keempat sebagai Roma; jadi mereka memaknai ciri-ciri binatang yang mengerikan itu demikian, dan langsung menerapkan semua ciri nubuatan tentang binatang itu kepada kerajaan keempat. Mereka melihat pembedaan antara Roma kafir dan Roma kepausan dalam bagian tersebut, tetapi tidak melihat adanya kerajaan kelima dalam nubuatan Alkitab, karena mereka dengan benar menggunakan penyebutan pertama tentang kerajaan-kerajaan dalam nubuatan Alkitab sebagai titik acuan mereka. Namun pembedaan antara kedua Roma itu ada dalam bagian tersebut, yang memungkinkan kita mempertimbangkan pembedaan antara kedua Roma itu sebagai mewakili dua kerajaan. Tetapi ini bukan pokok yang sedang kita pertimbangkan.</w:t>
      </w:r>
    </w:p>
    <w:p>
      <w:pPr>
        <w:pStyle w:val="ArticleScripture"/>
        <w:jc w:val="left"/>
      </w:pPr>
      <w:r>
        <w:rPr>
          <w:rFonts w:ascii="Times New Roman" w:hAnsi="Times New Roman" w:eastAsia="Times New Roman" w:cs="Times New Roman"/>
        </w:rPr>
        <w:t>Demikianlah ia berkata, Binatang yang keempat itu ialah kerajaan keempat yang akan ada di atas bumi, yang akan berbeda dari semua kerajaan, dan akan melahap seluruh bumi, serta menginjaknya dan meremukkannya. Dan sepuluh tanduk dari kerajaan ini ialah sepuluh raja yang akan muncul; dan sesudah mereka akan bangkit seorang yang lain; ia akan berbeda dari yang terdahulu, dan ia akan menundukkan tiga raja. Ia akan mengucapkan kata-kata sombong melawan Yang Mahatinggi, dan akan menganiaya orang-orang kudus milik Yang Mahatinggi, serta berniat mengubah waktu-waktu dan hukum-hukum; dan mereka akan diserahkan ke dalam tangannya sampai satu masa, dua masa, dan setengah masa. Tetapi pengadilan akan bersidang, dan kekuasaannya akan diambil darinya, untuk dilenyapkan dan dihancurkan sampai habis. Daniel 7:23–26.</w:t>
      </w:r>
    </w:p>
    <w:p>
      <w:pPr>
        <w:pStyle w:val="ArticleBody"/>
        <w:jc w:val="left"/>
      </w:pPr>
      <w:r>
        <w:rPr>
          <w:rFonts w:ascii="Times New Roman" w:hAnsi="Times New Roman" w:eastAsia="Times New Roman" w:cs="Times New Roman"/>
        </w:rPr>
        <w:t>Kerajaan keempat dalam Daniel pasal dua adalah Roma. Sepuluh tanduk itu melambangkan sepuluh bangsa yang mewakili kerajaan Roma kafir, dan sebelum Roma kepausan mengambil alih kendali dunia pada tahun 538, tiga dari kerajaan itu akan disingkirkan, atau dicabut. Kemudian “tanduk kecil” pada ayat delapan, yang “bermata seperti mata manusia, dan bermulut yang mengucapkan hal-hal besar,” akan muncul. Jika dalam kerajaan keempat ada sepuluh tanduk dan tiga dicabut agar “tanduk kecil” menggantikan ketiga tanduk itu, maka ketika tiga tanduk itu dicabut tinggallah tujuh tanduk, dan tanduk kecil itu adalah yang kedelapan, sebab Roma selalu muncul sebagai yang kedelapan dan berasal dari ketujuh. Ada banyak terang mengenai Roma dalam dua fasenya dalam pasal ini, tetapi di sini kami sekadar memberikan kesaksian kedua bahwa, baik secara nubuatan maupun secara historis, Roma muncul sebagai yang kedelapan dan berasal dari ketujuh.</w:t>
      </w:r>
    </w:p>
    <w:p>
      <w:pPr>
        <w:pStyle w:val="ArticleBody"/>
        <w:jc w:val="left"/>
      </w:pPr>
      <w:r>
        <w:rPr>
          <w:rFonts w:ascii="Times New Roman" w:hAnsi="Times New Roman" w:eastAsia="Times New Roman" w:cs="Times New Roman"/>
        </w:rPr>
        <w:t>Di pasal kedelapan kita menemukan perluasan dari pasal ketujuh. Pasal ini sekali lagi mengidentifikasi kerajaan-kerajaan dalam nubuat Alkitab, tetapi tidak menyebut kerajaan pertama, Babel, karena ketika Daniel menerima penglihatan yang dicatat dalam pasal kedelapan, saat itu sudah sangat dekat dengan akhir kerajaan Babel. Dalam pasal ini, Media-Persia digambarkan oleh seekor domba jantan yang bertanduk dua. Yunani digambarkan oleh seekor kambing jantan dengan satu tanduk yang patah, dan dari tanduk yang patah itu muncul empat tanduk. Lalu sebuah "tanduk kecil" muncul sesudah Yunani, dan sekali lagi tanduk kecil itu melambangkan Roma. Meskipun Roma bukan penerus langsung dari kekaisaran Yunani, bagian ini menggambarkan tanduk kecil itu seakan-akan keluar dari salah satu dari empat tanduk yang muncul di kerajaan Yunani setelah tanduk yang pertama—yang melambangkan Aleksander Agung—dipatahkan. Roma bukan keturunan bangsa Yunani, tetapi ia memulai penaklukannya atas dunia dari wilayah Yunani, dan dalam pengertian itulah dapat dikatakan bahwa ia keluar dari salah satu dari keempat tanduk tersebut.</w:t>
      </w:r>
    </w:p>
    <w:p>
      <w:pPr>
        <w:pStyle w:val="ArticleBody"/>
        <w:jc w:val="left"/>
      </w:pPr>
      <w:r>
        <w:rPr>
          <w:rFonts w:ascii="Times New Roman" w:hAnsi="Times New Roman" w:eastAsia="Times New Roman" w:cs="Times New Roman"/>
        </w:rPr>
        <w:t>Dengan demikian, dalam pasal delapan kita menemukan kesaksian kedua bagi pasal tujuh. Media-Persia memiliki dua tanduk, Yunani memiliki satu dan sesudah itu empat tanduk lagi. Itu berarti ada tujuh tanduk sebelum Roma, sebab tanduk kecil itu keluar dari salah satu dari empat tanduk Yunani. Dua ditambah satu ditambah empat sama dengan tujuh; kemudian Roma, yaitu tanduk kecil itu, adalah yang kedelapan dan berasal dari yang tujuh. Patut dicatat bahwa bagian ini, yang menunjukkan bahwa Roma keluar dari salah satu tanduk Yunani, merupakan salah satu argumen kenabian terbesar yang harus dihadapi Miller dan rekan-rekan sekerjanya dalam sejarah mereka.</w:t>
      </w:r>
    </w:p>
    <w:p>
      <w:pPr>
        <w:pStyle w:val="ArticleBody"/>
        <w:jc w:val="left"/>
      </w:pPr>
      <w:r>
        <w:rPr>
          <w:rFonts w:ascii="Times New Roman" w:hAnsi="Times New Roman" w:eastAsia="Times New Roman" w:cs="Times New Roman"/>
        </w:rPr>
        <w:t>Kaum Protestan pada masa itu menegaskan bahwa tanduk kecil dari Roma tidak mungkin Roma, sebab nubuat menyatakan bahwa tanduk kecil itu keluar dari salah satu dari empat tanduk Yunani. Karena itu mereka berpendapat bahwa tanduk kecil itu melambangkan Antiokhus Epifanes, salah satu raja Seleukid yang melanjutkan garis sejarah setelah pembagian kerajaan menyusul wafatnya Aleksander Agung. Perdebatan dalam sejarah Millerit mengenai isu ini begitu besar sehingga pada bagan 1843 dicantumkan sanggahan terhadap ajaran Protestan, yang didasarkan pada fakta bahwa Daniel melihat tanduk kecil itu keluar dari salah satu dari empat tanduk Yunani dan karena itu tidak dapat menunjuk Roma, sebab Roma tidak berasal dari Yunani. Argumen itu memengaruhi semua bagian dalam kitab Daniel di mana Roma diidentifikasi. Posisi Protestan mencakup bahwa "perampok dari bangsamu" pada ayat empat belas dari Daniel pasal sebelas haruslah Antiokhus Epifanes. Karena itu, kaum Millerit memasukkan dalam bagan—yang oleh Saudari White dinyatakan "dipimpin oleh tangan Tuhan dan tidak boleh diubah"—sebuah rujukan kepada Antiokhus Epifanes yang menjelaskan mengapa ia tidak mungkin merupakan kerajaan keempat itu. Apakah Roma yang menegakkan visi sejarah kenabian, ataukah seorang raja Seleukid yang wafat lebih dari seratus tahun sebelum Kristus lahir mewakili kuasa yang bangkit menentang Kristus pada saat penyaliban-Nya?</w:t>
      </w:r>
    </w:p>
    <w:p>
      <w:pPr>
        <w:pStyle w:val="ArticleBody"/>
        <w:jc w:val="left"/>
      </w:pPr>
      <w:r>
        <w:rPr>
          <w:rFonts w:ascii="Times New Roman" w:hAnsi="Times New Roman" w:eastAsia="Times New Roman" w:cs="Times New Roman"/>
        </w:rPr>
        <w:t>Pertanyaan yang bisa diajukan adalah, mengapa kepada Daniel diperlihatkan Roma muncul dari salah satu tanduk Yunani, jika Roma bukan keturunan langsung dari Yunani? Jawabannya adalah bahwa awal kebangkitan Roma menuju kekuasaan bermula di kawasan yang dahulu merupakan wilayah Yunani, tetapi mengapa nubuat itu digambarkan sedemikian rupa sehingga memungkinkan kebingungan tersebut?</w:t>
      </w:r>
    </w:p>
    <w:p>
      <w:pPr>
        <w:pStyle w:val="ArticleBody"/>
        <w:jc w:val="left"/>
      </w:pPr>
      <w:r>
        <w:rPr>
          <w:rFonts w:ascii="Times New Roman" w:hAnsi="Times New Roman" w:eastAsia="Times New Roman" w:cs="Times New Roman"/>
        </w:rPr>
        <w:t>Setidaknya satu jawaban, di luar pentingnya mencatat di mana Roma mulai bangkit, adalah bahwa teka-teki tentang Roma yang selalu muncul sebagai yang kedelapan dan sekaligus bagian dari yang tujuh dijawab dengan mengaitkan Roma dengan wilayah Yunani, agar tetap mempertahankan maksud teka-teki bahwa Roma adalah bagian dari yang tujuh. Teka-teki itu sebegitu pentingnya, meskipun Kaum Millerit tidak mungkin memahami konsep tersebut dari sudut pandang mereka dalam sejarah. Fakta bahwa semua rujukan yang tercantum bukan hanya pada bagan 1843, melainkan juga pada bagan 1850, merupakan ilustrasi pokok-pokok yang secara langsung dibahas dalam Firman nubuatan Allah, kecuali satu rujukan yang menekankan bahwa Antiokhus Epifanes bukanlah kuasa yang berdiri menentang Kristus, membuat penambahan pada bagan itu sangat signifikan. Alangkah menyedihkan bahwa ketika Adventisme meninggalkan dasar-dasarnya, kini mereka mendapati diri mereka mengajarkan bahwa kuasa dalam Daniel pasal sebelas ayat empat belas adalah Antiokhus Epifanes dan bukan Roma! Kini mereka mengajarkan apa yang begitu keras ditentang oleh Kaum Millerit hingga mereka menggambarkan kontroversi itu pada bagan 1843!</w:t>
      </w:r>
    </w:p>
    <w:p>
      <w:pPr>
        <w:pStyle w:val="ArticleBody"/>
        <w:jc w:val="left"/>
      </w:pPr>
      <w:r>
        <w:rPr>
          <w:rFonts w:ascii="Times New Roman" w:hAnsi="Times New Roman" w:eastAsia="Times New Roman" w:cs="Times New Roman"/>
        </w:rPr>
        <w:t>Kerajaan-kerajaan dalam sejarah menunjukkan bahwa Roma muncul sebagai yang kedelapan dan berasal dari yang tujuh. "Tanduk kecil" dalam pasal tujuh yang mengucapkan "perkataan besar melawan Yang Mahatinggi" muncul sebagai yang kedelapan dan berasal dari yang tujuh. Tanduk-tanduk dalam pasal delapan menunjukkan bahwa Roma muncul sebagai yang kedelapan dan berasal dari yang tujuh.</w:t>
      </w:r>
    </w:p>
    <w:p>
      <w:pPr>
        <w:pStyle w:val="ArticleBody"/>
        <w:jc w:val="left"/>
      </w:pPr>
      <w:r>
        <w:rPr>
          <w:rFonts w:ascii="Times New Roman" w:hAnsi="Times New Roman" w:eastAsia="Times New Roman" w:cs="Times New Roman"/>
        </w:rPr>
        <w:t>Dalam artikel berikutnya kita akan membahas bagaimana Roma modern, sebagaimana digambarkan dalam Wahyu pasal tujuh belas, muncul sebagai yang kedelapan dan berasal dari yang tujuh. Kemudian kita akan kembali ke Daniel pasal dua dan menjelaskan mengapa empat kerajaan dalam Daniel pasal dua, yang merupakan penyebutan pertama tentang kerajaan-kerajaan dalam nubuat Alkitab, selaras dengan delapan kerajaan dalam Wahyu pasal tujuh belas.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Yang Kedelapan adalah dari Tujuh - Nomor Satu</dc:title>
  <dc:subject>Dua Roma milik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