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Thứ tám thuộc về Bảy - Số Ba</w:t>
      </w:r>
    </w:p>
    <w:p>
      <w:pPr>
        <w:pStyle w:val="ArticleSubtitle"/>
        <w:jc w:val="left"/>
      </w:pPr>
      <w:r>
        <w:rPr>
          <w:rFonts w:ascii="Arial" w:hAnsi="Arial" w:eastAsia="Arial" w:cs="Arial"/>
        </w:rPr>
        <w:t>Daniel Hai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Câu hỏi mà chúng ta sẽ tìm cách giải quyết trong bài viết này là việc nhắc đến lần đầu các vương quốc trong lời tiên tri Kinh Thánh ở Đa-ni-ên chương hai phù hợp như thế nào với lần nhắc đến cuối cùng các vương quốc trong lời tiên tri Kinh Thánh ở Khải Huyền chương mười bảy. Tôi dự định nêu ra một số câu hỏi về điều gì thực sự được xác định trong hình tượng của Nê-bu-cát-nết-sa và về quan điểm của các nhà tiên phong, rằng lịch sử của họ biểu thị thời điểm hòn đá sẽ đập vào bàn chân của hình tượng.</w:t>
      </w:r>
    </w:p>
    <w:p>
      <w:pPr>
        <w:pStyle w:val="ArticleBody"/>
        <w:jc w:val="left"/>
      </w:pPr>
      <w:r>
        <w:rPr>
          <w:rFonts w:ascii="Times New Roman" w:hAnsi="Times New Roman" w:eastAsia="Times New Roman" w:cs="Times New Roman"/>
        </w:rPr>
        <w:t>Bà White chỉ ra rằng chúng ta đã đến thời điểm mà “công việc thánh của Đức Chúa Trời được biểu trưng bởi các bàn chân của pho tượng, trong đó sắt được trộn lẫn với đất sét lầy lội,” mà bà còn mô tả thêm là “sự hòa trộn giữa giáo quyền và quyền lực nhà nước.”</w:t>
      </w:r>
    </w:p>
    <w:p>
      <w:pPr>
        <w:pStyle w:val="ArticleScripture"/>
        <w:jc w:val="left"/>
      </w:pPr>
      <w:r>
        <w:rPr>
          <w:rFonts w:ascii="Times New Roman" w:hAnsi="Times New Roman" w:eastAsia="Times New Roman" w:cs="Times New Roman"/>
        </w:rPr>
        <w:t>Chúng ta đã đến thời kỳ khi công việc thánh của Đức Chúa Trời được biểu trưng bởi bàn chân của pho tượng, trong đó sắt trộn lẫn với đất sét bùn lầy. Đức Chúa Trời có một dân, một dân được chọn, có sự phân định phải được thánh hóa, không được trở nên ô uế bằng cách đặt gỗ, cỏ khô và rơm rạ lên nền móng. Mọi linh hồn trung thành với các điều răn của Đức Chúa Trời sẽ thấy rằng đặc điểm phân biệt của đức tin chúng ta là ngày Sa-bát thứ bảy. Nếu chính quyền tôn trọng ngày Sa-bát như Đức Chúa Trời đã truyền, thì sẽ đứng vững trong sức mạnh của Đức Chúa Trời và bảo vệ đức tin đã một lần được truyền cho các thánh đồ. Nhưng các chính khách sẽ ủng hộ ngày Sa-bát giả mạo, và sẽ pha trộn đức tin tôn giáo của họ với việc giữ đứa con của giáo quyền La Mã này, đặt nó lên trên ngày Sa-bát mà Chúa đã thánh hóa và ban phước, biệt riêng ra để loài người giữ nên thánh, như một dấu hiệu giữa Ngài và dân Ngài đến ngàn thế hệ. Sự pha trộn giữa giáo quyền và chính quyền được biểu trưng bởi sắt và đất sét. Sự liên minh này đang làm suy yếu mọi sức mạnh của các giáo hội. Việc trao cho giáo hội quyền lực của nhà nước sẽ đưa đến những kết quả tai hại. Loài người gần như đã vượt quá mức độ khoan dung của Đức Chúa Trời. Họ đã dồn sức vào chính trị, và đã liên hiệp với giáo quyền La Mã. Nhưng sẽ đến lúc Đức Chúa Trời trừng phạt những kẻ đã làm cho luật pháp Ngài trở nên vô hiệu, và công việc gian ác của họ sẽ dội lại trên chính họ. Chú giải Kinh Thánh Cơ Đốc Phục Lâm ngày thứ Bảy, tập 4, 1168.</w:t>
      </w:r>
    </w:p>
    <w:p>
      <w:pPr>
        <w:pStyle w:val="ArticleBody"/>
        <w:jc w:val="left"/>
      </w:pPr>
      <w:r>
        <w:rPr>
          <w:rFonts w:ascii="Times New Roman" w:hAnsi="Times New Roman" w:eastAsia="Times New Roman" w:cs="Times New Roman"/>
        </w:rPr>
        <w:t>Thời kỳ mà chúng ta đã đến, khi công việc thánh của Đức Chúa Trời đang có sự pha trộn giữa giáo quyền và thế quyền, là sự mô tả về một giai đoạn tiến triển theo thời gian. Bà nói rằng sự pha trộn này “đang làm suy yếu mọi sức mạnh của các giáo hội,” và nó “sẽ mang lại những kết quả tai hại,” và rằng “rồi sẽ đến lúc Đức Chúa Trời trừng phạt những kẻ đã làm cho luật pháp của Ngài trở nên vô hiệu.”</w:t>
      </w:r>
    </w:p>
    <w:p>
      <w:pPr>
        <w:pStyle w:val="ArticleBody"/>
        <w:jc w:val="left"/>
      </w:pPr>
      <w:r>
        <w:rPr>
          <w:rFonts w:ascii="Times New Roman" w:hAnsi="Times New Roman" w:eastAsia="Times New Roman" w:cs="Times New Roman"/>
        </w:rPr>
        <w:t>Sự pha trộn giữa giáo hội và nhà nước, vốn làm suy yếu quyền lực của các giáo hội, là một mô tả về Hội thánh Pergamos, nơi việc kết hợp giữa nghệ thuật cai trị của giáo hội và nghệ thuật trị quốc đã biểu thị sự bội đạo đi trước sự xuất hiện của kẻ tội ác. Sự thỏa hiệp giữa Cơ Đốc giáo và thờ hình tượng—điều được Pergamos và vị hoàng đế tượng trưng—xảy ra trong vương quốc thứ tư của Đa-ni-ên đoạn 2. Sự thỏa hiệp đó được thể hiện trong Đa-ni-ên đoạn 2 bằng từ "đất sét".</w:t>
      </w:r>
    </w:p>
    <w:p>
      <w:pPr>
        <w:pStyle w:val="ArticleScripture"/>
        <w:jc w:val="left"/>
      </w:pPr>
      <w:r>
        <w:rPr>
          <w:rFonts w:ascii="Times New Roman" w:hAnsi="Times New Roman" w:eastAsia="Times New Roman" w:cs="Times New Roman"/>
        </w:rPr>
        <w:t>Hỡi vua, bệ hạ đã thấy, và kìa một pho tượng lớn. Pho tượng lớn ấy, có vẻ rực rỡ sáng chói, đứng trước mặt bệ hạ; và hình dạng của nó thật đáng kinh khiếp. Đầu của tượng ấy bằng vàng ròng, ngực và hai tay bằng bạc, bụng và bắp đùi bằng đồng, chân bằng sắt, bàn chân thì phần bằng sắt, phần bằng đất sét. Bệ hạ nhìn xem cho đến khi có một hòn đá, không do tay người đục ra, đập vào bàn chân của tượng vốn bằng sắt và đất sét, và làm chúng vỡ nát. Đa-ni-ên 2:31-34.</w:t>
      </w:r>
    </w:p>
    <w:p>
      <w:pPr>
        <w:pStyle w:val="ArticleBody"/>
        <w:jc w:val="left"/>
      </w:pPr>
      <w:r>
        <w:rPr>
          <w:rFonts w:ascii="Times New Roman" w:hAnsi="Times New Roman" w:eastAsia="Times New Roman" w:cs="Times New Roman"/>
        </w:rPr>
        <w:t>Khi lời giải thích của Daniel tiếp tục, nó không còn là "đất sét" nữa mà đã trở nên nhơ bẩn, tức là "đất sét lầy lội".</w:t>
      </w:r>
    </w:p>
    <w:p>
      <w:pPr>
        <w:pStyle w:val="ArticleScripture"/>
        <w:jc w:val="left"/>
      </w:pPr>
      <w:r>
        <w:rPr>
          <w:rFonts w:ascii="Times New Roman" w:hAnsi="Times New Roman" w:eastAsia="Times New Roman" w:cs="Times New Roman"/>
        </w:rPr>
        <w:t>Và như ngươi đã thấy các chân và các ngón chân, phần thì bằng đất sét của thợ gốm, phần thì bằng sắt, nước ấy sẽ bị chia ra; nhưng trong đó vẫn có sức mạnh của sắt, vì ngươi đã thấy sắt trộn lẫn với đất sét lầy lội. Đa-ni-ên 2:41.</w:t>
      </w:r>
    </w:p>
    <w:p>
      <w:pPr>
        <w:pStyle w:val="ArticleBody"/>
        <w:jc w:val="left"/>
      </w:pPr>
      <w:r>
        <w:rPr>
          <w:rFonts w:ascii="Times New Roman" w:hAnsi="Times New Roman" w:eastAsia="Times New Roman" w:cs="Times New Roman"/>
        </w:rPr>
        <w:t>Đất sét tinh khiết, vốn là đất sét của Người Thợ Gốm, đã biến thành đất sét lầy lội. Đức Chúa Trời là Người Thợ Gốm thiêng liêng, và điều Ngài làm ra không bao giờ lầy lội.</w:t>
      </w:r>
    </w:p>
    <w:p>
      <w:pPr>
        <w:pStyle w:val="ArticleScripture"/>
        <w:jc w:val="left"/>
      </w:pPr>
      <w:r>
        <w:rPr>
          <w:rFonts w:ascii="Times New Roman" w:hAnsi="Times New Roman" w:eastAsia="Times New Roman" w:cs="Times New Roman"/>
        </w:rPr>
        <w:t>Nhưng bây giờ, lạy Chúa, Ngài là Cha chúng con; chúng con là đất sét, còn Ngài là thợ gốm của chúng con; hết thảy chúng con đều là công việc tay Ngài làm. Ê-sai 64:8.</w:t>
      </w:r>
    </w:p>
    <w:p>
      <w:pPr>
        <w:pStyle w:val="ArticleBody"/>
        <w:jc w:val="left"/>
      </w:pPr>
      <w:r>
        <w:rPr>
          <w:rFonts w:ascii="Times New Roman" w:hAnsi="Times New Roman" w:eastAsia="Times New Roman" w:cs="Times New Roman"/>
        </w:rPr>
        <w:t>Trong lịch sử La Mã ngoại giáo, hội thánh Si-miếc-nơ là đất sét thuần chất. Trong lịch sử Bẹt-găm, vốn là vương quốc thứ tư trong Đa-ni-ên đoạn 2, đất sét biến thành đất sét bùn lầy. Điều ban đầu được nhắc đến trong đoạn chỉ là "đất sét", rồi sau đó là "đất sét của thợ gốm", đã chuyển thành "đất sét bùn lầy" khi phần giải nghĩa tiếp tục. Bẹt-găm là nơi sự thay đổi ấy được hoàn tất để dọn đường cho Thi-a-ti-rơ, tức La Mã giáo hoàng. Sự chuyển đổi từ "đất sét" thành "đất sét bùn lầy" chính là sự bội đạo dọn đường cho Thi-a-ti-rơ, mà Phao-lô gọi là "sự bội đạo trước hết" trong II Tê-sa-lô-ni-ca.</w:t>
      </w:r>
    </w:p>
    <w:p>
      <w:pPr>
        <w:pStyle w:val="ArticleBody"/>
        <w:jc w:val="left"/>
      </w:pPr>
      <w:r>
        <w:rPr>
          <w:rFonts w:ascii="Times New Roman" w:hAnsi="Times New Roman" w:eastAsia="Times New Roman" w:cs="Times New Roman"/>
        </w:rPr>
        <w:t>Những người theo Miller không thấy xa hơn vương quốc thứ tư của Rôma và trông đợi Sự Tái Lâm của Đấng Christ sẽ là sự kiện tiên tri kế tiếp, vì hòn đá đập vào bàn chân của pho tượng tượng trưng cho Sự Tái Lâm. Nhưng liệu Đấng Christ có lập một vương quốc vào năm 1798 không? Ngài quả thật đã vào Nơi Chí Thánh vào ngày 22 tháng 10 năm 1844 để nhận lấy một vương quốc, nhưng vương quốc ấy đã được thiết lập vào lúc đó chưa?</w:t>
      </w:r>
    </w:p>
    <w:p>
      <w:pPr>
        <w:pStyle w:val="ArticleBody"/>
        <w:jc w:val="left"/>
      </w:pPr>
      <w:r>
        <w:rPr>
          <w:rFonts w:ascii="Times New Roman" w:hAnsi="Times New Roman" w:eastAsia="Times New Roman" w:cs="Times New Roman"/>
        </w:rPr>
        <w:t>Câu trả lời cho câu hỏi thứ nhất trong hai câu đó là: Chúa Kitô đã không thiết lập vương quốc đời đời của Ngài vào năm 1798. Câu hỏi thứ hai, rằng Chúa Kitô có thiết lập vương quốc đời đời của Ngài vào ngày 22 tháng 10 năm 1844 hay không, thì câu trả lời cũng là không.</w:t>
      </w:r>
    </w:p>
    <w:p>
      <w:pPr>
        <w:pStyle w:val="ArticleBody"/>
        <w:jc w:val="left"/>
      </w:pPr>
      <w:r>
        <w:rPr>
          <w:rFonts w:ascii="Times New Roman" w:hAnsi="Times New Roman" w:eastAsia="Times New Roman" w:cs="Times New Roman"/>
        </w:rPr>
        <w:t>Có một vương quốc nào được lập nên vào thời La Mã ngoại giáo không? Tôi hỏi điều này vì các nhà tiên phong hiểu vương quốc thứ tư là cả La Mã ngoại giáo lẫn La Mã giáo hoàng, qua đó xem năm 1798 là sự kết thúc của vương quốc thứ tư, khi Đấng Christ sẽ thiết lập một vương quốc đời đời. Nhưng sách Khải Huyền lại xác định có bốn vương quốc kế tiếp La Mã ngoại giáo.</w:t>
      </w:r>
    </w:p>
    <w:p>
      <w:pPr>
        <w:pStyle w:val="ArticleBody"/>
        <w:jc w:val="left"/>
      </w:pPr>
      <w:r>
        <w:rPr>
          <w:rFonts w:ascii="Times New Roman" w:hAnsi="Times New Roman" w:eastAsia="Times New Roman" w:cs="Times New Roman"/>
        </w:rPr>
        <w:t>Nếu vương quốc thứ tư bằng sắt trong Đa-ni-ên đoạn hai chỉ đơn giản đại diện cho La Mã ngoại giáo, nơi sự thỏa hiệp của Constantine được thể hiện qua việc đất sét bị biến thành bùn lầy, thì Đấng Christ có thiết lập một vương quốc trong giai đoạn lịch sử ấy không? Câu trả lời là có. Trên thập tự giá, tức là giai đoạn lịch sử của Pergamos, chứ không phải Thyatira, Đấng Christ đã thiết lập vương quốc “ân điển” của Ngài. Đã có một vương quốc đời đời được thiết lập trên thập tự giá, và ngai của vương quốc ấy là hình bóng về một ngai sẽ được thiết lập trong thời kỳ mưa cuối mùa. Ngai của mưa cuối mùa ấy tượng trưng cho vương quốc “vinh hiển” của Ngài.</w:t>
      </w:r>
    </w:p>
    <w:p>
      <w:pPr>
        <w:pStyle w:val="ArticleScripture"/>
        <w:jc w:val="left"/>
      </w:pPr>
      <w:r>
        <w:rPr>
          <w:rFonts w:ascii="Times New Roman" w:hAnsi="Times New Roman" w:eastAsia="Times New Roman" w:cs="Times New Roman"/>
        </w:rPr>
        <w:t>Sự công bố mà các môn đồ đã đưa ra nhân danh Chúa là đúng trong mọi phương diện, và những sự kiện mà nó chỉ đến đang diễn ra ngay khi ấy. “Kỳ đã trọn, Nước Đức Chúa Trời đã đến gần” là thông điệp của họ. Khi “thì kỳ” ấy mãn—tức sáu mươi chín tuần lễ của Đa-ni-ên 9, kéo dài đến Đấng Mê-si, “Đấng chịu xức dầu”—Đấng Christ đã nhận sự xức dầu của Thánh Linh sau khi Ngài chịu báp-têm bởi Giăng tại sông Giô-đanh. Và “Nước Đức Chúa Trời” mà họ tuyên bố đã đến gần ấy được thiết lập bởi sự chết của Đấng Christ. Nước này không phải, như họ đã được dạy để tin, là một đế quốc trần gian. Cũng không phải là vương quốc tương lai, bất diệt, sẽ được lập khi “nước, quyền thống trị và sự lớn lao của vương quốc dưới cả bầu trời sẽ được ban cho dân thánh của Đấng Rất Cao;” tức vương quốc đời đời, trong đó “mọi quyền thống trị đều hầu việc và vâng phục Ngài.” Đa-ni-ên 7:27. Trong Kinh Thánh, cụm từ “Nước Đức Chúa Trời” được dùng để chỉ cả vương quốc của ân điển và vương quốc vinh hiển. Vương quốc của ân điển được Phao-lô nêu ra trong thư gửi tín hữu Hê-bơ-rơ. Sau khi chỉ về Đấng Christ, Đấng trung bảo đầy lòng thương xót, Đấng “cảm thông những yếu đuối của chúng ta,” sứ đồ nói: “Vậy, chúng ta hãy mạnh dạn đến gần ngôi ân điển, hầu cho được thương xót và tìm được ơn.” Hê-bơ-rơ 4:15, 16. Ngôi ân điển tượng trưng cho vương quốc của ân điển; vì sự hiện hữu của một ngai hàm ý sự hiện hữu của một vương quốc. Trong nhiều ẩn dụ của mình, Đấng Christ dùng cụm từ “Nước Trời” để chỉ công việc của ân điển của Đức Chúa Trời trên lòng người.</w:t>
      </w:r>
    </w:p>
    <w:p>
      <w:pPr>
        <w:pStyle w:val="ArticleScripture"/>
        <w:jc w:val="left"/>
      </w:pPr>
      <w:r>
        <w:rPr>
          <w:rFonts w:ascii="Times New Roman" w:hAnsi="Times New Roman" w:eastAsia="Times New Roman" w:cs="Times New Roman"/>
        </w:rPr>
        <w:t>Vậy ngai vinh hiển tượng trưng cho vương quốc vinh hiển; và vương quốc này được nhắc đến trong lời của Đấng Cứu Thế: "Khi Con Người ngự đến trong vinh hiển của Ngài, và mọi thiên sứ thánh cùng với Ngài, bấy giờ Ngài sẽ ngồi trên ngai vinh hiển của Ngài; và trước mặt Ngài muôn dân sẽ được nhóm lại." Ma-thi-ơ 25:31, 32. Vương quốc này vẫn còn thuộc về tương lai. Nó sẽ không được thiết lập cho đến khi Đấng Christ tái lâm.</w:t>
      </w:r>
    </w:p>
    <w:p>
      <w:pPr>
        <w:pStyle w:val="ArticleScripture"/>
        <w:jc w:val="left"/>
      </w:pPr>
      <w:r>
        <w:rPr>
          <w:rFonts w:ascii="Times New Roman" w:hAnsi="Times New Roman" w:eastAsia="Times New Roman" w:cs="Times New Roman"/>
        </w:rPr>
        <w:t>Nước ân điển đã được thiết lập ngay sau khi loài người sa ngã, khi một kế hoạch được hoạch định để cứu chuộc dòng giống có tội. Khi ấy, nó hiện hữu trong ý định và bởi lời hứa của Đức Chúa Trời; và nhờ đức tin, con người có thể trở thành thần dân của nước ấy. Tuy nhiên, nó chưa thực sự được thiết lập cho đến khi Đấng Christ chịu chết. Ngay cả sau khi bắt đầu sứ mạng trần thế, Đấng Cứu Thế, mệt mỏi vì sự cứng lòng và vô ơn của loài người, lẽ ra có thể rút lui khỏi hy tế trên đồi Gô-gô-tha. Tại Ghết-sê-ma-nê, chén sầu khổ run rẩy trong tay Ngài. Ngay khi ấy, Ngài cũng có thể lau giọt mồ hôi đẫm máu trên trán và bỏ mặc dòng giống có tội phải diệt vong trong tội lỗi của họ. Nếu Ngài làm như thế, thì đã không thể có sự cứu chuộc cho nhân loại sa ngã. Nhưng khi Đấng Cứu Thế phó sự sống mình, và với hơi thở sau cùng kêu lên: “Mọi sự đã được trọn,” thì sự hoàn thành của kế hoạch cứu chuộc đã được bảo đảm. Lời hứa cứu rỗi dành cho đôi bạn tội lỗi tại Ê-đen đã được xác nhận. Nước ân điển, vốn trước đó chỉ hiện hữu bởi lời hứa của Đức Chúa Trời, bấy giờ đã được thiết lập. Đại Tranh Chiến, 347.</w:t>
      </w:r>
    </w:p>
    <w:p>
      <w:pPr>
        <w:pStyle w:val="ArticleBody"/>
        <w:jc w:val="left"/>
      </w:pPr>
      <w:r>
        <w:rPr>
          <w:rFonts w:ascii="Times New Roman" w:hAnsi="Times New Roman" w:eastAsia="Times New Roman" w:cs="Times New Roman"/>
        </w:rPr>
        <w:t>Đấng Christ đã thiết lập một vương quốc đời đời trong dòng lịch sử tiên tri của La Mã ngoại giáo, chứ không phải vào cuối thời La Mã giáo hoàng. Ngài cũng thiết lập vương quốc vinh hiển của Ngài khi Ngài tái lâm, trong đó bao gồm lịch sử của mưa cuối mùa, khi bốn ngọn gió của Hồi giáo được thả ra.</w:t>
      </w:r>
    </w:p>
    <w:p>
      <w:pPr>
        <w:pStyle w:val="ArticleScripture"/>
        <w:jc w:val="left"/>
      </w:pPr>
      <w:r>
        <w:rPr>
          <w:rFonts w:ascii="Times New Roman" w:hAnsi="Times New Roman" w:eastAsia="Times New Roman" w:cs="Times New Roman"/>
        </w:rPr>
        <w:t>Mưa cuối mùa đang giáng xuống trên những người trong sạch—bấy giờ hết thảy đều sẽ nhận lãnh nó như thuở trước.</w:t>
      </w:r>
    </w:p>
    <w:p>
      <w:pPr>
        <w:pStyle w:val="ArticleScripture"/>
        <w:jc w:val="left"/>
      </w:pPr>
      <w:r>
        <w:rPr>
          <w:rFonts w:ascii="Times New Roman" w:hAnsi="Times New Roman" w:eastAsia="Times New Roman" w:cs="Times New Roman"/>
        </w:rPr>
        <w:t>Khi bốn thiên sứ buông tay, Đấng Christ sẽ lập Nước Ngài. Chỉ những ai đang làm hết sức mình mới nhận được mưa muộn. Đấng Christ sẽ giúp chúng ta. Tất cả đều có thể đắc thắng nhờ ân điển của Đức Chúa Trời, qua huyết của Đức Chúa Giê-xu. Cả thiên đàng đều quan tâm đến công việc ấy. Các thiên sứ cũng quan tâm. Spalding and Magan, 3.</w:t>
      </w:r>
    </w:p>
    <w:p>
      <w:pPr>
        <w:pStyle w:val="ArticleBody"/>
        <w:jc w:val="left"/>
      </w:pPr>
      <w:r>
        <w:rPr>
          <w:rFonts w:ascii="Times New Roman" w:hAnsi="Times New Roman" w:eastAsia="Times New Roman" w:cs="Times New Roman"/>
        </w:rPr>
        <w:t>Khi bốn luồng gió được thả ra, Đấng Christ thiết lập vương quốc của Ngài. Cả mưa cuối mùa lẫn việc thả bốn luồng gió đều tượng trưng cho những tiến trình, chứ không phải một thời điểm. Bốn luồng gió tượng trưng cho Hồi giáo.</w:t>
      </w:r>
    </w:p>
    <w:p>
      <w:pPr>
        <w:pStyle w:val="ArticleScripture"/>
        <w:jc w:val="left"/>
      </w:pPr>
      <w:r>
        <w:rPr>
          <w:rFonts w:ascii="Times New Roman" w:hAnsi="Times New Roman" w:eastAsia="Times New Roman" w:cs="Times New Roman"/>
        </w:rPr>
        <w:t>Các thiên sứ đang nắm giữ bốn luồng gió; những luồng gió ấy được ví như một con ngựa giận dữ đang tìm cách xổng ra và lao khắp mặt đất, gieo rắc sự tàn phá và chết chóc trên đường nó đi.</w:t>
      </w:r>
    </w:p>
    <w:p>
      <w:pPr>
        <w:pStyle w:val="ArticleScripture"/>
        <w:jc w:val="left"/>
      </w:pPr>
      <w:r>
        <w:rPr>
          <w:rFonts w:ascii="Times New Roman" w:hAnsi="Times New Roman" w:eastAsia="Times New Roman" w:cs="Times New Roman"/>
        </w:rPr>
        <w:t>“Phải chăng chúng ta sẽ ngủ ngay trên bờ cõi của thế giới đời đời sao? Phải chăng chúng ta sẽ đờ đẫn, lạnh lẽo và chết chăng? Ôi, ước gì trong các hội thánh của chúng ta có Thần và hơi thở của Đức Chúa Trời được hà vào dân sự Ngài, để họ có thể đứng trên chân mình và sống. Chúng ta cần thấy rằng con đường thì hẹp, và cửa thì chật. Nhưng khi chúng ta đi qua cửa chật, sự rộng rãi của nó là vô hạn.” Manuscript Releases, quyển 20, tr. 217.</w:t>
      </w:r>
    </w:p>
    <w:p>
      <w:pPr>
        <w:pStyle w:val="ArticleBody"/>
        <w:jc w:val="left"/>
      </w:pPr>
      <w:r>
        <w:rPr>
          <w:rFonts w:ascii="Times New Roman" w:hAnsi="Times New Roman" w:eastAsia="Times New Roman" w:cs="Times New Roman"/>
        </w:rPr>
        <w:t>Các thiên sứ đang ghìm giữ con ngựa giận dữ của Hồi giáo, con ngựa đang tìm cách thoát tung, mang theo sự chết chóc và hủy diệt trên đường nó đi, trong thời kỳ khi Thánh Linh của Đức Chúa Trời được hà hơi trên dân Ngài. Bấy giờ họ đứng trên chân mình và sống. Trước khi Thánh Linh được hà hơi trên họ, dân của Đức Chúa Trời ở trong tình trạng chết, vì hơi thở của Thánh Linh khiến họ đứng dậy và sống. Khi Bà White nói rằng chúng ta nay đã đến thời khi bàn chân của pho tượng, vốn lẫn sắt và đất sét nhão, tượng trưng cho sự kết hợp giữa giáo hội và nhà nước, thì sự tuôn đổ của cơn mưa rào muộn vẫn còn ở tương lai.</w:t>
      </w:r>
    </w:p>
    <w:p>
      <w:pPr>
        <w:pStyle w:val="ArticleScripture"/>
        <w:jc w:val="left"/>
      </w:pPr>
      <w:r>
        <w:rPr>
          <w:rFonts w:ascii="Times New Roman" w:hAnsi="Times New Roman" w:eastAsia="Times New Roman" w:cs="Times New Roman"/>
        </w:rPr>
        <w:t>“Mưa cuối mùa sẽ đổ xuống trên dân sự của Đức Chúa Trời. Một thiên sứ quyền năng sẽ từ trời giáng xuống, và cả trái đất sẽ được chiếu sáng bởi vinh quang của thiên sứ ấy.” Review and Herald, ngày 21 tháng 4 năm 1891.</w:t>
      </w:r>
    </w:p>
    <w:p>
      <w:pPr>
        <w:pStyle w:val="ArticleBody"/>
        <w:jc w:val="left"/>
      </w:pPr>
      <w:r>
        <w:rPr>
          <w:rFonts w:ascii="Times New Roman" w:hAnsi="Times New Roman" w:eastAsia="Times New Roman" w:cs="Times New Roman"/>
        </w:rPr>
        <w:t>Có hai tiếng nói trong Khải Huyền đoạn mười tám.</w:t>
      </w:r>
    </w:p>
    <w:p>
      <w:pPr>
        <w:pStyle w:val="ArticleScripture"/>
        <w:jc w:val="left"/>
      </w:pPr>
      <w:r>
        <w:rPr>
          <w:rFonts w:ascii="Times New Roman" w:hAnsi="Times New Roman" w:eastAsia="Times New Roman" w:cs="Times New Roman"/>
        </w:rPr>
        <w:t>“Khi Chúa Giê-su bắt đầu chức vụ công khai của Ngài, Ngài đã thanh tẩy Đền Thờ khỏi sự ô uế phạm thánh. Trong số những hành động cuối cùng của chức vụ Ngài có việc thanh tẩy Đền Thờ lần thứ hai. Vì vậy, trong công tác sau cùng để cảnh báo thế gian, có hai lời kêu gọi riêng biệt được đưa ra cho các hội thánh.” Selected Messages, book 2, 118.</w:t>
      </w:r>
    </w:p>
    <w:p>
      <w:pPr>
        <w:pStyle w:val="ArticleBody"/>
        <w:jc w:val="left"/>
      </w:pPr>
      <w:r>
        <w:rPr>
          <w:rFonts w:ascii="Times New Roman" w:hAnsi="Times New Roman" w:eastAsia="Times New Roman" w:cs="Times New Roman"/>
        </w:rPr>
        <w:t>Tiếng nói thứ nhất là lời thức tỉnh dành cho dân của Đức Chúa Trời, tiếng nói thứ hai là lời thức tỉnh dành cho những người con khác của Đức Chúa Trời vẫn còn ở Babylon.</w:t>
      </w:r>
    </w:p>
    <w:p>
      <w:pPr>
        <w:pStyle w:val="ArticleScripture"/>
        <w:jc w:val="left"/>
      </w:pPr>
      <w:r>
        <w:rPr>
          <w:rFonts w:ascii="Times New Roman" w:hAnsi="Times New Roman" w:eastAsia="Times New Roman" w:cs="Times New Roman"/>
        </w:rPr>
        <w:t>Có một thế gian đang nằm trong sự gian ác, trong lừa dối và mê lầm, ngay dưới bóng của sự chết—đang ngủ, ngủ. Ai đang chịu nỗi quằn quại của linh hồn để đánh thức họ? Tiếng nói nào có thể chạm đến họ? Tâm trí tôi hướng về tương lai, khi tín hiệu sẽ vang lên: 'Kìa, Chàng Rể đến; hãy ra mà đón Ngài.' Nhưng sẽ có người đã trì hoãn không kiếm dầu để châm thêm cho đèn mình, và khi đã quá muộn họ mới nhận ra rằng phẩm tánh, điều được biểu trưng bởi dầu, không thể truyền cho người khác." Bible Echo, ngày 4 tháng 5, 1896.</w:t>
      </w:r>
    </w:p>
    <w:p>
      <w:pPr>
        <w:pStyle w:val="ArticleBody"/>
        <w:jc w:val="left"/>
      </w:pPr>
      <w:r>
        <w:rPr>
          <w:rFonts w:ascii="Times New Roman" w:hAnsi="Times New Roman" w:eastAsia="Times New Roman" w:cs="Times New Roman"/>
        </w:rPr>
        <w:t>Trong đoạn văn, có hai câu hỏi được đặt ra. Ai cảm thấy nỗi thống khổ của linh hồn để thức tỉnh họ? Tiếng nói nào có thể đến với họ?</w:t>
      </w:r>
    </w:p>
    <w:p>
      <w:pPr>
        <w:pStyle w:val="ArticleBody"/>
        <w:jc w:val="left"/>
      </w:pPr>
      <w:r>
        <w:rPr>
          <w:rFonts w:ascii="Times New Roman" w:hAnsi="Times New Roman" w:eastAsia="Times New Roman" w:cs="Times New Roman"/>
        </w:rPr>
        <w:t>“Tiếng nói” đánh thức thế gian là tiếng nói thứ hai trong Khải Huyền đoạn mười tám, tiếng kêu gọi bầy chiên khác của Đức Chúa Trời ra khỏi Ba-by-lôn. Cả dân sự của Đức Chúa Trời lẫn thế gian đều cần được đánh thức bởi Tiếng kêu nửa đêm, vốn đơn giản chỉ là một biểu tượng khác của mưa cuối mùa.</w:t>
      </w:r>
    </w:p>
    <w:p>
      <w:pPr>
        <w:pStyle w:val="ArticleBody"/>
        <w:jc w:val="left"/>
      </w:pPr>
      <w:r>
        <w:rPr>
          <w:rFonts w:ascii="Times New Roman" w:hAnsi="Times New Roman" w:eastAsia="Times New Roman" w:cs="Times New Roman"/>
        </w:rPr>
        <w:t>Những người Millerite có đúng khi nhận định rằng trong thời của vương quốc thứ tư, Chúa Kitô sẽ thiết lập một vương quốc đời đời không? Có.</w:t>
      </w:r>
    </w:p>
    <w:p>
      <w:pPr>
        <w:pStyle w:val="ArticleBody"/>
        <w:jc w:val="left"/>
      </w:pPr>
      <w:r>
        <w:rPr>
          <w:rFonts w:ascii="Times New Roman" w:hAnsi="Times New Roman" w:eastAsia="Times New Roman" w:cs="Times New Roman"/>
        </w:rPr>
        <w:t>Ngài thiết lập vương quốc “ân điển” của Ngài tại thập tự giá, điều ấy diễn ra vào thời của vương quốc thứ tư trong lời tiên tri Kinh Thánh. Vương quốc ấy chính là La Mã ngoại giáo. Trong Đa-ni-ên chương hai, có trình bày sự bội đạo xảy ra trước thời Hội thánh Thyatira không? Có, vì đất sét tượng trưng cho dân của Đức Chúa Trời đã biến từ đất sét thành bùn lầy. Vậy Thyatira ở đâu trong hình tượng? Hay nó thậm chí có trong hình tượng không? Nó có được biểu hiện trong hình tượng, và Nebuchadnezzar làm sáng tỏ điều ấy khi ông đạt đến tột đỉnh của sự kiêu căng ngạo mạn trong Đa-ni-ên chương bốn.</w:t>
      </w:r>
    </w:p>
    <w:p>
      <w:pPr>
        <w:pStyle w:val="ArticleScripture"/>
        <w:jc w:val="left"/>
      </w:pPr>
      <w:r>
        <w:rPr>
          <w:rFonts w:ascii="Times New Roman" w:hAnsi="Times New Roman" w:eastAsia="Times New Roman" w:cs="Times New Roman"/>
        </w:rPr>
        <w:t>Vua cất tiếng nói: Há chẳng phải là Ba-by-lôn lớn này, mà ta đã lập làm nhà của vương quốc, bởi quyền thế của ta, và vì sự vinh hiển oai nghi ta sao? Đa-ni-ên 4:30.</w:t>
      </w:r>
    </w:p>
    <w:p>
      <w:pPr>
        <w:pStyle w:val="ArticleBody"/>
        <w:jc w:val="left"/>
      </w:pPr>
      <w:r>
        <w:rPr>
          <w:rFonts w:ascii="Times New Roman" w:hAnsi="Times New Roman" w:eastAsia="Times New Roman" w:cs="Times New Roman"/>
        </w:rPr>
        <w:t>Ngay trước khi Nê-bu-cát-nết-sa chịu án phạt là hai nghìn năm trăm hai mươi ngày sống như thú đồng, ông đã phô bày sự kiêu ngạo của mình khi đặt câu hỏi rằng có phải chính ông đã xây dựng vương quốc Ba-by-lôn Lớn hay không? Con dâm phụ trong Khải Huyền đoạn mười bảy có viết trên trán: “SỰ MẦU NHIỆM: BA-BY-LÔN LỚN, MẸ CỦA CÁC DÂM PHỤ VÀ CÁC SỰ GHÊ TỞM TRÊN ĐẤT.” Giáo hội La Mã, theo cách Chị White gọi, là Ba-by-lôn Lớn. Cái đầu bằng vàng trong bức tượng tượng trưng cho Ba-by-lôn theo nghĩa đen, và cũng tượng trưng cho Ba-by-lôn thuộc linh, vương quốc thứ năm trong lời tiên tri Kinh Thánh, có đặc điểm độc nhất là quyền lực đã nhận một vết thương chí tử. Trong Ê-sai đoạn hai mươi ba, quyền lực giáo hoàng, được tượng trưng bởi Tý-rơ, sẽ bị quên lãng trong bảy mươi năm, như những ngày của một vua. Ba-by-lôn theo nghĩa đen, do Nê-bu-cát-nết-sa đại diện, cũng nhận một vết thương chí tử; vết thương ấy được chữa lành khi Nê-bu-cát-nết-sa bị đày khỏi vương quốc của mình trong hai nghìn năm trăm hai mươi ngày. Ba-by-lôn Lớn theo nghĩa đen là hình bóng của Ba-by-lôn Lớn thuộc linh; cả hai đều bị tước mất vương quốc trong một thời gian, rồi sau đó được phục hồi. Con dâm phụ trong Khải Huyền đoạn mười bảy không cầm chén bạc, cũng không phải chén bằng đồng hay sắt, mà là chén vàng.</w:t>
      </w:r>
    </w:p>
    <w:p>
      <w:pPr>
        <w:pStyle w:val="ArticleScripture"/>
        <w:jc w:val="left"/>
      </w:pPr>
      <w:r>
        <w:rPr>
          <w:rFonts w:ascii="Times New Roman" w:hAnsi="Times New Roman" w:eastAsia="Times New Roman" w:cs="Times New Roman"/>
        </w:rPr>
        <w:t>Người đàn bà ấy mặc màu tía và đỏ thắm, được trang sức bằng vàng, đá quý và ngọc trai, tay cầm một chén vàng đầy những điều gớm ghiếc và sự ô uế do sự tà dâm của nàng. Khải Huyền 17:4.</w:t>
      </w:r>
    </w:p>
    <w:p>
      <w:pPr>
        <w:pStyle w:val="ArticleBody"/>
        <w:jc w:val="left"/>
      </w:pPr>
      <w:r>
        <w:rPr>
          <w:rFonts w:ascii="Times New Roman" w:hAnsi="Times New Roman" w:eastAsia="Times New Roman" w:cs="Times New Roman"/>
        </w:rPr>
        <w:t>Vàng tượng trưng cho Ba-by-lôn theo nghĩa đen, và cũng tượng trưng cho Ba-by-lôn thuộc linh, vương quốc thứ năm trong lời tiên tri Kinh Thánh, vương quốc đã nhận một vết thương chí tử vào năm 1798, khi vương quốc thứ sáu trong lời tiên tri Kinh Thánh lên ngôi. Ba-by-lôn theo nghĩa đen trong hình tượng được tiếp nối bởi một vương quốc bằng bạc gồm hai quyền lực, người Mê-đi và người Ba Tư; và chiếc sừng Ba Tư trong Đa-ni-ên đoạn tám mọc lên sau cùng và cao hơn. Đa-ri-út người Mê-đi là chiếc sừng thứ nhất, và vị tướng của ông, Si-ru, là một người Ba Tư, rốt cuộc đã lên nắm quyền sau vua Mê-đi Đa-ri-út.</w:t>
      </w:r>
    </w:p>
    <w:p>
      <w:pPr>
        <w:pStyle w:val="ArticleBody"/>
        <w:jc w:val="left"/>
      </w:pPr>
      <w:r>
        <w:rPr>
          <w:rFonts w:ascii="Times New Roman" w:hAnsi="Times New Roman" w:eastAsia="Times New Roman" w:cs="Times New Roman"/>
        </w:rPr>
        <w:t>Si-ru là một hình bóng của Đấng Christ, Đấng sẽ khởi đầu tiến trình giải phóng dân Đức Chúa Trời khỏi cảnh phu tù. Đế quốc Mê-đi - Ba Tư tượng trưng cho vương quốc thứ sáu trong lời tiên tri Kinh Thánh, tức là Hoa Kỳ. Hoa Kỳ có hai sừng tượng trưng cho chủ nghĩa cộng hòa và Tin Lành. Đa-ri-út đại diện cho sừng của chủ nghĩa cộng hòa của Hoa Kỳ, còn Si-ru đại diện cho sừng của Tin Lành. Như Si-ru bắt đầu tiến trình giải phóng dân Đức Chúa Trời để tái xây dựng Giê-ru-sa-lem và đền thờ, thì Hoa Kỳ là đất nước được dấy lên để giải phóng những kẻ phu tù khỏi ách phu tù của Ba-by-lôn thuộc linh hầu dựng nên đền thờ thuộc linh, mà những người theo Miller đã đặt nền móng. Sự lưu đày theo nghĩa đen tại Ba-by-lôn kéo dài bảy mươi năm là hình bóng cho sự lưu đày trong Ba-by-lôn thuộc linh suốt một ngàn hai trăm sáu mươi năm. Hoa Kỳ là đôi vai bằng bạc trong pho tượng của Nê-bu-cát-nết-sa.</w:t>
      </w:r>
    </w:p>
    <w:p>
      <w:pPr>
        <w:pStyle w:val="ArticleBody"/>
        <w:jc w:val="left"/>
      </w:pPr>
      <w:r>
        <w:rPr>
          <w:rFonts w:ascii="Times New Roman" w:hAnsi="Times New Roman" w:eastAsia="Times New Roman" w:cs="Times New Roman"/>
        </w:rPr>
        <w:t>Vương quốc thứ ba bằng đồng là Hy Lạp, đại diện cho một vương quốc toàn cầu. Vương quốc đó là Liên Hợp Quốc; trong Khải Huyền 17, đó là vương quốc mà vào năm 1798 vẫn chưa xuất hiện. Mười vua của Khải Huyền 17 đồng ý trao quyền cai trị của họ cho giáo quyền La Mã, vương quốc thứ tám, vốn là một trong bảy. Họ đưa ra thỏa thuận này vì bị Hoa Kỳ ép buộc, và vì thế giới đang bị tàn phá bởi "bốn luồng gió" của Hồi giáo, được thả ra trong thời kỳ mưa cuối mùa, vốn bắt đầu được đổ ra trọn vẹn khi luật ngày Chủ nhật được ban hành tại Hoa Kỳ.</w:t>
      </w:r>
    </w:p>
    <w:p>
      <w:pPr>
        <w:pStyle w:val="ArticleBody"/>
        <w:jc w:val="left"/>
      </w:pPr>
      <w:r>
        <w:rPr>
          <w:rFonts w:ascii="Times New Roman" w:hAnsi="Times New Roman" w:eastAsia="Times New Roman" w:cs="Times New Roman"/>
        </w:rPr>
        <w:t>Vào thời điểm luật Chủ nhật tại Hoa Kỳ, Đức Chúa Trời thiết lập vương quốc “vinh hiển” của Ngài khi Ngài giương cao dân Ngài như một cờ hiệu để kêu gọi những con cái khác của Đức Chúa Trời ra khỏi Ba-by-lôn. Như vậy, sừng của phong trào Tin Lành mọc lên sau cùng và cao hơn sừng thứ nhất, tương ứng với hai sừng của Mê-đi - Ba Tư. Khi Liên Hiệp Quốc đồng ý giao quyền kiểm soát thế giới cho giáo hoàng quyền, bốn luồng gió của Hồi giáo được buông ra, và vương quốc toàn cầu phải đối mặt với cuộc chiến đã theo sau cái chết của sừng thứ nhất của Hy Lạp, sừng ấy bị bẻ gãy và sinh ra bốn sừng.</w:t>
      </w:r>
    </w:p>
    <w:p>
      <w:pPr>
        <w:pStyle w:val="ArticleBody"/>
        <w:jc w:val="left"/>
      </w:pPr>
      <w:r>
        <w:rPr>
          <w:rFonts w:ascii="Times New Roman" w:hAnsi="Times New Roman" w:eastAsia="Times New Roman" w:cs="Times New Roman"/>
        </w:rPr>
        <w:t>Khi hình tượng đến phần bàn chân bằng sắt (thuật trị quốc) và đất sét bùn (thuật trị giáo hội) cùng mười ngón chân (mười vua), thì hòn đá được đục ra từ núi mà không do tay người đánh vào chân của hình tượng. Những người Millerite đã diễn giải đúng theo hình tượng của Đa-ni-ên, trong mức độ họ có thể chính xác từ góc nhìn của họ trong lịch sử tiên tri. Nhưng Alpha và Omega luôn minh họa sự kết thúc bằng sự khởi đầu, và bốn vương quốc trong hình tượng của Nê-bu-cát-nết-sa đại diện cho bốn vương quốc hữu hình, làm tiêu biểu cho các đối ứng thuộc linh của chúng vào cuối cùng của thế gian.</w:t>
      </w:r>
    </w:p>
    <w:p>
      <w:pPr>
        <w:pStyle w:val="ArticleBody"/>
        <w:jc w:val="left"/>
      </w:pPr>
      <w:r>
        <w:rPr>
          <w:rFonts w:ascii="Times New Roman" w:hAnsi="Times New Roman" w:eastAsia="Times New Roman" w:cs="Times New Roman"/>
        </w:rPr>
        <w:t>Trong chuỗi các vương quốc của lịch sử, La Mã là thứ tám và thuộc về bảy. Trong Đa-ni-ên đoạn bảy, La Mã là thứ tám và thuộc về bảy. Trong Đa-ni-ên đoạn tám, La Mã là thứ tám và thuộc về bảy. Trong Khải Huyền đoạn mười bảy, La Mã là thứ tám và thuộc về bảy. Trong Đa-ni-ên đoạn hai, vốn là lần nhắc đến đầu tiên về các vương quốc trong lời tiên tri Kinh Thánh, La Mã thuộc linh hiện đại là thứ tám và thuộc về bảy. Minh họa đầu tiên (Alpha) về các vương quốc trong lời tiên tri Kinh Thánh xác định điều sau cùng (Omega).</w:t>
      </w:r>
    </w:p>
    <w:p>
      <w:pPr>
        <w:pStyle w:val="ArticleScripture"/>
        <w:jc w:val="left"/>
      </w:pPr>
      <w:r>
        <w:rPr>
          <w:rFonts w:ascii="Times New Roman" w:hAnsi="Times New Roman" w:eastAsia="Times New Roman" w:cs="Times New Roman"/>
        </w:rPr>
        <w:t>Chúng ta đã đến thời kỳ khi công việc thánh của Đức Chúa Trời được biểu trưng bởi bàn chân của pho tượng, trong đó sắt trộn lẫn với đất sét bùn lầy. Đức Chúa Trời có một dân, một dân được chọn, có sự phân định phải được thánh hóa, không được trở nên ô uế bằng cách đặt gỗ, cỏ khô và rơm rạ lên nền móng. Mọi linh hồn trung thành với các điều răn của Đức Chúa Trời sẽ thấy rằng đặc điểm phân biệt của đức tin chúng ta là ngày Sa-bát thứ bảy. Nếu chính quyền tôn trọng ngày Sa-bát như Đức Chúa Trời đã truyền, thì sẽ đứng vững trong sức mạnh của Đức Chúa Trời và bảo vệ đức tin đã một lần được truyền cho các thánh đồ. Nhưng các chính khách sẽ ủng hộ ngày Sa-bát giả mạo, và sẽ pha trộn đức tin tôn giáo của họ với việc giữ đứa con của giáo quyền La Mã này, đặt nó lên trên ngày Sa-bát mà Chúa đã thánh hóa và ban phước, biệt riêng ra để loài người giữ nên thánh, như một dấu hiệu giữa Ngài và dân Ngài đến ngàn thế hệ. Sự pha trộn giữa giáo quyền và chính quyền được biểu trưng bởi sắt và đất sét. Sự liên minh này đang làm suy yếu mọi sức mạnh của các giáo hội. Việc trao cho giáo hội quyền lực của nhà nước sẽ đưa đến những kết quả tai hại. Loài người gần như đã vượt quá mức độ khoan dung của Đức Chúa Trời. Họ đã dồn sức vào chính trị, và đã liên hiệp với giáo quyền La Mã. Nhưng sẽ đến lúc Đức Chúa Trời trừng phạt những kẻ đã làm cho luật pháp Ngài trở nên vô hiệu, và công việc gian ác của họ sẽ dội lại trên chính họ. Chú giải Kinh Thánh Cơ Đốc Phục Lâm ngày thứ Bảy, tập 4, 1168.</w:t>
      </w:r>
    </w:p>
    <w:p>
      <w:pPr>
        <w:pStyle w:val="ArticleBody"/>
        <w:jc w:val="left"/>
      </w:pPr>
      <w:r>
        <w:rPr>
          <w:rFonts w:ascii="Times New Roman" w:hAnsi="Times New Roman" w:eastAsia="Times New Roman" w:cs="Times New Roman"/>
        </w:rPr>
        <w:t>Alpha và Omega đã làm cho cách hiểu đúng đắn của những người tiên phong về Daniel hai trở nên "mới."</w:t>
      </w:r>
    </w:p>
    <w:p>
      <w:pPr>
        <w:pStyle w:val="ArticleScripture"/>
        <w:jc w:val="left"/>
      </w:pPr>
      <w:r>
        <w:rPr>
          <w:rFonts w:ascii="Times New Roman" w:hAnsi="Times New Roman" w:eastAsia="Times New Roman" w:cs="Times New Roman"/>
        </w:rPr>
        <w:t>Và Đấng ngồi trên ngai phán: Kìa, Ta làm mới mọi sự. Ngài lại phán với tôi: Hãy chép, vì những lời này là chân thật và thành tín. Ngài lại phán với tôi: Đã thành rồi. Ta là Anpha và Ômêga, là đầu và cuối. Ta sẽ ban cho kẻ nào khát uống cách nhưng không từ suối nước sự sống. Khải Huyền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Thứ tám thuộc về Bảy - Số Ba</dc:title>
  <dc:subject>Daniel Hai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